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EDF" w:rsidRPr="0070109C" w:rsidRDefault="00045DE2" w:rsidP="004B2EDF">
      <w:pPr>
        <w:pStyle w:val="30"/>
        <w:spacing w:line="240" w:lineRule="auto"/>
        <w:ind w:right="118" w:firstLine="284"/>
        <w:jc w:val="right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ru-RU"/>
        </w:rPr>
      </w:pPr>
      <w:bookmarkStart w:id="0" w:name="_GoBack"/>
      <w:bookmarkEnd w:id="0"/>
      <w:r w:rsidRPr="0070109C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ru-RU"/>
        </w:rPr>
        <w:t>Л</w:t>
      </w:r>
      <w:r w:rsidR="004B2EDF" w:rsidRPr="0070109C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ru-RU"/>
        </w:rPr>
        <w:t xml:space="preserve">ЮДМИЛА </w:t>
      </w:r>
      <w:r w:rsidRPr="0070109C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ru-RU"/>
        </w:rPr>
        <w:t xml:space="preserve">масол </w:t>
      </w:r>
    </w:p>
    <w:p w:rsidR="00A811E3" w:rsidRDefault="009F7B38" w:rsidP="004B2EDF">
      <w:pPr>
        <w:pStyle w:val="30"/>
        <w:spacing w:line="240" w:lineRule="auto"/>
        <w:ind w:right="118" w:firstLine="284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755B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Орієнтовний тематичний план </w:t>
      </w:r>
      <w:r w:rsidR="0096169D" w:rsidRPr="00D755B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УРОКІВ МИСТЕЦТВА У 10 (11) кл.</w:t>
      </w:r>
    </w:p>
    <w:p w:rsidR="0096169D" w:rsidRPr="00D755B5" w:rsidRDefault="00A811E3" w:rsidP="004B2EDF">
      <w:pPr>
        <w:pStyle w:val="30"/>
        <w:spacing w:line="240" w:lineRule="auto"/>
        <w:ind w:right="118" w:firstLine="284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(до підручника л.МАСОЛ  МИСТЕЦТВО – К.: ВД </w:t>
      </w:r>
      <w:r w:rsidR="007010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Освіта</w:t>
      </w:r>
      <w:r w:rsidR="007010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2018.</w:t>
      </w:r>
      <w:r w:rsidR="007010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-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224 </w:t>
      </w:r>
      <w:r w:rsidR="0070109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.)</w:t>
      </w:r>
    </w:p>
    <w:p w:rsidR="004B695C" w:rsidRPr="00D755B5" w:rsidRDefault="004B695C" w:rsidP="004B2EDF">
      <w:pPr>
        <w:pStyle w:val="30"/>
        <w:spacing w:line="240" w:lineRule="auto"/>
        <w:ind w:right="118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91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4394"/>
        <w:gridCol w:w="709"/>
      </w:tblGrid>
      <w:tr w:rsidR="009936A7" w:rsidRPr="00D755B5" w:rsidTr="004B2EDF">
        <w:trPr>
          <w:trHeight w:val="455"/>
          <w:tblHeader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4B2EDF" w:rsidRPr="00D755B5" w:rsidRDefault="004B2EDF" w:rsidP="004B2EDF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9936A7" w:rsidRPr="00D755B5" w:rsidRDefault="009936A7" w:rsidP="004B2EDF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755B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Тема і зміст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9936A7" w:rsidRPr="00D755B5" w:rsidRDefault="009936A7" w:rsidP="004B2EDF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755B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Теми проектів і дискусій, завдання, твори для сприймання, практикуми</w:t>
            </w:r>
          </w:p>
          <w:p w:rsidR="009936A7" w:rsidRPr="00D755B5" w:rsidRDefault="009936A7" w:rsidP="004B2EDF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6A7" w:rsidRPr="00D755B5" w:rsidRDefault="009936A7" w:rsidP="004B2EDF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755B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К-сть годин</w:t>
            </w:r>
          </w:p>
          <w:p w:rsidR="009936A7" w:rsidRPr="00D755B5" w:rsidRDefault="009936A7" w:rsidP="004B2EDF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4B2EDF" w:rsidRPr="00D755B5" w:rsidTr="00C24BC3">
        <w:trPr>
          <w:trHeight w:val="60"/>
        </w:trPr>
        <w:tc>
          <w:tcPr>
            <w:tcW w:w="10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4B2EDF" w:rsidRPr="00D755B5" w:rsidRDefault="004B2EDF" w:rsidP="004B2EDF">
            <w:pPr>
              <w:spacing w:line="240" w:lineRule="auto"/>
              <w:ind w:right="118" w:firstLine="284"/>
              <w:jc w:val="center"/>
              <w:rPr>
                <w:rStyle w:val="AnvndHyperlnk"/>
                <w:rFonts w:ascii="Times New Roman" w:hAnsi="Times New Roman"/>
                <w:bCs/>
                <w:color w:val="000000"/>
                <w:sz w:val="24"/>
                <w:szCs w:val="24"/>
                <w:u w:val="none"/>
                <w:lang w:val="uk-UA"/>
              </w:rPr>
            </w:pPr>
            <w:r w:rsidRPr="00D755B5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  <w:t>Тема 1.</w:t>
            </w: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Мистецтво африканського культурного регіону</w:t>
            </w:r>
          </w:p>
        </w:tc>
      </w:tr>
      <w:tr w:rsidR="009936A7" w:rsidRPr="00D755B5" w:rsidTr="004B2EDF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pStyle w:val="a"/>
              <w:spacing w:line="240" w:lineRule="auto"/>
              <w:ind w:right="118" w:firstLine="284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numPr>
                <w:ilvl w:val="1"/>
                <w:numId w:val="13"/>
              </w:numPr>
              <w:shd w:val="clear" w:color="auto" w:fill="FFFFFF"/>
              <w:spacing w:after="225" w:line="240" w:lineRule="auto"/>
              <w:ind w:left="0" w:right="118" w:firstLine="284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Афр</w:t>
            </w:r>
            <w:r w:rsidRPr="00D755B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иканська скульптура, маски</w:t>
            </w:r>
          </w:p>
          <w:p w:rsidR="009936A7" w:rsidRDefault="009936A7" w:rsidP="004B2EDF">
            <w:pPr>
              <w:spacing w:line="240" w:lineRule="auto"/>
              <w:ind w:right="118"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Відмінності культур Північної і Тропічної Африки. Унікальність мистецтва стародавньої цивілізації Єгипту. Роль ісламу в культурі країн Північної Африки. Вплив  релігійних вірувань (</w:t>
            </w:r>
            <w:r w:rsidRPr="00D755B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val="uk-UA"/>
              </w:rPr>
              <w:t>анімізм</w:t>
            </w:r>
            <w:r w:rsidRPr="00D755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D755B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val="uk-UA"/>
              </w:rPr>
              <w:t>тотемізм</w:t>
            </w:r>
            <w:r w:rsidRPr="00D755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D755B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val="uk-UA"/>
              </w:rPr>
              <w:t xml:space="preserve">фетишизм) на </w:t>
            </w:r>
            <w:r w:rsidRPr="00D755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традиційне мистецтво етнічних племен Центртальної Африки. </w:t>
            </w:r>
          </w:p>
          <w:p w:rsidR="009936A7" w:rsidRPr="00D755B5" w:rsidRDefault="009936A7" w:rsidP="004B2EDF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Маскa — «ключ» до душі африканців, її різновиди. Теракотові статуетки стародавньої культури Нок. Реалістичні голови з теракоти або бронзи з міста-держави</w:t>
            </w:r>
            <w:r w:rsidRPr="00D755B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І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ф</w:t>
            </w:r>
            <w:r w:rsidRPr="00D755B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е</w:t>
            </w:r>
            <w:r w:rsidRPr="00D755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. Жанровий діапазон і канони бронзової скульптури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держави 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Бенін.</w:t>
            </w:r>
            <w:r w:rsidRPr="00D755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Відлуння експресивних образів африканців у творчості митців європейського авангарду.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spacing w:line="240" w:lineRule="auto"/>
              <w:ind w:right="118" w:firstLine="284"/>
              <w:jc w:val="both"/>
              <w:rPr>
                <w:rStyle w:val="AnvndHyperlnk"/>
                <w:rFonts w:ascii="Times New Roman" w:hAnsi="Times New Roman"/>
                <w:color w:val="000000"/>
                <w:sz w:val="24"/>
                <w:szCs w:val="24"/>
                <w:u w:val="none"/>
                <w:lang w:val="uk-UA"/>
              </w:rPr>
            </w:pPr>
            <w:r w:rsidRPr="00D755B5">
              <w:rPr>
                <w:rStyle w:val="AnvndHyperlnk"/>
                <w:rFonts w:ascii="Times New Roman" w:hAnsi="Times New Roman"/>
                <w:b/>
                <w:bCs/>
                <w:color w:val="000000"/>
                <w:sz w:val="24"/>
                <w:szCs w:val="24"/>
                <w:u w:val="none"/>
                <w:lang w:val="uk-UA"/>
              </w:rPr>
              <w:t xml:space="preserve">Завдання. </w:t>
            </w:r>
            <w:r w:rsidRPr="00D755B5">
              <w:rPr>
                <w:rStyle w:val="AnvndHyperlnk"/>
                <w:rFonts w:ascii="Times New Roman" w:hAnsi="Times New Roman"/>
                <w:bCs/>
                <w:color w:val="000000"/>
                <w:sz w:val="24"/>
                <w:szCs w:val="24"/>
                <w:u w:val="none"/>
                <w:lang w:val="uk-UA"/>
              </w:rPr>
              <w:t>П</w:t>
            </w:r>
            <w:r w:rsidRPr="00D755B5">
              <w:rPr>
                <w:rStyle w:val="AnvndHyperlnk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>рослухайте і порівняйте гру різних виконавців на джембе. Спробуйте відтворити елементи поліритмії (робота в парах).</w:t>
            </w:r>
            <w:r w:rsidRPr="00D755B5">
              <w:rPr>
                <w:rStyle w:val="AnvndHyperlnk"/>
                <w:rFonts w:ascii="Times New Roman" w:hAnsi="Times New Roman"/>
                <w:bCs/>
                <w:color w:val="000000" w:themeColor="text1"/>
                <w:sz w:val="24"/>
                <w:szCs w:val="24"/>
                <w:u w:val="none"/>
                <w:lang w:val="uk-UA"/>
              </w:rPr>
              <w:t xml:space="preserve"> Проведіть д</w:t>
            </w:r>
            <w:r w:rsidRPr="00D755B5">
              <w:rPr>
                <w:rStyle w:val="AnvndHyperlnk"/>
                <w:rFonts w:ascii="Times New Roman" w:hAnsi="Times New Roman"/>
                <w:bCs/>
                <w:color w:val="000000"/>
                <w:sz w:val="24"/>
                <w:szCs w:val="24"/>
                <w:u w:val="none"/>
                <w:lang w:val="uk-UA"/>
              </w:rPr>
              <w:t>искусію на тему:</w:t>
            </w:r>
            <w:r w:rsidRPr="00D755B5">
              <w:rPr>
                <w:rStyle w:val="AnvndHyperlnk"/>
                <w:rFonts w:ascii="Times New Roman" w:hAnsi="Times New Roman"/>
                <w:color w:val="000000"/>
                <w:sz w:val="24"/>
                <w:szCs w:val="24"/>
                <w:u w:val="none"/>
                <w:lang w:val="uk-UA"/>
              </w:rPr>
              <w:t xml:space="preserve"> «Африканський танець — думки й почуття, виражені в русі». Подумайте, які танці можна застосовувати як релаксацію.</w:t>
            </w:r>
          </w:p>
          <w:p w:rsidR="009936A7" w:rsidRPr="00D755B5" w:rsidRDefault="009936A7" w:rsidP="004B2EDF">
            <w:pPr>
              <w:spacing w:line="240" w:lineRule="auto"/>
              <w:ind w:right="118" w:firstLine="28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Мистецький проект</w:t>
            </w:r>
            <w:r w:rsidRPr="00D755B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(тема за вибором): «Мистецтво Стародавьного Єгипту», «Мавританське мистецтво», «Сучасний живопис  Африки». </w:t>
            </w:r>
          </w:p>
          <w:p w:rsidR="009936A7" w:rsidRPr="00D755B5" w:rsidRDefault="009936A7" w:rsidP="004B2EDF">
            <w:pPr>
              <w:spacing w:line="240" w:lineRule="auto"/>
              <w:ind w:right="118" w:firstLine="284"/>
              <w:jc w:val="both"/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D755B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Практикум.</w:t>
            </w:r>
            <w:r w:rsidRPr="00D755B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>Варіант 1</w:t>
            </w:r>
            <w:r w:rsidRPr="00D755B5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.</w:t>
            </w:r>
            <w:r w:rsidRPr="00D755B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Підготуйте і проведіть у школі квест «Загадки мистецтва Африки». </w:t>
            </w:r>
            <w:r w:rsidRPr="00D755B5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>Варіант 2</w:t>
            </w:r>
            <w:r w:rsidRPr="00D755B5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.</w:t>
            </w:r>
            <w:r w:rsidRPr="00D755B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Самостійно доберіть в </w:t>
            </w:r>
            <w:r w:rsidRPr="00D755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інтернеті зразки африканських масок і виготовте їх для шкільного театралізованого шоу.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36A7" w:rsidRPr="00D755B5" w:rsidRDefault="009936A7" w:rsidP="004B2EDF">
            <w:pPr>
              <w:spacing w:line="240" w:lineRule="auto"/>
              <w:ind w:right="118" w:firstLine="284"/>
              <w:jc w:val="both"/>
              <w:rPr>
                <w:rStyle w:val="AnvndHyperlnk"/>
                <w:rFonts w:ascii="Times New Roman" w:hAnsi="Times New Roman"/>
                <w:bCs/>
                <w:color w:val="000000"/>
                <w:sz w:val="24"/>
                <w:szCs w:val="24"/>
                <w:u w:val="none"/>
                <w:lang w:val="uk-UA"/>
              </w:rPr>
            </w:pPr>
            <w:r w:rsidRPr="00D755B5">
              <w:rPr>
                <w:rStyle w:val="AnvndHyperlnk"/>
                <w:rFonts w:ascii="Times New Roman" w:hAnsi="Times New Roman"/>
                <w:bCs/>
                <w:color w:val="000000"/>
                <w:sz w:val="24"/>
                <w:szCs w:val="24"/>
                <w:u w:val="none"/>
                <w:lang w:val="uk-UA"/>
              </w:rPr>
              <w:t>3</w:t>
            </w:r>
          </w:p>
        </w:tc>
      </w:tr>
      <w:tr w:rsidR="009936A7" w:rsidRPr="004B2EDF" w:rsidTr="004B2EDF">
        <w:trPr>
          <w:trHeight w:val="101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pStyle w:val="a"/>
              <w:spacing w:line="240" w:lineRule="auto"/>
              <w:ind w:right="118" w:firstLine="284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spacing w:line="240" w:lineRule="auto"/>
              <w:ind w:right="118" w:firstLine="284"/>
              <w:jc w:val="both"/>
              <w:rPr>
                <w:rStyle w:val="AnvndHyperlnk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none"/>
                <w:lang w:val="uk-UA"/>
              </w:rPr>
            </w:pPr>
            <w:bookmarkStart w:id="1" w:name="_TOC_250023"/>
            <w:bookmarkEnd w:id="1"/>
            <w:r w:rsidRPr="00D755B5">
              <w:rPr>
                <w:rStyle w:val="AnvndHyperlnk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none"/>
                <w:lang w:val="uk-UA"/>
              </w:rPr>
              <w:t>1.2. Музично-танцювальна магія африканців</w:t>
            </w:r>
          </w:p>
          <w:p w:rsidR="009936A7" w:rsidRPr="00D755B5" w:rsidRDefault="009936A7" w:rsidP="004B2EDF">
            <w:pPr>
              <w:spacing w:line="240" w:lineRule="auto"/>
              <w:ind w:right="118" w:firstLineChars="202" w:firstLine="485"/>
              <w:jc w:val="both"/>
              <w:rPr>
                <w:rStyle w:val="AnvndHyperlnk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</w:pPr>
            <w:r w:rsidRPr="00D755B5">
              <w:rPr>
                <w:rStyle w:val="AnvndHyperlnk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 xml:space="preserve">Гілки африканської музичної культури: музика Північної Африки, де поєдналися традиції корінних народів континенту з досягненнями мусульманської культури та </w:t>
            </w:r>
            <w:r w:rsidRPr="00D755B5">
              <w:rPr>
                <w:rStyle w:val="AnvndHyperlnk"/>
                <w:rFonts w:ascii="Times New Roman" w:hAnsi="Times New Roman"/>
                <w:bCs/>
                <w:color w:val="000000" w:themeColor="text1"/>
                <w:sz w:val="24"/>
                <w:szCs w:val="24"/>
                <w:u w:val="none"/>
                <w:lang w:val="uk-UA"/>
              </w:rPr>
              <w:t>етнічна музика африканців</w:t>
            </w:r>
            <w:r w:rsidRPr="00D755B5">
              <w:rPr>
                <w:rStyle w:val="AnvndHyperlnk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 xml:space="preserve">, що живуть на південь від пустелі Сахара й зберегли  архаїчні традиції. </w:t>
            </w:r>
          </w:p>
          <w:p w:rsidR="009936A7" w:rsidRPr="00D755B5" w:rsidRDefault="009936A7" w:rsidP="004B2EDF">
            <w:pPr>
              <w:spacing w:line="240" w:lineRule="auto"/>
              <w:ind w:right="118" w:firstLineChars="202" w:firstLine="485"/>
              <w:jc w:val="both"/>
              <w:rPr>
                <w:rStyle w:val="AnvndHyperlnk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</w:pPr>
            <w:r w:rsidRPr="00D755B5">
              <w:rPr>
                <w:rStyle w:val="AnvndHyperlnk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 xml:space="preserve">Музични й інструментарій народів Африки: домінування ударних, зокрема різних за формами та розмірами барабанів. «Мова» там-тамів, гра на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джембе. </w:t>
            </w:r>
            <w:r w:rsidRPr="00D755B5">
              <w:rPr>
                <w:rStyle w:val="AnvndHyperlnk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>Популярність к</w:t>
            </w:r>
            <w:r w:rsidRPr="00D755B5">
              <w:rPr>
                <w:rStyle w:val="AnvndHyperlnk"/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u w:val="none"/>
                <w:lang w:val="uk-UA"/>
              </w:rPr>
              <w:t>алимби</w:t>
            </w:r>
            <w:r w:rsidRPr="00D755B5">
              <w:rPr>
                <w:rStyle w:val="AnvndHyperlnk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>, різновидів</w:t>
            </w:r>
            <w:r w:rsidRPr="00D755B5">
              <w:rPr>
                <w:rStyle w:val="AnvndHyperlnk"/>
                <w:rFonts w:ascii="Times New Roman" w:hAnsi="Times New Roman"/>
                <w:i/>
                <w:color w:val="000000" w:themeColor="text1"/>
                <w:sz w:val="24"/>
                <w:szCs w:val="24"/>
                <w:u w:val="none"/>
                <w:lang w:val="uk-UA"/>
              </w:rPr>
              <w:t xml:space="preserve"> </w:t>
            </w:r>
            <w:r w:rsidRPr="00D755B5">
              <w:rPr>
                <w:rStyle w:val="AnvndHyperlnk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 xml:space="preserve">балафонів. Срунні (кора, лук, ефіопська ліра) та духові інструменти. </w:t>
            </w:r>
          </w:p>
          <w:p w:rsidR="009936A7" w:rsidRPr="00D755B5" w:rsidRDefault="009936A7" w:rsidP="004B2EDF">
            <w:pPr>
              <w:spacing w:line="240" w:lineRule="auto"/>
              <w:ind w:right="118" w:firstLineChars="202" w:firstLine="48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Style w:val="AnvndHyperlnk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>Музика і танці в обрядах і ритуалах африканців, самовираження мовою рухів.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spacing w:line="240" w:lineRule="auto"/>
              <w:ind w:right="118" w:firstLine="284"/>
              <w:jc w:val="both"/>
              <w:rPr>
                <w:rStyle w:val="AnvndHyperlnk"/>
                <w:rFonts w:ascii="Times New Roman" w:hAnsi="Times New Roman"/>
                <w:bCs/>
                <w:color w:val="000000" w:themeColor="text1"/>
                <w:sz w:val="24"/>
                <w:szCs w:val="24"/>
                <w:u w:val="none"/>
                <w:lang w:val="uk-UA"/>
              </w:rPr>
            </w:pPr>
            <w:r w:rsidRPr="00D755B5">
              <w:rPr>
                <w:rStyle w:val="AnvndHyperlnk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none"/>
                <w:lang w:val="uk-UA"/>
              </w:rPr>
              <w:t>Завдання.</w:t>
            </w:r>
            <w:r w:rsidRPr="00D755B5">
              <w:rPr>
                <w:rStyle w:val="AnvndHyperlnk"/>
                <w:rFonts w:ascii="Times New Roman" w:hAnsi="Times New Roman"/>
                <w:bCs/>
                <w:color w:val="000000" w:themeColor="text1"/>
                <w:sz w:val="24"/>
                <w:szCs w:val="24"/>
                <w:u w:val="none"/>
                <w:lang w:val="uk-UA"/>
              </w:rPr>
              <w:t xml:space="preserve"> </w:t>
            </w:r>
            <w:r w:rsidRPr="00D755B5">
              <w:rPr>
                <w:rStyle w:val="AnvndHyperlnk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>Прослухайте і порівняйте гру різних виконавців на джембе. Спробуйте відтворити елементи поліритмії (робота в парах).</w:t>
            </w:r>
          </w:p>
          <w:p w:rsidR="009936A7" w:rsidRPr="00D755B5" w:rsidRDefault="009936A7" w:rsidP="004B2EDF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Style w:val="AnvndHyperlnk"/>
                <w:rFonts w:ascii="Times New Roman" w:hAnsi="Times New Roman"/>
                <w:bCs/>
                <w:color w:val="000000" w:themeColor="text1"/>
                <w:sz w:val="24"/>
                <w:szCs w:val="24"/>
                <w:u w:val="none"/>
                <w:lang w:val="uk-UA"/>
              </w:rPr>
              <w:t>Проведіть дискусію на тему:</w:t>
            </w:r>
            <w:r w:rsidRPr="00D755B5">
              <w:rPr>
                <w:rStyle w:val="AnvndHyperlnk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 xml:space="preserve"> «Африканський танець — думки й почуття, виражені в русі», висловіть і поясніть власне ставлення мистецтва народів Африки. Подумайте, які танці можна застосовувати </w:t>
            </w:r>
            <w:r w:rsidR="004B2EDF">
              <w:rPr>
                <w:rStyle w:val="AnvndHyperlnk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>для релаксації.</w:t>
            </w:r>
            <w:r w:rsidRPr="00D755B5">
              <w:rPr>
                <w:rStyle w:val="AnvndHyperlnk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 xml:space="preserve"> </w:t>
            </w:r>
            <w:r w:rsidRPr="00D755B5">
              <w:rPr>
                <w:rStyle w:val="AnvndHyperlnk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none"/>
                <w:lang w:val="uk-UA"/>
              </w:rPr>
              <w:t xml:space="preserve">Практикум. </w:t>
            </w:r>
            <w:r w:rsidRPr="00D755B5">
              <w:rPr>
                <w:rStyle w:val="AnvndHyperlnk"/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u w:val="none"/>
                <w:lang w:val="uk-UA"/>
              </w:rPr>
              <w:t>Варіант 1.</w:t>
            </w:r>
            <w:r w:rsidRPr="00D755B5">
              <w:rPr>
                <w:rStyle w:val="AnvndHyperlnk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 xml:space="preserve"> Спробуйте поімпровізувати під ритми барабана танці в африканському стилі, імітуючи, наприклад, стрімкий і переможний політ яструба (</w:t>
            </w:r>
            <w:r w:rsidRPr="00D755B5">
              <w:rPr>
                <w:rStyle w:val="AnvndHyperlnk"/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none"/>
                <w:lang w:val="uk-UA"/>
              </w:rPr>
              <w:t>хлопці</w:t>
            </w:r>
            <w:r w:rsidRPr="00D755B5">
              <w:rPr>
                <w:rStyle w:val="AnvndHyperlnk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>), ніжний трепет кві</w:t>
            </w:r>
            <w:r w:rsidRPr="00D755B5">
              <w:rPr>
                <w:rStyle w:val="AnvndHyperlnk"/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none"/>
                <w:lang w:val="uk-UA"/>
              </w:rPr>
              <w:t>дівчата</w:t>
            </w:r>
            <w:r w:rsidRPr="00D755B5">
              <w:rPr>
                <w:rStyle w:val="AnvndHyperlnk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>) або інші природні явища.</w:t>
            </w:r>
            <w:r w:rsidRPr="00D755B5">
              <w:rPr>
                <w:rStyle w:val="AnvndHyperlnk"/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u w:val="none"/>
                <w:lang w:val="uk-UA"/>
              </w:rPr>
              <w:t xml:space="preserve"> Варіант 2</w:t>
            </w:r>
            <w:r w:rsidRPr="00D755B5">
              <w:rPr>
                <w:rStyle w:val="AnvndHyperlnk"/>
                <w:rFonts w:ascii="Times New Roman" w:hAnsi="Times New Roman"/>
                <w:i/>
                <w:color w:val="000000" w:themeColor="text1"/>
                <w:sz w:val="24"/>
                <w:szCs w:val="24"/>
                <w:u w:val="none"/>
                <w:lang w:val="uk-UA"/>
              </w:rPr>
              <w:t xml:space="preserve">. </w:t>
            </w:r>
            <w:r w:rsidRPr="00D755B5">
              <w:rPr>
                <w:rStyle w:val="watch-title"/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 xml:space="preserve">Виконання приспіву пісні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D755B5">
              <w:rPr>
                <w:rStyle w:val="watch-title"/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 xml:space="preserve">Хафанана»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Афріка Сімона (</w:t>
            </w:r>
            <w:r w:rsidRPr="00D755B5">
              <w:rPr>
                <w:rStyle w:val="watch-title"/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карооке)</w:t>
            </w:r>
            <w:r w:rsidR="004B2EDF">
              <w:rPr>
                <w:rStyle w:val="watch-title"/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  <w:r w:rsidRPr="00D755B5">
              <w:rPr>
                <w:rStyle w:val="watch-title"/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6A7" w:rsidRPr="00D755B5" w:rsidRDefault="009936A7" w:rsidP="004B2EDF">
            <w:pPr>
              <w:spacing w:line="240" w:lineRule="auto"/>
              <w:ind w:right="118" w:firstLine="284"/>
              <w:jc w:val="both"/>
              <w:rPr>
                <w:rStyle w:val="AnvndHyperlnk"/>
                <w:rFonts w:ascii="Times New Roman" w:hAnsi="Times New Roman"/>
                <w:bCs/>
                <w:color w:val="000000" w:themeColor="text1"/>
                <w:sz w:val="24"/>
                <w:szCs w:val="24"/>
                <w:u w:val="none"/>
                <w:lang w:val="uk-UA"/>
              </w:rPr>
            </w:pPr>
            <w:r w:rsidRPr="00D755B5">
              <w:rPr>
                <w:rStyle w:val="AnvndHyperlnk"/>
                <w:rFonts w:ascii="Times New Roman" w:hAnsi="Times New Roman"/>
                <w:bCs/>
                <w:color w:val="000000" w:themeColor="text1"/>
                <w:sz w:val="24"/>
                <w:szCs w:val="24"/>
                <w:u w:val="none"/>
                <w:lang w:val="uk-UA"/>
              </w:rPr>
              <w:t>3</w:t>
            </w:r>
          </w:p>
        </w:tc>
      </w:tr>
      <w:tr w:rsidR="009936A7" w:rsidRPr="004B2EDF" w:rsidTr="004B2EDF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pStyle w:val="a"/>
              <w:spacing w:line="240" w:lineRule="auto"/>
              <w:ind w:right="118" w:firstLine="284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9936A7" w:rsidRPr="004B2EDF" w:rsidRDefault="009936A7" w:rsidP="004B2EDF">
            <w:pPr>
              <w:shd w:val="clear" w:color="auto" w:fill="FFFFFF"/>
              <w:spacing w:after="0" w:line="240" w:lineRule="auto"/>
              <w:ind w:right="118" w:firstLine="284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Style w:val="FontStyle7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uk-UA"/>
              </w:rPr>
              <w:t>УЗАГАЛЬНЕННЯ ТЕМИ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9936A7" w:rsidRPr="004B2EDF" w:rsidRDefault="009936A7" w:rsidP="004B2EDF">
            <w:pPr>
              <w:spacing w:after="0"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6A7" w:rsidRPr="00D755B5" w:rsidRDefault="009936A7" w:rsidP="004B2EDF">
            <w:pPr>
              <w:spacing w:after="0"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</w:tr>
      <w:tr w:rsidR="007B6605" w:rsidRPr="004B2EDF" w:rsidTr="00C24BC3">
        <w:trPr>
          <w:trHeight w:val="60"/>
        </w:trPr>
        <w:tc>
          <w:tcPr>
            <w:tcW w:w="10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7B6605" w:rsidRPr="00D755B5" w:rsidRDefault="007B6605" w:rsidP="004B2EDF">
            <w:pPr>
              <w:spacing w:after="0" w:line="240" w:lineRule="auto"/>
              <w:ind w:right="118" w:firstLine="2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B2EDF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  <w:lang w:val="uk-UA"/>
              </w:rPr>
              <w:t xml:space="preserve">Тема </w:t>
            </w:r>
            <w:r w:rsidRPr="00D755B5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  <w:lang w:val="uk-UA"/>
              </w:rPr>
              <w:t>2</w:t>
            </w:r>
            <w:r w:rsidRPr="004B2EDF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  <w:lang w:val="uk-UA"/>
              </w:rPr>
              <w:t>.</w:t>
            </w:r>
            <w:r w:rsidRPr="004B2ED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Мистецтво </w:t>
            </w: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американського </w:t>
            </w:r>
            <w:r w:rsidRPr="004B2ED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культурного регіону</w:t>
            </w:r>
          </w:p>
        </w:tc>
      </w:tr>
      <w:tr w:rsidR="009936A7" w:rsidRPr="00D755B5" w:rsidTr="004B2EDF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9936A7" w:rsidRPr="00D755B5" w:rsidRDefault="009936A7" w:rsidP="004B2EDF">
            <w:pPr>
              <w:pStyle w:val="11"/>
              <w:spacing w:line="240" w:lineRule="auto"/>
              <w:ind w:right="118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  <w:vAlign w:val="center"/>
          </w:tcPr>
          <w:p w:rsidR="009936A7" w:rsidRPr="00D755B5" w:rsidRDefault="009936A7" w:rsidP="004B2EDF">
            <w:pPr>
              <w:shd w:val="clear" w:color="auto" w:fill="F2F2F2"/>
              <w:spacing w:line="240" w:lineRule="auto"/>
              <w:ind w:right="118" w:firstLine="284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B2ED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2.1. </w:t>
            </w: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Мистецтво доколумбової Америки: майя, ацтеки, інки</w:t>
            </w:r>
          </w:p>
          <w:p w:rsidR="009936A7" w:rsidRPr="00D755B5" w:rsidRDefault="009936A7" w:rsidP="008E5617">
            <w:pPr>
              <w:shd w:val="clear" w:color="auto" w:fill="FFFFFF"/>
              <w:spacing w:before="120" w:after="120"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Періодизація розвитку мистецтва Американського регіону</w:t>
            </w:r>
            <w:r w:rsidR="008E561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Мистецтво майя – «греків Нового Світу». Чичен-Іца –</w:t>
            </w:r>
            <w:r w:rsidR="008E561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одне з нових семи чудес світу.</w:t>
            </w:r>
            <w:r w:rsidR="008E561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Мистецтво ацтеків: </w:t>
            </w:r>
            <w:r w:rsidR="008E561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архітектура ст</w:t>
            </w:r>
            <w:r w:rsidR="008E5617"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олиц</w:t>
            </w:r>
            <w:r w:rsidR="008E561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="008E5617"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Теночтитлан</w:t>
            </w:r>
            <w:r w:rsidR="008E561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 w:rsidR="008E5617"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сакральна скульптура, к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алендар</w:t>
            </w:r>
            <w:r w:rsidR="008E561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Мистецтво</w:t>
            </w:r>
            <w:r w:rsidRPr="00D755B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інків: кераміка, вироби із золота. </w:t>
            </w:r>
            <w:r w:rsidRPr="00D755B5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ачу Пікчу</w:t>
            </w:r>
            <w:r w:rsidR="008E561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– „місто у небесах”</w:t>
            </w:r>
            <w:r w:rsidR="008E561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Музична культура корінних народів Америки.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  <w:vAlign w:val="center"/>
          </w:tcPr>
          <w:p w:rsidR="009936A7" w:rsidRPr="00D755B5" w:rsidRDefault="009936A7" w:rsidP="004B2EDF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Style w:val="AnvndHyperlnk"/>
                <w:rFonts w:ascii="Times New Roman" w:hAnsi="Times New Roman"/>
                <w:b/>
                <w:color w:val="000000" w:themeColor="text1"/>
                <w:sz w:val="24"/>
                <w:szCs w:val="24"/>
                <w:u w:val="none"/>
                <w:lang w:val="uk-UA"/>
              </w:rPr>
              <w:t xml:space="preserve">Завдання. </w:t>
            </w:r>
            <w:r w:rsidR="004B2EDF" w:rsidRPr="004B2EDF">
              <w:rPr>
                <w:rStyle w:val="AnvndHyperlnk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>Знайдіть</w:t>
            </w:r>
            <w:r w:rsidR="004B2EDF">
              <w:rPr>
                <w:rStyle w:val="AnvndHyperlnk"/>
                <w:rFonts w:ascii="Times New Roman" w:hAnsi="Times New Roman"/>
                <w:b/>
                <w:color w:val="000000" w:themeColor="text1"/>
                <w:sz w:val="24"/>
                <w:szCs w:val="24"/>
                <w:u w:val="none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 </w:t>
            </w:r>
            <w:r w:rsidR="004B2ED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нтернеті й послухайте індіанську етнічу музику. Обміняйтеся своїми враженнями з однокласниками.</w:t>
            </w:r>
            <w:r w:rsidRPr="00D755B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9936A7" w:rsidRPr="00D755B5" w:rsidRDefault="009936A7" w:rsidP="004B2EDF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Практикум. </w:t>
            </w:r>
            <w:r w:rsidRPr="00D755B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Варіант 1.</w:t>
            </w: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Замалюйте конструкцію піраміди доколумбової Америки</w:t>
            </w:r>
            <w:r w:rsidR="008E561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D755B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Варіант 2.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В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иготовте головний убор або прикрасу з розфарбованого пір'я для індіанського костюму. </w:t>
            </w:r>
          </w:p>
          <w:p w:rsidR="009936A7" w:rsidRPr="00D755B5" w:rsidRDefault="009936A7" w:rsidP="004B2EDF">
            <w:pPr>
              <w:pStyle w:val="11"/>
              <w:spacing w:line="240" w:lineRule="auto"/>
              <w:ind w:right="118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6A7" w:rsidRPr="00D755B5" w:rsidRDefault="009936A7" w:rsidP="004B2EDF">
            <w:pPr>
              <w:spacing w:line="240" w:lineRule="auto"/>
              <w:ind w:right="118" w:firstLine="284"/>
              <w:jc w:val="both"/>
              <w:rPr>
                <w:rStyle w:val="AnvndHyperlnk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</w:pPr>
            <w:r w:rsidRPr="00D755B5">
              <w:rPr>
                <w:rStyle w:val="AnvndHyperlnk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>3</w:t>
            </w:r>
          </w:p>
        </w:tc>
      </w:tr>
      <w:tr w:rsidR="009936A7" w:rsidRPr="00D755B5" w:rsidTr="004B2EDF">
        <w:trPr>
          <w:trHeight w:val="114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pStyle w:val="a"/>
              <w:spacing w:line="240" w:lineRule="auto"/>
              <w:ind w:right="118" w:firstLine="284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pStyle w:val="21"/>
              <w:spacing w:line="240" w:lineRule="auto"/>
              <w:ind w:right="118" w:firstLine="284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755B5">
              <w:rPr>
                <w:b/>
                <w:bCs/>
                <w:color w:val="000000" w:themeColor="text1"/>
                <w:sz w:val="24"/>
                <w:szCs w:val="24"/>
              </w:rPr>
              <w:t>2.2. Архітектура, скульптура і живопис Латинської Америки</w:t>
            </w:r>
          </w:p>
          <w:p w:rsidR="009936A7" w:rsidRPr="00D755B5" w:rsidRDefault="008E5617" w:rsidP="008E5617">
            <w:pPr>
              <w:shd w:val="clear" w:color="auto" w:fill="FFFFFF"/>
              <w:spacing w:before="120" w:after="120"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</w:t>
            </w:r>
            <w:r w:rsidR="009936A7"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истецтво Латинської Америки колоніального періоду</w:t>
            </w:r>
            <w:r w:rsidR="00F10DA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: к</w:t>
            </w:r>
            <w:r w:rsidR="009936A7"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афедральний собор</w:t>
            </w:r>
            <w:r w:rsidR="009936A7" w:rsidRPr="00D755B5">
              <w:rPr>
                <w:rStyle w:val="fnorg"/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9936A7"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в Мехіко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, ком</w:t>
            </w:r>
            <w:r w:rsidR="009936A7"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плекс споруд церкви Бон-Жезус-</w:t>
            </w:r>
            <w:r w:rsidR="009936A7"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ду-Конгоньяс</w:t>
            </w:r>
            <w:r w:rsidR="00F10DA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r w:rsidR="009936A7"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Театри у стилі класицизму:  Колон у Буенос-Айресі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9936A7"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(Аргентина), </w:t>
            </w:r>
            <w:r w:rsidR="009936A7"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Амазонас </w:t>
            </w:r>
            <w:r w:rsidR="009936A7"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="009936A7"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Манаус</w:t>
            </w:r>
            <w:r w:rsidR="009936A7"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="009936A7"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(Бразил</w:t>
            </w:r>
            <w:r w:rsidR="009936A7"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="009936A7"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я)</w:t>
            </w:r>
            <w:r w:rsidR="009936A7"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F10DA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К</w:t>
            </w:r>
            <w:r w:rsidR="009936A7"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афедральн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ий</w:t>
            </w:r>
            <w:r w:rsidR="009936A7"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собор у стилі модернізму</w:t>
            </w:r>
            <w:r w:rsidR="00F10DAE"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О. Німейєра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="009936A7"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Статуя Христа Спасителя – символ Ріо-де-Жанейро і Бразилії. </w:t>
            </w:r>
          </w:p>
          <w:p w:rsidR="009936A7" w:rsidRPr="00D755B5" w:rsidRDefault="009936A7" w:rsidP="003A5B40">
            <w:pPr>
              <w:spacing w:after="188"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Мексиканська школа монументального живопису: Д. Рівера, Х. Ороско</w:t>
            </w:r>
            <w:r w:rsidR="003A5B4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Д. Сікейрос. Живопис  Ф. Кало.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spacing w:after="188"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Завдання.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Створіть карту або таблицю пам'яток культури та мистецтва Латинської Америки, які внесені до списку об'єктів Всесвітньої спадщини ЮНЕСКО. </w:t>
            </w:r>
          </w:p>
          <w:p w:rsidR="009936A7" w:rsidRPr="00D755B5" w:rsidRDefault="009936A7" w:rsidP="004B2EDF">
            <w:pPr>
              <w:spacing w:after="188" w:line="240" w:lineRule="auto"/>
              <w:ind w:right="118" w:firstLine="284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Style w:val="AnvndHyperlnk"/>
                <w:rFonts w:ascii="Times New Roman" w:hAnsi="Times New Roman"/>
                <w:b/>
                <w:color w:val="000000" w:themeColor="text1"/>
                <w:sz w:val="24"/>
                <w:szCs w:val="24"/>
                <w:u w:val="none"/>
                <w:lang w:val="uk-UA"/>
              </w:rPr>
              <w:t xml:space="preserve">Практикум. Мистецький проект </w:t>
            </w:r>
            <w:r w:rsidRPr="00D755B5">
              <w:rPr>
                <w:rStyle w:val="AnvndHyperlnk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 xml:space="preserve">з презентацію (тема за вибором):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„Сучасні оперні театри Латино-Американського культурного регіону”; </w:t>
            </w:r>
            <w:r w:rsidRPr="00D755B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uk-UA"/>
              </w:rPr>
              <w:t>„Нові сім чудес світу”</w:t>
            </w:r>
            <w:r w:rsidR="003A5B4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uk-UA"/>
              </w:rPr>
              <w:t>, «Декоративне мистецтво народів Латинської Америки»</w:t>
            </w:r>
            <w:r w:rsidRPr="00D755B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9936A7" w:rsidRPr="00D755B5" w:rsidRDefault="009936A7" w:rsidP="004B2EDF">
            <w:pPr>
              <w:pStyle w:val="20"/>
              <w:spacing w:line="240" w:lineRule="auto"/>
              <w:ind w:right="118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6A7" w:rsidRPr="00D755B5" w:rsidRDefault="009936A7" w:rsidP="004B2EDF">
            <w:pPr>
              <w:spacing w:after="188"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</w:tr>
      <w:tr w:rsidR="009936A7" w:rsidRPr="00D755B5" w:rsidTr="004B2EDF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pStyle w:val="a"/>
              <w:spacing w:line="240" w:lineRule="auto"/>
              <w:ind w:right="118" w:firstLine="284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2.3. Архітектура, скульптура і живопис Північної Америки</w:t>
            </w:r>
          </w:p>
          <w:p w:rsidR="009936A7" w:rsidRPr="00D755B5" w:rsidRDefault="009936A7" w:rsidP="003A5B40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Риси класицизму і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неокласицизму 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в архітектурі Північної Америки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 Капітолій у Вашингтоні</w:t>
            </w:r>
            <w:r w:rsidR="003A5B4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</w:t>
            </w:r>
            <w:r w:rsidR="003A5B4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рхітектура в стилі а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р-деко</w:t>
            </w:r>
            <w:r w:rsidR="003A5B4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 Х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марочос</w:t>
            </w:r>
            <w:r w:rsidR="003A5B4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и: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3A5B40"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Гарант-білдінг</w:t>
            </w:r>
            <w:r w:rsidR="003A5B4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Крайслер-білдінг</w:t>
            </w:r>
            <w:r w:rsidR="003A5B4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Емпайр-стейт-білдінг</w:t>
            </w:r>
            <w:r w:rsidR="003A5B4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 Д</w:t>
            </w:r>
            <w:r w:rsidR="003A5B40"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еконструктивізм</w:t>
            </w:r>
            <w:r w:rsidR="003A5B4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споруд</w:t>
            </w:r>
            <w:r w:rsidR="003A5B4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и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"Кристал"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Королівського музею у Торонто</w:t>
            </w:r>
            <w:r w:rsidR="003A5B4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Статуя  С</w:t>
            </w:r>
            <w:hyperlink r:id="rId7" w:tooltip="Свобода" w:history="1">
              <w:r w:rsidRPr="00D755B5">
                <w:rPr>
                  <w:rStyle w:val="Hyperlnk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вободи</w:t>
              </w:r>
            </w:hyperlink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3A5B4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 </w:t>
            </w:r>
            <w:hyperlink r:id="rId8" w:tooltip="США" w:history="1">
              <w:r w:rsidR="003A5B40" w:rsidRPr="00D755B5">
                <w:rPr>
                  <w:rStyle w:val="Hyperlnk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США</w:t>
              </w:r>
            </w:hyperlink>
            <w:r w:rsidR="003A5B40">
              <w:rPr>
                <w:rStyle w:val="Hyperlnk"/>
                <w:rFonts w:ascii="Times New Roman" w:hAnsi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:lang w:val="uk-UA"/>
              </w:rPr>
              <w:t xml:space="preserve">, скульптура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Лео Мол</w:t>
            </w:r>
            <w:r w:rsidR="003A5B4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а.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Веґревільська писанка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(Канада).</w:t>
            </w:r>
          </w:p>
          <w:p w:rsidR="009936A7" w:rsidRPr="00D755B5" w:rsidRDefault="009936A7" w:rsidP="003A5B40">
            <w:pPr>
              <w:shd w:val="clear" w:color="auto" w:fill="FFFFFF"/>
              <w:spacing w:after="167" w:line="240" w:lineRule="auto"/>
              <w:ind w:right="118"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Живопис на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американськ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і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сюжет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и 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В. Гомера,</w:t>
            </w:r>
            <w:r w:rsidRPr="00D755B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Е. Хоппера</w:t>
            </w:r>
            <w:r w:rsidR="003A5B4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Р. Кента,</w:t>
            </w:r>
            <w:r w:rsidR="003A5B4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М. Кассет</w:t>
            </w:r>
            <w:r w:rsidRPr="00D755B5">
              <w:rPr>
                <w:rFonts w:ascii="Times New Roman" w:hAnsi="Times New Roman"/>
                <w:iCs/>
                <w:color w:val="000000" w:themeColor="text1"/>
                <w:spacing w:val="4"/>
                <w:sz w:val="24"/>
                <w:szCs w:val="24"/>
                <w:shd w:val="clear" w:color="auto" w:fill="F5F5F5"/>
                <w:lang w:val="uk-UA"/>
              </w:rPr>
              <w:t xml:space="preserve">.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Американські митці українського походження: Я. Гніздовський, М. Дмитренко.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Абстрактний </w:t>
            </w:r>
            <w:r w:rsidRPr="003A5B4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експресіонізм </w:t>
            </w:r>
            <w:r w:rsidRPr="003A5B4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Дж.  Поллока</w:t>
            </w:r>
            <w:r w:rsidR="003A5B40" w:rsidRPr="003A5B4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3A5B4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М. Ротко</w:t>
            </w:r>
            <w:r w:rsidR="003A5B40" w:rsidRPr="003A5B4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Pr="003A5B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Поп-арт Е. Ворхола, Дж. Кунса. Об'єкти стріт-арту і м</w:t>
            </w:r>
            <w:r w:rsidRPr="003A5B4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истецтво графіті</w:t>
            </w:r>
            <w:r w:rsidRPr="003A5B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Майамі.</w:t>
            </w:r>
            <w:r w:rsidRPr="00D755B5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9936A7" w:rsidRDefault="009936A7" w:rsidP="004B2EDF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Завдання.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Запропонуйте ідеї оригінальних графіті для прикрашання неестетичних об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’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єктів навколишнього середовища, наприклад старих бетонних парканів.</w:t>
            </w:r>
          </w:p>
          <w:p w:rsidR="003A5B40" w:rsidRPr="00D755B5" w:rsidRDefault="003A5B40" w:rsidP="00864542">
            <w:pPr>
              <w:spacing w:line="240" w:lineRule="auto"/>
              <w:ind w:right="118" w:firstLine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Мистецький проект</w:t>
            </w:r>
            <w:r w:rsidRPr="00D755B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(тема за вибором): «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Голлівуд </w:t>
            </w:r>
            <w:r w:rsidR="00864542"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–</w:t>
            </w:r>
            <w:r w:rsidR="0086454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імперія кіно»,</w:t>
            </w:r>
            <w:r w:rsidR="0086454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«Дісней і Діснейленди».</w:t>
            </w:r>
          </w:p>
          <w:p w:rsidR="009936A7" w:rsidRPr="00D755B5" w:rsidRDefault="009936A7" w:rsidP="004B2EDF">
            <w:pPr>
              <w:spacing w:after="188"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Практикум.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Створіть кольоро-терапевтичну композицію в стилі абстрактного експресіонізму для підтримування позитивного настрою під час різних життєвих негараздів. Доберіть до неї арт-терапевтичну музику. Під час релаксації імпровізуйте відповідні хореографічні та пантомімічні етюди.</w:t>
            </w:r>
          </w:p>
          <w:p w:rsidR="009936A7" w:rsidRPr="00D755B5" w:rsidRDefault="009936A7" w:rsidP="004B2EDF">
            <w:pPr>
              <w:shd w:val="clear" w:color="auto" w:fill="FFFFFF"/>
              <w:spacing w:after="0" w:line="240" w:lineRule="auto"/>
              <w:ind w:right="118" w:firstLine="284"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6A7" w:rsidRPr="00D755B5" w:rsidRDefault="009936A7" w:rsidP="004B2EDF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</w:tr>
      <w:tr w:rsidR="009936A7" w:rsidRPr="00864542" w:rsidTr="004B2EDF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pStyle w:val="a"/>
              <w:spacing w:line="240" w:lineRule="auto"/>
              <w:ind w:right="118" w:firstLine="284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2.4. </w:t>
            </w: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Латино</w:t>
            </w: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Американські танці</w:t>
            </w: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переможно крокують світом</w:t>
            </w:r>
          </w:p>
          <w:p w:rsidR="009936A7" w:rsidRPr="00D755B5" w:rsidRDefault="009936A7" w:rsidP="004B2EDF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Три коріння мистецтва латиноамериканських країн: індіанське; креольське (іспанського і португальського походження), африканське. </w:t>
            </w:r>
          </w:p>
          <w:p w:rsidR="00864542" w:rsidRDefault="009936A7" w:rsidP="004B2EDF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Бразильська самба</w:t>
            </w:r>
            <w:r w:rsidR="0086454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Кубинська румба. </w:t>
            </w:r>
            <w:r w:rsidR="00864542"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Ча-ча-ча – грайливий танець кубинського походження</w:t>
            </w:r>
            <w:r w:rsidR="0086454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 w:rsidR="00864542"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Аргентинське танго</w:t>
            </w:r>
            <w:r w:rsidR="00864542"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864542"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– танець-імпровізація</w:t>
            </w:r>
            <w:r w:rsidR="0086454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 П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ятірк</w:t>
            </w:r>
            <w:r w:rsidR="0086454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 танців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латино-американської програми</w:t>
            </w:r>
            <w:r w:rsidR="0086454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Міжнародних </w:t>
            </w:r>
            <w:r w:rsidR="00864542"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конкурс</w:t>
            </w:r>
            <w:r w:rsidR="0086454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ів бальних танців.</w:t>
            </w:r>
          </w:p>
          <w:p w:rsidR="009936A7" w:rsidRPr="00D755B5" w:rsidRDefault="009936A7" w:rsidP="00864542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Творч</w:t>
            </w:r>
            <w:r w:rsidR="0086454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</w:t>
            </w:r>
            <w:r w:rsidR="0086454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ь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аргентинського композитора А. П'яццолли. Міжнародний День танго 11 грудня.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spacing w:line="240" w:lineRule="auto"/>
              <w:ind w:right="118" w:firstLine="284"/>
              <w:jc w:val="both"/>
              <w:rPr>
                <w:rStyle w:val="AnvndHyperlnk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</w:pP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Твори</w:t>
            </w:r>
            <w:r w:rsidRPr="00D755B5">
              <w:rPr>
                <w:rStyle w:val="AnvndHyperlnk"/>
                <w:rFonts w:ascii="Times New Roman" w:hAnsi="Times New Roman"/>
                <w:b/>
                <w:color w:val="000000" w:themeColor="text1"/>
                <w:sz w:val="24"/>
                <w:szCs w:val="24"/>
                <w:u w:val="none"/>
                <w:lang w:val="uk-UA"/>
              </w:rPr>
              <w:t xml:space="preserve"> для сприймання: </w:t>
            </w:r>
            <w:r w:rsidRPr="00D755B5">
              <w:rPr>
                <w:rStyle w:val="AnvndHyperlnk"/>
                <w:rFonts w:ascii="Times New Roman" w:hAnsi="Times New Roman"/>
                <w:i/>
                <w:color w:val="000000" w:themeColor="text1"/>
                <w:sz w:val="24"/>
                <w:szCs w:val="24"/>
                <w:u w:val="none"/>
                <w:lang w:val="uk-UA"/>
              </w:rPr>
              <w:t xml:space="preserve">А. </w:t>
            </w:r>
            <w:r w:rsidRPr="00D755B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П'яццолла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Style w:val="AnvndHyperlnk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 xml:space="preserve"> </w:t>
            </w:r>
            <w:r w:rsidRPr="00D755B5">
              <w:rPr>
                <w:rStyle w:val="watch-title"/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Танго "</w:t>
            </w:r>
            <w:r w:rsidRPr="00D755B5">
              <w:rPr>
                <w:rStyle w:val="watch-title"/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Oblivion</w:t>
            </w:r>
            <w:r w:rsidRPr="00D755B5">
              <w:rPr>
                <w:rStyle w:val="watch-title"/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"</w:t>
            </w:r>
            <w:r w:rsidRPr="00D755B5">
              <w:rPr>
                <w:rStyle w:val="apple-converted-space"/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 </w:t>
            </w:r>
            <w:r w:rsidRPr="00D755B5">
              <w:rPr>
                <w:rStyle w:val="AnvndHyperlnk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>(„Забуття”), „Лібертанго” у виконання автора на бандонеоні та в різних інтерпретаціях</w:t>
            </w:r>
            <w:r w:rsidR="00864542">
              <w:rPr>
                <w:rStyle w:val="AnvndHyperlnk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>.</w:t>
            </w:r>
            <w:r w:rsidRPr="00D755B5">
              <w:rPr>
                <w:rStyle w:val="AnvndHyperlnk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uk-UA"/>
              </w:rPr>
              <w:t xml:space="preserve"> </w:t>
            </w:r>
            <w:hyperlink r:id="rId9" w:history="1">
              <w:r w:rsidRPr="00D755B5">
                <w:rPr>
                  <w:rStyle w:val="Hyperlnk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uk-UA"/>
                </w:rPr>
                <w:t>https://www.youtube.com/watch?v=KFkaVhfTvWE</w:t>
              </w:r>
            </w:hyperlink>
          </w:p>
          <w:p w:rsidR="009936A7" w:rsidRPr="00D755B5" w:rsidRDefault="009936A7" w:rsidP="00864542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Практикум.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>Варіант 1</w:t>
            </w:r>
            <w:r w:rsidRPr="00D755B5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.</w:t>
            </w:r>
            <w:r w:rsidRPr="00D755B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Подивіться в інтернеті латиноамериканські танці з міжнародних конкурсів, порівняйте їх і оберіть той, який захочете самостійно опанувати.</w:t>
            </w:r>
            <w:r w:rsidR="0086454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>Варіант 2</w:t>
            </w:r>
            <w:r w:rsidRPr="00D755B5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.</w:t>
            </w:r>
            <w:r w:rsidRPr="00D755B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Уявіть, що вас запросили на карнавал в Ріо, де змагаються школи самби з усієї Бразилії й інших країн; поекспериментуйте у </w:t>
            </w:r>
            <w:r w:rsidR="0086454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иконанні характерних рухів самби</w:t>
            </w:r>
            <w:r w:rsidR="0086454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6A7" w:rsidRPr="00D755B5" w:rsidRDefault="009936A7" w:rsidP="004B2EDF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</w:tr>
      <w:tr w:rsidR="009936A7" w:rsidRPr="00D755B5" w:rsidTr="004B2EDF">
        <w:trPr>
          <w:trHeight w:val="63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pStyle w:val="a"/>
              <w:spacing w:line="240" w:lineRule="auto"/>
              <w:ind w:right="118" w:firstLine="284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pStyle w:val="Underrubrik"/>
              <w:ind w:right="118" w:firstLine="284"/>
              <w:jc w:val="both"/>
              <w:rPr>
                <w:bCs w:val="0"/>
                <w:color w:val="000000" w:themeColor="text1"/>
                <w:sz w:val="24"/>
                <w:szCs w:val="24"/>
              </w:rPr>
            </w:pPr>
            <w:r w:rsidRPr="00D755B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755B5">
              <w:rPr>
                <w:bCs w:val="0"/>
                <w:color w:val="000000" w:themeColor="text1"/>
                <w:sz w:val="24"/>
                <w:szCs w:val="24"/>
              </w:rPr>
              <w:t>2.5. Музично-танцювальні ритми Америки</w:t>
            </w:r>
          </w:p>
          <w:p w:rsidR="009936A7" w:rsidRPr="00D755B5" w:rsidRDefault="009936A7" w:rsidP="004B2EDF">
            <w:pPr>
              <w:pStyle w:val="Underrubrik"/>
              <w:ind w:right="118" w:firstLine="284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D755B5">
              <w:rPr>
                <w:b w:val="0"/>
                <w:bCs w:val="0"/>
                <w:color w:val="000000" w:themeColor="text1"/>
                <w:sz w:val="24"/>
                <w:szCs w:val="24"/>
              </w:rPr>
              <w:t>Витоки джазу: сп</w:t>
            </w:r>
            <w:r w:rsidR="00864542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ірічуелс, блюз, рег-тайм та ін. Виконавці: </w:t>
            </w:r>
            <w:r w:rsidRPr="00D755B5">
              <w:rPr>
                <w:b w:val="0"/>
                <w:bCs w:val="0"/>
                <w:color w:val="000000" w:themeColor="text1"/>
                <w:sz w:val="24"/>
                <w:szCs w:val="24"/>
              </w:rPr>
              <w:t>П</w:t>
            </w:r>
            <w:r w:rsidR="00864542">
              <w:rPr>
                <w:b w:val="0"/>
                <w:bCs w:val="0"/>
                <w:color w:val="000000" w:themeColor="text1"/>
                <w:sz w:val="24"/>
                <w:szCs w:val="24"/>
              </w:rPr>
              <w:t>.</w:t>
            </w:r>
            <w:r w:rsidRPr="00D755B5">
              <w:rPr>
                <w:b w:val="0"/>
                <w:bCs w:val="0"/>
                <w:color w:val="000000" w:themeColor="text1"/>
                <w:sz w:val="24"/>
                <w:szCs w:val="24"/>
              </w:rPr>
              <w:t>Робсон</w:t>
            </w:r>
            <w:r w:rsidR="00EF754E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, </w:t>
            </w:r>
            <w:r w:rsidRPr="00D755B5">
              <w:rPr>
                <w:b w:val="0"/>
                <w:color w:val="000000" w:themeColor="text1"/>
                <w:sz w:val="24"/>
                <w:szCs w:val="24"/>
              </w:rPr>
              <w:t>“</w:t>
            </w:r>
            <w:r w:rsidR="00EF754E">
              <w:rPr>
                <w:b w:val="0"/>
                <w:color w:val="000000" w:themeColor="text1"/>
                <w:sz w:val="24"/>
                <w:szCs w:val="24"/>
              </w:rPr>
              <w:t>і</w:t>
            </w:r>
            <w:r w:rsidRPr="00D755B5">
              <w:rPr>
                <w:b w:val="0"/>
                <w:color w:val="000000" w:themeColor="text1"/>
                <w:sz w:val="24"/>
                <w:szCs w:val="24"/>
              </w:rPr>
              <w:t>мператриц</w:t>
            </w:r>
            <w:r w:rsidR="00EF754E">
              <w:rPr>
                <w:b w:val="0"/>
                <w:color w:val="000000" w:themeColor="text1"/>
                <w:sz w:val="24"/>
                <w:szCs w:val="24"/>
              </w:rPr>
              <w:t>я</w:t>
            </w:r>
            <w:r w:rsidRPr="00D755B5">
              <w:rPr>
                <w:b w:val="0"/>
                <w:color w:val="000000" w:themeColor="text1"/>
                <w:sz w:val="24"/>
                <w:szCs w:val="24"/>
              </w:rPr>
              <w:t xml:space="preserve"> блюзів” </w:t>
            </w:r>
            <w:r w:rsidRPr="00D755B5">
              <w:rPr>
                <w:b w:val="0"/>
                <w:bCs w:val="0"/>
                <w:color w:val="000000" w:themeColor="text1"/>
                <w:sz w:val="24"/>
                <w:szCs w:val="24"/>
              </w:rPr>
              <w:t>Б. Сміт</w:t>
            </w:r>
            <w:r w:rsidR="00EF754E">
              <w:rPr>
                <w:b w:val="0"/>
                <w:bCs w:val="0"/>
                <w:color w:val="000000" w:themeColor="text1"/>
                <w:sz w:val="24"/>
                <w:szCs w:val="24"/>
              </w:rPr>
              <w:t>,</w:t>
            </w:r>
            <w:r w:rsidRPr="00D755B5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EF754E" w:rsidRPr="00D755B5">
              <w:rPr>
                <w:b w:val="0"/>
                <w:color w:val="000000" w:themeColor="text1"/>
                <w:sz w:val="24"/>
                <w:szCs w:val="24"/>
              </w:rPr>
              <w:t xml:space="preserve">«король труби” </w:t>
            </w:r>
            <w:r w:rsidR="00EF754E" w:rsidRPr="00D755B5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Л. Армстронг, </w:t>
            </w:r>
            <w:r w:rsidR="00EF754E" w:rsidRPr="00D755B5">
              <w:rPr>
                <w:b w:val="0"/>
                <w:color w:val="000000" w:themeColor="text1"/>
                <w:sz w:val="24"/>
                <w:szCs w:val="24"/>
              </w:rPr>
              <w:t>піаніст і аранжувальник Д. Еллінгтон</w:t>
            </w:r>
            <w:r w:rsidR="00EF754E">
              <w:rPr>
                <w:b w:val="0"/>
                <w:color w:val="000000" w:themeColor="text1"/>
                <w:sz w:val="24"/>
                <w:szCs w:val="24"/>
              </w:rPr>
              <w:t>,</w:t>
            </w:r>
            <w:r w:rsidR="00EF754E" w:rsidRPr="00D755B5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Е. Фіцджеральд</w:t>
            </w:r>
            <w:r w:rsidR="00EF754E" w:rsidRPr="00D755B5">
              <w:rPr>
                <w:b w:val="0"/>
                <w:color w:val="000000" w:themeColor="text1"/>
                <w:sz w:val="24"/>
                <w:szCs w:val="24"/>
              </w:rPr>
              <w:t>.</w:t>
            </w:r>
            <w:r w:rsidR="00EF754E" w:rsidRPr="00D755B5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D755B5">
              <w:rPr>
                <w:b w:val="0"/>
                <w:color w:val="000000" w:themeColor="text1"/>
                <w:sz w:val="24"/>
                <w:szCs w:val="24"/>
              </w:rPr>
              <w:t xml:space="preserve">С. Джоплін – автор регтаймів. Розмаїття стилів і жанрів джазу: диксиленд, бі-боп, </w:t>
            </w:r>
            <w:r w:rsidR="00EF754E">
              <w:rPr>
                <w:b w:val="0"/>
                <w:color w:val="000000" w:themeColor="text1"/>
                <w:sz w:val="24"/>
                <w:szCs w:val="24"/>
              </w:rPr>
              <w:t xml:space="preserve">хот- і кул-джаз,  </w:t>
            </w:r>
            <w:r w:rsidRPr="00D755B5">
              <w:rPr>
                <w:b w:val="0"/>
                <w:color w:val="000000" w:themeColor="text1"/>
                <w:sz w:val="24"/>
                <w:szCs w:val="24"/>
              </w:rPr>
              <w:t xml:space="preserve">симфо-джаз тощо. </w:t>
            </w:r>
          </w:p>
          <w:p w:rsidR="00864542" w:rsidRDefault="009936A7" w:rsidP="004B2EDF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Поєднання джазових інтонацій та академічної музики у творчості Дж. Гершвіна</w:t>
            </w:r>
            <w:r w:rsidR="0086454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9936A7" w:rsidRPr="00D755B5" w:rsidRDefault="009936A7" w:rsidP="00864542">
            <w:pPr>
              <w:pStyle w:val="Brdtextmedindrag"/>
              <w:ind w:right="118"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D755B5">
              <w:rPr>
                <w:color w:val="000000" w:themeColor="text1"/>
                <w:sz w:val="24"/>
                <w:szCs w:val="24"/>
              </w:rPr>
              <w:t xml:space="preserve">Рок-музика.  Е. Преслі –  король </w:t>
            </w:r>
            <w:r w:rsidRPr="00D755B5">
              <w:rPr>
                <w:bCs/>
                <w:color w:val="000000" w:themeColor="text1"/>
                <w:sz w:val="24"/>
                <w:szCs w:val="24"/>
              </w:rPr>
              <w:t>рок-н-роллу</w:t>
            </w:r>
            <w:r w:rsidRPr="00D755B5">
              <w:rPr>
                <w:bCs/>
                <w:i/>
                <w:color w:val="000000" w:themeColor="text1"/>
                <w:sz w:val="24"/>
                <w:szCs w:val="24"/>
              </w:rPr>
              <w:t>.</w:t>
            </w:r>
            <w:r w:rsidRPr="00D755B5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D755B5">
              <w:rPr>
                <w:bCs/>
                <w:iCs/>
                <w:color w:val="000000" w:themeColor="text1"/>
                <w:sz w:val="24"/>
                <w:szCs w:val="24"/>
              </w:rPr>
              <w:t xml:space="preserve">Арт-рок. </w:t>
            </w:r>
            <w:r w:rsidRPr="00D755B5">
              <w:rPr>
                <w:color w:val="000000" w:themeColor="text1"/>
                <w:sz w:val="24"/>
                <w:szCs w:val="24"/>
              </w:rPr>
              <w:t xml:space="preserve">Поп-музика: </w:t>
            </w:r>
            <w:r w:rsidRPr="00D755B5">
              <w:rPr>
                <w:bCs/>
                <w:color w:val="000000" w:themeColor="text1"/>
                <w:sz w:val="24"/>
                <w:szCs w:val="24"/>
              </w:rPr>
              <w:t xml:space="preserve">М. Джексон, </w:t>
            </w:r>
            <w:r w:rsidRPr="00D755B5">
              <w:rPr>
                <w:color w:val="000000" w:themeColor="text1"/>
                <w:sz w:val="24"/>
                <w:szCs w:val="24"/>
              </w:rPr>
              <w:t>Мадонна. Танц</w:t>
            </w:r>
            <w:r w:rsidR="00864542">
              <w:rPr>
                <w:color w:val="000000" w:themeColor="text1"/>
                <w:sz w:val="24"/>
                <w:szCs w:val="24"/>
              </w:rPr>
              <w:t xml:space="preserve">і: </w:t>
            </w:r>
            <w:r w:rsidRPr="00D755B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755B5">
              <w:rPr>
                <w:iCs/>
                <w:color w:val="000000" w:themeColor="text1"/>
                <w:sz w:val="24"/>
                <w:szCs w:val="24"/>
              </w:rPr>
              <w:t>степ,  чарльстон,</w:t>
            </w:r>
            <w:r w:rsidRPr="00D755B5">
              <w:rPr>
                <w:color w:val="000000" w:themeColor="text1"/>
                <w:sz w:val="24"/>
                <w:szCs w:val="24"/>
              </w:rPr>
              <w:t xml:space="preserve"> </w:t>
            </w:r>
            <w:r w:rsidR="00864542">
              <w:rPr>
                <w:color w:val="000000" w:themeColor="text1"/>
                <w:sz w:val="24"/>
                <w:szCs w:val="24"/>
              </w:rPr>
              <w:t>ф</w:t>
            </w:r>
            <w:r w:rsidR="00864542" w:rsidRPr="00D755B5">
              <w:rPr>
                <w:iCs/>
                <w:color w:val="000000" w:themeColor="text1"/>
                <w:sz w:val="24"/>
                <w:szCs w:val="24"/>
              </w:rPr>
              <w:t>окстрот</w:t>
            </w:r>
            <w:r w:rsidR="00864542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D755B5">
              <w:rPr>
                <w:iCs/>
                <w:color w:val="000000" w:themeColor="text1"/>
                <w:sz w:val="24"/>
                <w:szCs w:val="24"/>
              </w:rPr>
              <w:t>твіст, шейк, брейк</w:t>
            </w:r>
            <w:r w:rsidRPr="00D755B5">
              <w:rPr>
                <w:color w:val="000000" w:themeColor="text1"/>
                <w:sz w:val="24"/>
                <w:szCs w:val="24"/>
              </w:rPr>
              <w:t xml:space="preserve"> тощо</w:t>
            </w:r>
            <w:r w:rsidR="00864542">
              <w:rPr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D755B5">
              <w:rPr>
                <w:bCs/>
                <w:color w:val="000000" w:themeColor="text1"/>
                <w:sz w:val="24"/>
                <w:szCs w:val="24"/>
              </w:rPr>
              <w:t>Диско</w:t>
            </w:r>
            <w:r w:rsidR="00864542"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D755B5">
              <w:rPr>
                <w:color w:val="000000" w:themeColor="text1"/>
                <w:sz w:val="24"/>
                <w:szCs w:val="24"/>
              </w:rPr>
              <w:t>Хіп-хоп</w:t>
            </w:r>
            <w:r w:rsidR="00D755B5">
              <w:rPr>
                <w:color w:val="000000" w:themeColor="text1"/>
                <w:sz w:val="24"/>
                <w:szCs w:val="24"/>
              </w:rPr>
              <w:t>.</w:t>
            </w:r>
            <w:r w:rsidRPr="00D755B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pStyle w:val="Brdtextmedindrag2"/>
              <w:ind w:right="118" w:firstLine="284"/>
              <w:rPr>
                <w:i/>
                <w:color w:val="000000" w:themeColor="text1"/>
                <w:sz w:val="24"/>
                <w:szCs w:val="24"/>
              </w:rPr>
            </w:pPr>
            <w:r w:rsidRPr="00D755B5">
              <w:rPr>
                <w:rStyle w:val="AnvndHyperlnk"/>
                <w:b/>
                <w:color w:val="000000" w:themeColor="text1"/>
                <w:sz w:val="24"/>
                <w:szCs w:val="24"/>
                <w:u w:val="none"/>
                <w:lang w:val="uk-UA"/>
              </w:rPr>
              <w:t>Твори для сприймання:</w:t>
            </w:r>
            <w:r w:rsidRPr="00D755B5">
              <w:rPr>
                <w:rStyle w:val="AnvndHyperlnk"/>
                <w:i/>
                <w:color w:val="000000" w:themeColor="text1"/>
                <w:sz w:val="24"/>
                <w:szCs w:val="24"/>
                <w:u w:val="none"/>
                <w:lang w:val="uk-UA"/>
              </w:rPr>
              <w:t xml:space="preserve"> </w:t>
            </w:r>
            <w:r w:rsidRPr="00864542">
              <w:rPr>
                <w:rStyle w:val="AnvndHyperlnk"/>
                <w:i/>
                <w:color w:val="000000" w:themeColor="text1"/>
                <w:sz w:val="24"/>
                <w:szCs w:val="24"/>
                <w:u w:val="none"/>
                <w:lang w:val="uk-UA"/>
              </w:rPr>
              <w:t xml:space="preserve"> </w:t>
            </w:r>
            <w:r w:rsidRPr="00864542">
              <w:rPr>
                <w:rStyle w:val="AnvndHyperlnk"/>
                <w:color w:val="000000" w:themeColor="text1"/>
                <w:sz w:val="24"/>
                <w:szCs w:val="24"/>
                <w:u w:val="none"/>
                <w:lang w:val="uk-UA"/>
              </w:rPr>
              <w:t>Оркестр Д.</w:t>
            </w:r>
            <w:r w:rsidRPr="00D755B5">
              <w:rPr>
                <w:rStyle w:val="AnvndHyperlnk"/>
                <w:color w:val="000000" w:themeColor="text1"/>
                <w:sz w:val="24"/>
                <w:szCs w:val="24"/>
                <w:u w:val="none"/>
                <w:lang w:val="uk-UA"/>
              </w:rPr>
              <w:t xml:space="preserve"> </w:t>
            </w:r>
            <w:r w:rsidRPr="00864542">
              <w:rPr>
                <w:rStyle w:val="AnvndHyperlnk"/>
                <w:color w:val="000000" w:themeColor="text1"/>
                <w:sz w:val="24"/>
                <w:szCs w:val="24"/>
                <w:u w:val="none"/>
                <w:lang w:val="uk-UA"/>
              </w:rPr>
              <w:t xml:space="preserve">Еллінгтона. </w:t>
            </w:r>
            <w:r w:rsidRPr="00864542">
              <w:rPr>
                <w:i/>
                <w:color w:val="000000" w:themeColor="text1"/>
                <w:sz w:val="24"/>
                <w:szCs w:val="24"/>
                <w:lang w:val="uk-UA"/>
              </w:rPr>
              <w:t>Дж. Гершвін</w:t>
            </w:r>
            <w:r w:rsidRPr="00864542">
              <w:rPr>
                <w:color w:val="000000" w:themeColor="text1"/>
                <w:sz w:val="24"/>
                <w:szCs w:val="24"/>
                <w:lang w:val="uk-UA"/>
              </w:rPr>
              <w:t xml:space="preserve">  “Рапсодія в блюзових тонах” для ф-но з оркестром, опера “Поргі та Бе</w:t>
            </w:r>
            <w:r w:rsidRPr="00D755B5">
              <w:rPr>
                <w:color w:val="000000" w:themeColor="text1"/>
                <w:sz w:val="24"/>
                <w:szCs w:val="24"/>
              </w:rPr>
              <w:t>сс (фрагменти). Шлягери Е.Преслі, М. Джексона, Мадонни (за вибором).</w:t>
            </w:r>
            <w:r w:rsidRPr="00D755B5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9936A7" w:rsidRPr="00D755B5" w:rsidRDefault="009936A7" w:rsidP="004B2EDF">
            <w:pPr>
              <w:pStyle w:val="Brdtext"/>
              <w:ind w:right="118"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D755B5">
              <w:rPr>
                <w:b/>
                <w:color w:val="000000" w:themeColor="text1"/>
                <w:sz w:val="24"/>
                <w:szCs w:val="24"/>
              </w:rPr>
              <w:t>Мистецький проект</w:t>
            </w:r>
            <w:r w:rsidRPr="00D755B5">
              <w:rPr>
                <w:color w:val="000000" w:themeColor="text1"/>
                <w:sz w:val="24"/>
                <w:szCs w:val="24"/>
              </w:rPr>
              <w:t xml:space="preserve">  (</w:t>
            </w:r>
            <w:r w:rsidRPr="00D755B5">
              <w:rPr>
                <w:i/>
                <w:color w:val="000000" w:themeColor="text1"/>
                <w:sz w:val="24"/>
                <w:szCs w:val="24"/>
              </w:rPr>
              <w:t>колективна робота</w:t>
            </w:r>
            <w:r w:rsidRPr="00D755B5">
              <w:rPr>
                <w:color w:val="000000" w:themeColor="text1"/>
                <w:sz w:val="24"/>
                <w:szCs w:val="24"/>
              </w:rPr>
              <w:t>). Розділіться на міні-групи й дослідіть різні стилі й напрями джазу, рок- і поп-музики в Америці, проведіть паралелі й аналогії з музичною культурою України.</w:t>
            </w:r>
          </w:p>
          <w:p w:rsidR="009936A7" w:rsidRPr="00D755B5" w:rsidRDefault="009936A7" w:rsidP="004B2EDF">
            <w:pPr>
              <w:pStyle w:val="Brdtext"/>
              <w:ind w:right="118"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D755B5">
              <w:rPr>
                <w:b/>
                <w:color w:val="000000" w:themeColor="text1"/>
                <w:sz w:val="24"/>
                <w:szCs w:val="24"/>
              </w:rPr>
              <w:t>Практикум</w:t>
            </w:r>
            <w:r w:rsidRPr="00D755B5">
              <w:rPr>
                <w:color w:val="000000" w:themeColor="text1"/>
                <w:sz w:val="24"/>
                <w:szCs w:val="24"/>
              </w:rPr>
              <w:t xml:space="preserve">. Продемонструйте характерні елементи одного з популярних танців, батьківщина яких – Північна Америка. </w:t>
            </w:r>
          </w:p>
          <w:p w:rsidR="009936A7" w:rsidRPr="00D755B5" w:rsidRDefault="009936A7" w:rsidP="004B2EDF">
            <w:pPr>
              <w:pStyle w:val="20"/>
              <w:spacing w:line="240" w:lineRule="auto"/>
              <w:ind w:right="118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6A7" w:rsidRPr="00D755B5" w:rsidRDefault="009936A7" w:rsidP="004B2EDF">
            <w:pPr>
              <w:pStyle w:val="Brdtextmedindrag2"/>
              <w:ind w:right="118" w:firstLine="284"/>
              <w:rPr>
                <w:rStyle w:val="AnvndHyperlnk"/>
                <w:color w:val="000000" w:themeColor="text1"/>
                <w:sz w:val="24"/>
                <w:szCs w:val="24"/>
                <w:u w:val="none"/>
                <w:lang w:val="uk-UA"/>
              </w:rPr>
            </w:pPr>
            <w:r w:rsidRPr="00D755B5">
              <w:rPr>
                <w:rStyle w:val="AnvndHyperlnk"/>
                <w:color w:val="000000" w:themeColor="text1"/>
                <w:sz w:val="24"/>
                <w:szCs w:val="24"/>
                <w:u w:val="none"/>
                <w:lang w:val="uk-UA"/>
              </w:rPr>
              <w:t>3</w:t>
            </w:r>
          </w:p>
        </w:tc>
      </w:tr>
      <w:tr w:rsidR="004B2EDF" w:rsidRPr="00D755B5" w:rsidTr="00EF754E">
        <w:trPr>
          <w:trHeight w:val="18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4B2EDF" w:rsidRPr="00D755B5" w:rsidRDefault="004B2EDF" w:rsidP="004B2EDF">
            <w:pPr>
              <w:pStyle w:val="a"/>
              <w:spacing w:line="240" w:lineRule="auto"/>
              <w:ind w:right="118" w:firstLine="284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4B2EDF" w:rsidRPr="00D755B5" w:rsidRDefault="004B2EDF" w:rsidP="004B2EDF">
            <w:pPr>
              <w:pStyle w:val="Underrubrik"/>
              <w:ind w:right="118"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D755B5">
              <w:rPr>
                <w:rStyle w:val="FontStyle70"/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УЗАГАЛЬНЕННЯ ТЕМИ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4B2EDF" w:rsidRPr="00D755B5" w:rsidRDefault="004B2EDF" w:rsidP="004B2EDF">
            <w:pPr>
              <w:pStyle w:val="Brdtextmedindrag2"/>
              <w:ind w:right="118" w:firstLine="284"/>
              <w:rPr>
                <w:rStyle w:val="AnvndHyperlnk"/>
                <w:b/>
                <w:color w:val="000000" w:themeColor="text1"/>
                <w:sz w:val="24"/>
                <w:szCs w:val="24"/>
                <w:u w:val="none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EDF" w:rsidRPr="00D755B5" w:rsidRDefault="004B2EDF" w:rsidP="004B2EDF">
            <w:pPr>
              <w:pStyle w:val="Brdtextmedindrag2"/>
              <w:ind w:right="118" w:firstLine="284"/>
              <w:rPr>
                <w:rStyle w:val="AnvndHyperlnk"/>
                <w:color w:val="000000" w:themeColor="text1"/>
                <w:sz w:val="24"/>
                <w:szCs w:val="24"/>
                <w:u w:val="none"/>
                <w:lang w:val="uk-UA"/>
              </w:rPr>
            </w:pPr>
            <w:r>
              <w:rPr>
                <w:rStyle w:val="AnvndHyperlnk"/>
                <w:color w:val="000000" w:themeColor="text1"/>
                <w:sz w:val="24"/>
                <w:szCs w:val="24"/>
                <w:u w:val="none"/>
                <w:lang w:val="uk-UA"/>
              </w:rPr>
              <w:t>3</w:t>
            </w:r>
          </w:p>
        </w:tc>
      </w:tr>
      <w:tr w:rsidR="004B2EDF" w:rsidRPr="00D755B5" w:rsidTr="00C24BC3">
        <w:trPr>
          <w:trHeight w:val="60"/>
        </w:trPr>
        <w:tc>
          <w:tcPr>
            <w:tcW w:w="10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4B2EDF" w:rsidRPr="00D755B5" w:rsidRDefault="004B2EDF" w:rsidP="004B2EDF">
            <w:pPr>
              <w:pStyle w:val="20"/>
              <w:spacing w:line="240" w:lineRule="auto"/>
              <w:ind w:right="118"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EDF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Тема 3.</w:t>
            </w:r>
            <w:r w:rsidRPr="004B2E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Мистецтво далекосхідного культурного регіону</w:t>
            </w:r>
          </w:p>
        </w:tc>
      </w:tr>
      <w:tr w:rsidR="009936A7" w:rsidRPr="00D755B5" w:rsidTr="004B2EDF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pStyle w:val="a"/>
              <w:spacing w:line="240" w:lineRule="auto"/>
              <w:ind w:right="118" w:firstLine="284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pStyle w:val="Brdtextmedindrag2"/>
              <w:ind w:right="118" w:firstLine="284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755B5">
              <w:rPr>
                <w:b/>
                <w:bCs/>
                <w:color w:val="000000" w:themeColor="text1"/>
                <w:sz w:val="24"/>
                <w:szCs w:val="24"/>
              </w:rPr>
              <w:t xml:space="preserve">3.1. Природа – міра всіх речей </w:t>
            </w:r>
          </w:p>
          <w:p w:rsidR="009936A7" w:rsidRPr="00D755B5" w:rsidRDefault="009936A7" w:rsidP="004B2EDF">
            <w:pPr>
              <w:shd w:val="clear" w:color="auto" w:fill="FFFFFF"/>
              <w:spacing w:after="210"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Вплив </w:t>
            </w:r>
            <w:r w:rsidR="0031156B"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конфуціанств</w:t>
            </w:r>
            <w:r w:rsidR="00311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а</w:t>
            </w:r>
            <w:r w:rsidR="0031156B"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, даосиз</w:t>
            </w:r>
            <w:r w:rsidR="00311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у</w:t>
            </w:r>
            <w:r w:rsidR="0031156B"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м, буддизм</w:t>
            </w:r>
            <w:r w:rsidR="00311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у</w:t>
            </w:r>
            <w:r w:rsidR="0031156B"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на мистецтво</w:t>
            </w:r>
            <w:r w:rsidRPr="00D755B5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регіону</w:t>
            </w:r>
            <w:r w:rsidR="00311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Архітектура країн Далекого Сходу</w:t>
            </w:r>
            <w:r w:rsidR="00A811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: В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елика китайська стіна, 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Храм Неба</w:t>
            </w:r>
            <w:r w:rsidRPr="00D755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31156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Пеки</w:t>
            </w:r>
            <w:r w:rsidRPr="0031156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ні</w:t>
            </w:r>
            <w:r w:rsidR="00A811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я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понський замок Химедзі</w:t>
            </w:r>
            <w:r w:rsidR="0031156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="00A811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орейський королівський палац Кьонбоккун у Сеулі. Ультрасучасна архітектура. </w:t>
            </w:r>
          </w:p>
          <w:p w:rsidR="0031156B" w:rsidRDefault="009936A7" w:rsidP="004B2EDF">
            <w:pPr>
              <w:pStyle w:val="Brdtextmedindrag2"/>
              <w:ind w:right="118" w:firstLine="284"/>
              <w:rPr>
                <w:bCs/>
                <w:color w:val="000000" w:themeColor="text1"/>
                <w:sz w:val="24"/>
                <w:szCs w:val="24"/>
                <w:lang w:val="uk-UA"/>
              </w:rPr>
            </w:pPr>
            <w:r w:rsidRPr="00570333">
              <w:rPr>
                <w:color w:val="000000" w:themeColor="text1"/>
                <w:sz w:val="24"/>
                <w:szCs w:val="24"/>
                <w:lang w:val="uk-UA"/>
              </w:rPr>
              <w:t xml:space="preserve">Китайський </w:t>
            </w:r>
            <w:r w:rsidRPr="00570333">
              <w:rPr>
                <w:bCs/>
                <w:color w:val="000000" w:themeColor="text1"/>
                <w:sz w:val="24"/>
                <w:szCs w:val="24"/>
                <w:lang w:val="uk-UA"/>
              </w:rPr>
              <w:t>живопис</w:t>
            </w:r>
            <w:r w:rsidR="0031156B">
              <w:rPr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31156B" w:rsidRPr="00570333">
              <w:rPr>
                <w:color w:val="000000" w:themeColor="text1"/>
                <w:sz w:val="24"/>
                <w:szCs w:val="24"/>
                <w:lang w:val="uk-UA"/>
              </w:rPr>
              <w:t>–</w:t>
            </w:r>
            <w:r w:rsidR="0031156B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570333">
              <w:rPr>
                <w:color w:val="000000" w:themeColor="text1"/>
                <w:sz w:val="24"/>
                <w:szCs w:val="24"/>
                <w:lang w:val="uk-UA"/>
              </w:rPr>
              <w:t>синтез зображення, поезії, каліграфії, друку</w:t>
            </w:r>
            <w:r w:rsidR="0031156B">
              <w:rPr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r w:rsidRPr="0031156B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Ван Вей</w:t>
            </w:r>
            <w:r w:rsidR="0031156B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31156B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Лі Сисюн</w:t>
            </w:r>
            <w:r w:rsidR="0031156B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ь, </w:t>
            </w:r>
            <w:r w:rsidR="0031156B" w:rsidRPr="0031156B">
              <w:rPr>
                <w:color w:val="000000" w:themeColor="text1"/>
                <w:sz w:val="24"/>
                <w:szCs w:val="24"/>
                <w:lang w:val="uk-UA"/>
              </w:rPr>
              <w:t>Янь Лібень</w:t>
            </w:r>
            <w:r w:rsidR="0031156B">
              <w:rPr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31156B" w:rsidRPr="0031156B">
              <w:rPr>
                <w:color w:val="000000" w:themeColor="text1"/>
                <w:sz w:val="24"/>
                <w:szCs w:val="24"/>
                <w:lang w:val="uk-UA"/>
              </w:rPr>
              <w:t>Чжоу Фан</w:t>
            </w:r>
            <w:r w:rsidR="0031156B">
              <w:rPr>
                <w:color w:val="000000" w:themeColor="text1"/>
                <w:sz w:val="24"/>
                <w:szCs w:val="24"/>
                <w:lang w:val="uk-UA"/>
              </w:rPr>
              <w:t>,</w:t>
            </w:r>
            <w:r w:rsidR="0031156B" w:rsidRPr="0031156B">
              <w:rPr>
                <w:color w:val="000000" w:themeColor="text1"/>
                <w:sz w:val="24"/>
                <w:szCs w:val="24"/>
                <w:lang w:val="uk-UA"/>
              </w:rPr>
              <w:t xml:space="preserve"> Ці Байші</w:t>
            </w:r>
            <w:r w:rsidR="00C24BC3">
              <w:rPr>
                <w:color w:val="000000" w:themeColor="text1"/>
                <w:sz w:val="24"/>
                <w:szCs w:val="24"/>
                <w:lang w:val="uk-UA"/>
              </w:rPr>
              <w:t xml:space="preserve"> та ін.</w:t>
            </w:r>
            <w:r w:rsidR="0031156B">
              <w:rPr>
                <w:color w:val="000000" w:themeColor="text1"/>
                <w:sz w:val="24"/>
                <w:szCs w:val="24"/>
                <w:lang w:val="uk-UA"/>
              </w:rPr>
              <w:t>)</w:t>
            </w:r>
            <w:r w:rsidR="0031156B" w:rsidRPr="0031156B"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31156B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color w:val="000000" w:themeColor="text1"/>
                <w:sz w:val="24"/>
                <w:szCs w:val="24"/>
              </w:rPr>
              <w:t xml:space="preserve">Жанри: </w:t>
            </w:r>
            <w:r w:rsidRPr="00D755B5">
              <w:rPr>
                <w:i/>
                <w:iCs/>
                <w:color w:val="000000" w:themeColor="text1"/>
                <w:sz w:val="24"/>
                <w:szCs w:val="24"/>
              </w:rPr>
              <w:t>«</w:t>
            </w:r>
            <w:r w:rsidRPr="00D755B5">
              <w:rPr>
                <w:color w:val="000000" w:themeColor="text1"/>
                <w:sz w:val="24"/>
                <w:szCs w:val="24"/>
              </w:rPr>
              <w:t>гори і води»,</w:t>
            </w:r>
            <w:r w:rsidRPr="00D755B5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D755B5">
              <w:rPr>
                <w:color w:val="000000" w:themeColor="text1"/>
                <w:sz w:val="24"/>
                <w:szCs w:val="24"/>
              </w:rPr>
              <w:t>«квіти й птахи»</w:t>
            </w:r>
            <w:r w:rsidRPr="00D755B5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D755B5">
              <w:rPr>
                <w:color w:val="000000" w:themeColor="text1"/>
                <w:sz w:val="24"/>
                <w:szCs w:val="24"/>
              </w:rPr>
              <w:t>“люди”, «тварини».</w:t>
            </w:r>
            <w:r w:rsidRPr="00D755B5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755B5">
              <w:rPr>
                <w:color w:val="000000" w:themeColor="text1"/>
                <w:sz w:val="24"/>
                <w:szCs w:val="24"/>
              </w:rPr>
              <w:t>Корейський живопис на шовку і папері</w:t>
            </w:r>
            <w:r w:rsidR="00C24BC3">
              <w:rPr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r w:rsidRPr="00D755B5">
              <w:rPr>
                <w:color w:val="000000" w:themeColor="text1"/>
                <w:sz w:val="24"/>
                <w:szCs w:val="24"/>
              </w:rPr>
              <w:t>Чон Сон</w:t>
            </w:r>
            <w:r w:rsidR="00C24BC3">
              <w:rPr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D755B5">
              <w:rPr>
                <w:color w:val="000000" w:themeColor="text1"/>
                <w:sz w:val="24"/>
                <w:szCs w:val="24"/>
              </w:rPr>
              <w:t>Кім Хон До</w:t>
            </w:r>
            <w:r w:rsidR="00C24BC3">
              <w:rPr>
                <w:color w:val="000000" w:themeColor="text1"/>
                <w:sz w:val="24"/>
                <w:szCs w:val="24"/>
                <w:lang w:val="uk-UA"/>
              </w:rPr>
              <w:t>)</w:t>
            </w:r>
            <w:r w:rsidRPr="00D755B5">
              <w:rPr>
                <w:color w:val="000000" w:themeColor="text1"/>
                <w:sz w:val="24"/>
                <w:szCs w:val="24"/>
              </w:rPr>
              <w:t>.</w:t>
            </w:r>
            <w:r w:rsidR="00C24BC3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A811E3">
              <w:rPr>
                <w:color w:val="000000" w:themeColor="text1"/>
                <w:sz w:val="24"/>
                <w:szCs w:val="24"/>
                <w:lang w:val="uk-UA"/>
              </w:rPr>
              <w:t>Я</w:t>
            </w:r>
            <w:r w:rsidRPr="0031156B">
              <w:rPr>
                <w:color w:val="000000" w:themeColor="text1"/>
                <w:sz w:val="24"/>
                <w:szCs w:val="24"/>
                <w:lang w:val="uk-UA"/>
              </w:rPr>
              <w:t>понськ</w:t>
            </w:r>
            <w:r w:rsidR="00A811E3">
              <w:rPr>
                <w:color w:val="000000" w:themeColor="text1"/>
                <w:sz w:val="24"/>
                <w:szCs w:val="24"/>
                <w:lang w:val="uk-UA"/>
              </w:rPr>
              <w:t>е</w:t>
            </w:r>
            <w:r w:rsidRPr="0031156B">
              <w:rPr>
                <w:color w:val="000000" w:themeColor="text1"/>
                <w:sz w:val="24"/>
                <w:szCs w:val="24"/>
                <w:lang w:val="uk-UA"/>
              </w:rPr>
              <w:t xml:space="preserve"> мистецтв</w:t>
            </w:r>
            <w:r w:rsidR="00A811E3">
              <w:rPr>
                <w:color w:val="000000" w:themeColor="text1"/>
                <w:sz w:val="24"/>
                <w:szCs w:val="24"/>
                <w:lang w:val="uk-UA"/>
              </w:rPr>
              <w:t>о</w:t>
            </w:r>
            <w:r w:rsidRPr="0031156B">
              <w:rPr>
                <w:color w:val="000000" w:themeColor="text1"/>
                <w:sz w:val="24"/>
                <w:szCs w:val="24"/>
                <w:lang w:val="uk-UA"/>
              </w:rPr>
              <w:t xml:space="preserve"> гравюри: </w:t>
            </w:r>
            <w:r w:rsidRPr="0031156B">
              <w:rPr>
                <w:bCs/>
                <w:color w:val="000000" w:themeColor="text1"/>
                <w:sz w:val="24"/>
                <w:szCs w:val="24"/>
                <w:lang w:val="uk-UA"/>
              </w:rPr>
              <w:t>К. Утамаро</w:t>
            </w:r>
            <w:r w:rsidRPr="0031156B">
              <w:rPr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31156B">
              <w:rPr>
                <w:bCs/>
                <w:color w:val="000000" w:themeColor="text1"/>
                <w:sz w:val="24"/>
                <w:szCs w:val="24"/>
                <w:lang w:val="uk-UA"/>
              </w:rPr>
              <w:t>К. Хокусай</w:t>
            </w:r>
            <w:r w:rsidR="0031156B">
              <w:rPr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9936A7" w:rsidRPr="00D755B5" w:rsidRDefault="00570333" w:rsidP="00570333">
            <w:pPr>
              <w:pStyle w:val="Brdtextmedindrag2"/>
              <w:ind w:right="118" w:firstLine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Я</w:t>
            </w:r>
            <w:r w:rsidRPr="00D755B5">
              <w:rPr>
                <w:color w:val="000000" w:themeColor="text1"/>
                <w:sz w:val="24"/>
                <w:szCs w:val="24"/>
                <w:lang w:val="uk-UA"/>
              </w:rPr>
              <w:t>понськ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>ий</w:t>
            </w:r>
            <w:r w:rsidRPr="00D755B5">
              <w:rPr>
                <w:color w:val="000000" w:themeColor="text1"/>
                <w:sz w:val="24"/>
                <w:szCs w:val="24"/>
                <w:lang w:val="uk-UA"/>
              </w:rPr>
              <w:t xml:space="preserve"> сад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D755B5">
              <w:rPr>
                <w:color w:val="000000" w:themeColor="text1"/>
                <w:sz w:val="24"/>
                <w:szCs w:val="24"/>
              </w:rPr>
              <w:t>ікебана. «Корейський традиційний сад» у Києві.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9936A7" w:rsidRPr="00D755B5">
              <w:rPr>
                <w:bCs/>
                <w:color w:val="000000" w:themeColor="text1"/>
                <w:sz w:val="24"/>
                <w:szCs w:val="24"/>
              </w:rPr>
              <w:t>Декоративно-ужиткове мистецтво Далекого Сходу: вироби з порцеляни, дерева, кістки,</w:t>
            </w:r>
            <w:r>
              <w:rPr>
                <w:bCs/>
                <w:color w:val="000000" w:themeColor="text1"/>
                <w:sz w:val="24"/>
                <w:szCs w:val="24"/>
                <w:lang w:val="uk-UA"/>
              </w:rPr>
              <w:t xml:space="preserve"> тощо. </w:t>
            </w:r>
            <w:r w:rsidR="0031156B">
              <w:rPr>
                <w:bCs/>
                <w:color w:val="000000" w:themeColor="text1"/>
                <w:sz w:val="24"/>
                <w:szCs w:val="24"/>
                <w:lang w:val="uk-UA"/>
              </w:rPr>
              <w:t>Н</w:t>
            </w:r>
            <w:r w:rsidR="009936A7" w:rsidRPr="00D755B5">
              <w:rPr>
                <w:color w:val="000000" w:themeColor="text1"/>
                <w:sz w:val="24"/>
                <w:szCs w:val="24"/>
                <w:shd w:val="clear" w:color="auto" w:fill="FFFFFF"/>
              </w:rPr>
              <w:t>ецке</w:t>
            </w:r>
            <w:r w:rsidR="0031156B"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9936A7" w:rsidRPr="00D755B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pStyle w:val="Brdtextmedindrag2"/>
              <w:ind w:right="118" w:firstLine="284"/>
              <w:rPr>
                <w:color w:val="000000" w:themeColor="text1"/>
                <w:sz w:val="24"/>
                <w:szCs w:val="24"/>
              </w:rPr>
            </w:pPr>
            <w:r w:rsidRPr="00D755B5">
              <w:rPr>
                <w:b/>
                <w:color w:val="000000" w:themeColor="text1"/>
                <w:sz w:val="24"/>
                <w:szCs w:val="24"/>
              </w:rPr>
              <w:t>Завдання.</w:t>
            </w:r>
            <w:r w:rsidRPr="00D755B5">
              <w:rPr>
                <w:color w:val="000000" w:themeColor="text1"/>
                <w:sz w:val="24"/>
                <w:szCs w:val="24"/>
              </w:rPr>
              <w:t xml:space="preserve"> Проведіть конку</w:t>
            </w:r>
            <w:r w:rsidRPr="00D755B5">
              <w:rPr>
                <w:color w:val="000000" w:themeColor="text1"/>
                <w:sz w:val="24"/>
                <w:szCs w:val="24"/>
                <w:lang w:val="uk-UA"/>
              </w:rPr>
              <w:t>рс</w:t>
            </w:r>
            <w:r w:rsidRPr="00D755B5">
              <w:rPr>
                <w:color w:val="000000" w:themeColor="text1"/>
                <w:sz w:val="24"/>
                <w:szCs w:val="24"/>
              </w:rPr>
              <w:t xml:space="preserve"> ікебани, завершіть його церемонією чаювання у східному стилі.</w:t>
            </w:r>
          </w:p>
          <w:p w:rsidR="009936A7" w:rsidRPr="00570333" w:rsidRDefault="009936A7" w:rsidP="00570333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7033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Практикум</w:t>
            </w:r>
            <w:r w:rsidRPr="00570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(групова робота). Намалюйте на папері або тканині у вертикальному видовженому форматі серію композицій у жанрі «квіти і птахи». Оберіть єдиний для групи східний мотив (лотос, орхідея, бамбук, хризантема). Складіть з малюнків сувій або ширму (за вибором). Заздалегідь підготуйте конструкцію основи. Подаруйте кращу ширму інтернату для людей похилого віку. </w:t>
            </w:r>
          </w:p>
          <w:p w:rsidR="009936A7" w:rsidRPr="00D755B5" w:rsidRDefault="009936A7" w:rsidP="004B2EDF">
            <w:pPr>
              <w:pStyle w:val="20"/>
              <w:spacing w:line="240" w:lineRule="auto"/>
              <w:ind w:right="118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6A7" w:rsidRPr="00D755B5" w:rsidRDefault="009936A7" w:rsidP="004B2EDF">
            <w:pPr>
              <w:pStyle w:val="Brdtextmedindrag2"/>
              <w:ind w:right="118" w:firstLine="284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936A7" w:rsidRPr="00D755B5" w:rsidTr="00C24BC3">
        <w:trPr>
          <w:trHeight w:val="569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pStyle w:val="a"/>
              <w:spacing w:line="240" w:lineRule="auto"/>
              <w:ind w:right="118" w:firstLine="284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pStyle w:val="Rubrik"/>
              <w:ind w:right="118" w:firstLine="284"/>
              <w:jc w:val="both"/>
              <w:rPr>
                <w:bCs w:val="0"/>
                <w:color w:val="000000" w:themeColor="text1"/>
                <w:sz w:val="24"/>
                <w:szCs w:val="24"/>
              </w:rPr>
            </w:pPr>
            <w:r w:rsidRPr="00D755B5">
              <w:rPr>
                <w:bCs w:val="0"/>
                <w:color w:val="000000" w:themeColor="text1"/>
                <w:sz w:val="24"/>
                <w:szCs w:val="24"/>
              </w:rPr>
              <w:t>3.2. Музика, танець, театр кіно: погляд крізь тисячоліття</w:t>
            </w:r>
          </w:p>
          <w:p w:rsidR="009936A7" w:rsidRPr="00D755B5" w:rsidRDefault="009936A7" w:rsidP="00C24BC3">
            <w:pPr>
              <w:pStyle w:val="Brdtext2"/>
              <w:spacing w:line="240" w:lineRule="auto"/>
              <w:ind w:right="118" w:firstLine="284"/>
              <w:jc w:val="both"/>
              <w:rPr>
                <w:color w:val="000000" w:themeColor="text1"/>
                <w:lang w:val="uk-UA"/>
              </w:rPr>
            </w:pPr>
            <w:r w:rsidRPr="00C24BC3">
              <w:rPr>
                <w:iCs/>
                <w:color w:val="000000" w:themeColor="text1"/>
                <w:lang w:val="uk-UA"/>
              </w:rPr>
              <w:t xml:space="preserve">Пентатоніка </w:t>
            </w:r>
            <w:r w:rsidRPr="00C24BC3">
              <w:rPr>
                <w:color w:val="000000" w:themeColor="text1"/>
                <w:lang w:val="uk-UA"/>
              </w:rPr>
              <w:t xml:space="preserve">– основа  китайської музики. </w:t>
            </w:r>
            <w:r w:rsidR="00C24BC3">
              <w:rPr>
                <w:color w:val="000000" w:themeColor="text1"/>
                <w:lang w:val="uk-UA"/>
              </w:rPr>
              <w:t>Розмаїття к</w:t>
            </w:r>
            <w:r w:rsidRPr="00D755B5">
              <w:rPr>
                <w:color w:val="000000" w:themeColor="text1"/>
                <w:lang w:val="uk-UA"/>
              </w:rPr>
              <w:t>итайськ</w:t>
            </w:r>
            <w:r w:rsidR="00C24BC3">
              <w:rPr>
                <w:color w:val="000000" w:themeColor="text1"/>
                <w:lang w:val="uk-UA"/>
              </w:rPr>
              <w:t>их</w:t>
            </w:r>
            <w:r w:rsidRPr="00D755B5">
              <w:rPr>
                <w:color w:val="000000" w:themeColor="text1"/>
                <w:lang w:val="uk-UA"/>
              </w:rPr>
              <w:t xml:space="preserve"> музичн</w:t>
            </w:r>
            <w:r w:rsidR="00C24BC3">
              <w:rPr>
                <w:color w:val="000000" w:themeColor="text1"/>
                <w:lang w:val="uk-UA"/>
              </w:rPr>
              <w:t>их</w:t>
            </w:r>
            <w:r w:rsidRPr="00D755B5">
              <w:rPr>
                <w:color w:val="000000" w:themeColor="text1"/>
                <w:lang w:val="uk-UA"/>
              </w:rPr>
              <w:t xml:space="preserve"> інструмент</w:t>
            </w:r>
            <w:r w:rsidR="00C24BC3">
              <w:rPr>
                <w:color w:val="000000" w:themeColor="text1"/>
                <w:lang w:val="uk-UA"/>
              </w:rPr>
              <w:t xml:space="preserve">ів: </w:t>
            </w:r>
            <w:r w:rsidRPr="00D755B5">
              <w:rPr>
                <w:color w:val="000000" w:themeColor="text1"/>
                <w:lang w:val="uk-UA"/>
              </w:rPr>
              <w:t>струнні  (цинь і піпа), духові (флейти,</w:t>
            </w:r>
            <w:r w:rsidRPr="00D755B5">
              <w:rPr>
                <w:i/>
                <w:iCs/>
                <w:color w:val="000000" w:themeColor="text1"/>
                <w:lang w:val="uk-UA"/>
              </w:rPr>
              <w:t xml:space="preserve"> </w:t>
            </w:r>
            <w:r w:rsidRPr="00D755B5">
              <w:rPr>
                <w:iCs/>
                <w:color w:val="000000" w:themeColor="text1"/>
                <w:lang w:val="uk-UA"/>
              </w:rPr>
              <w:t xml:space="preserve">шен), ударні. </w:t>
            </w:r>
            <w:r w:rsidRPr="00D755B5">
              <w:rPr>
                <w:color w:val="000000" w:themeColor="text1"/>
                <w:lang w:val="uk-UA"/>
              </w:rPr>
              <w:t xml:space="preserve"> Японські інструменти кото і сямісен.</w:t>
            </w:r>
            <w:r w:rsidR="00C24BC3">
              <w:rPr>
                <w:color w:val="000000" w:themeColor="text1"/>
                <w:lang w:val="uk-UA"/>
              </w:rPr>
              <w:t xml:space="preserve"> </w:t>
            </w:r>
            <w:r w:rsidRPr="00D755B5">
              <w:rPr>
                <w:color w:val="000000" w:themeColor="text1"/>
                <w:lang w:val="uk-UA"/>
              </w:rPr>
              <w:t>Пекінська опера: поєднання вокал</w:t>
            </w:r>
            <w:r w:rsidR="00C24BC3">
              <w:rPr>
                <w:color w:val="000000" w:themeColor="text1"/>
                <w:lang w:val="uk-UA"/>
              </w:rPr>
              <w:t xml:space="preserve">у, </w:t>
            </w:r>
            <w:r w:rsidRPr="00D755B5">
              <w:rPr>
                <w:color w:val="000000" w:themeColor="text1"/>
                <w:lang w:val="uk-UA"/>
              </w:rPr>
              <w:t>діалог</w:t>
            </w:r>
            <w:r w:rsidR="00C24BC3">
              <w:rPr>
                <w:color w:val="000000" w:themeColor="text1"/>
                <w:lang w:val="uk-UA"/>
              </w:rPr>
              <w:t>ів</w:t>
            </w:r>
            <w:r w:rsidRPr="00D755B5">
              <w:rPr>
                <w:color w:val="000000" w:themeColor="text1"/>
                <w:lang w:val="uk-UA"/>
              </w:rPr>
              <w:t xml:space="preserve">, акробатик. </w:t>
            </w:r>
          </w:p>
          <w:p w:rsidR="009936A7" w:rsidRPr="00D755B5" w:rsidRDefault="009936A7" w:rsidP="004B2EDF">
            <w:pPr>
              <w:pStyle w:val="Brdtextmedindrag2"/>
              <w:ind w:right="118" w:firstLine="284"/>
              <w:rPr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color w:val="000000" w:themeColor="text1"/>
                <w:sz w:val="24"/>
                <w:szCs w:val="24"/>
                <w:lang w:val="uk-UA"/>
              </w:rPr>
              <w:t>Танцювальні традиції народів Далекого Сходу: танці дракона і  лева, з барабанами, віялами, саблями, танець у масках.</w:t>
            </w:r>
          </w:p>
          <w:p w:rsidR="009936A7" w:rsidRPr="00D755B5" w:rsidRDefault="009936A7" w:rsidP="00C24BC3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Театр далекосхідного регіону: драматичний, ляльковий, тіньовий. Японськ</w:t>
            </w:r>
            <w:r w:rsidR="00C24BC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ий театр Но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: 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аска – головний засіб виразності; роль хору і оркестру; с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имволіка жестів, рухів, декорацій. </w:t>
            </w:r>
            <w:r w:rsidR="00C24BC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Я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понськ</w:t>
            </w:r>
            <w:r w:rsidR="00C24BC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ий театр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Кабукі: амплуа і майстерніст</w:t>
            </w:r>
            <w:r w:rsidR="00C24BC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акторів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костюми й перуки</w:t>
            </w:r>
            <w:r w:rsidR="00C24BC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570333" w:rsidRDefault="009936A7" w:rsidP="00570333">
            <w:pPr>
              <w:spacing w:line="240" w:lineRule="auto"/>
              <w:ind w:right="118" w:firstLine="28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Мистецький проект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(тема за вибором): </w:t>
            </w:r>
            <w:r w:rsidR="00570333" w:rsidRPr="00D755B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«</w:t>
            </w:r>
            <w:r w:rsidR="0057033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Бойові мистецтва у кінематографі країн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Далекого Сходу», «Аніме в сучасній Японії».</w:t>
            </w:r>
            <w:r w:rsidR="00570333" w:rsidRPr="00D755B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9936A7" w:rsidRPr="00D755B5" w:rsidRDefault="009936A7" w:rsidP="004B2EDF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Завдання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 Самостійно проведіть дослідження музичного інструментарію далекосхідних країн, порівняйте з європейськими інструментами й укладіть порівняльну таблицю (за групами: струнні, духові, ударні).</w:t>
            </w:r>
          </w:p>
          <w:p w:rsidR="009936A7" w:rsidRPr="00D755B5" w:rsidRDefault="009936A7" w:rsidP="00C24BC3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Практикум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Pr="00D755B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Варіант 1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Проведіть експеримент: програйте звукоряд “пентатоніка” (на чорних клавішах фортепіано). Спробуйте відтворити ці мелодії дзеркально, як у китайській музиці, зробити з них різні інтонаційні комбінації. Який колорит Ви відчуваєте? </w:t>
            </w:r>
            <w:r w:rsidRPr="00D755B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Варіант 2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Вивчить і виконайте один із традиційних далекосхідних танців.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6A7" w:rsidRPr="00D755B5" w:rsidRDefault="009936A7" w:rsidP="004B2EDF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</w:tr>
      <w:tr w:rsidR="009936A7" w:rsidRPr="00D755B5" w:rsidTr="004B2EDF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pStyle w:val="a"/>
              <w:spacing w:line="240" w:lineRule="auto"/>
              <w:ind w:right="118" w:firstLine="284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pStyle w:val="20"/>
              <w:spacing w:line="240" w:lineRule="auto"/>
              <w:ind w:right="118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5B5">
              <w:rPr>
                <w:rStyle w:val="FontStyle7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uk-UA"/>
              </w:rPr>
              <w:t>УЗАГАЛЬНЕННЯ ТЕМИ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pStyle w:val="Style26"/>
              <w:ind w:right="118" w:firstLine="284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6A7" w:rsidRPr="00D755B5" w:rsidRDefault="009936A7" w:rsidP="004B2EDF">
            <w:pPr>
              <w:pStyle w:val="Style26"/>
              <w:ind w:right="118" w:firstLine="284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>3</w:t>
            </w:r>
          </w:p>
        </w:tc>
      </w:tr>
      <w:tr w:rsidR="00D755B5" w:rsidRPr="00D755B5" w:rsidTr="00C24BC3">
        <w:trPr>
          <w:trHeight w:val="60"/>
        </w:trPr>
        <w:tc>
          <w:tcPr>
            <w:tcW w:w="10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D755B5" w:rsidRPr="00D755B5" w:rsidRDefault="00D755B5" w:rsidP="004B2EDF">
            <w:pPr>
              <w:pStyle w:val="Style26"/>
              <w:ind w:right="118" w:firstLine="284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 w:cs="Times New Roman"/>
                <w:b/>
                <w:caps/>
                <w:color w:val="000000" w:themeColor="text1"/>
                <w:lang w:val="uk-UA"/>
              </w:rPr>
              <w:t>Тема 4.</w:t>
            </w:r>
            <w:r w:rsidRPr="00D755B5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Мистецтво індійського культурного регіону</w:t>
            </w:r>
          </w:p>
        </w:tc>
      </w:tr>
      <w:tr w:rsidR="009936A7" w:rsidRPr="00D755B5" w:rsidTr="004B2EDF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pStyle w:val="a"/>
              <w:spacing w:line="240" w:lineRule="auto"/>
              <w:ind w:right="118" w:firstLine="284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spacing w:line="240" w:lineRule="auto"/>
              <w:ind w:right="118" w:firstLine="284"/>
              <w:jc w:val="both"/>
              <w:rPr>
                <w:rFonts w:ascii="Times New Roman" w:eastAsia="Times New Roman CYR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eastAsia="Times New Roman CYR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4.1. Шедеври архітектури, скульптури, живопису Індії </w:t>
            </w:r>
          </w:p>
          <w:p w:rsidR="00D133CF" w:rsidRDefault="009936A7" w:rsidP="00C24BC3">
            <w:pPr>
              <w:spacing w:line="240" w:lineRule="auto"/>
              <w:ind w:left="75"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Індія –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країна релігійної толерантності</w:t>
            </w:r>
            <w:r w:rsidR="00C24BC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Сакральна архітектура</w:t>
            </w:r>
            <w:r w:rsidR="00D133CF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 і скульптура</w:t>
            </w:r>
            <w:r w:rsidR="00C24BC3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Велика ступа в Санчі</w:t>
            </w:r>
            <w:r w:rsidR="00C24BC3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 Буддійський печерний храм в Аджанті</w:t>
            </w:r>
            <w:r w:rsidRPr="00C24BC3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="00C24BC3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К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омплекс в Кхаджурахо, присвячений Шиві.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Архітектура епохи Великих Моголів: поєднання ісламських</w:t>
            </w:r>
            <w:r w:rsidR="00C24BC3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індійськи</w:t>
            </w:r>
            <w:r w:rsidR="00C24BC3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х, 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перськи</w:t>
            </w:r>
            <w:r w:rsidR="00C24BC3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х ознак. 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Мечеть Джамі Масджид в Делі, </w:t>
            </w:r>
            <w:r w:rsidRPr="00D755B5">
              <w:rPr>
                <w:rFonts w:ascii="Times New Roman" w:eastAsia="Times New Roman CYR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Тадж-Махал в Агрі.</w:t>
            </w:r>
            <w:r w:rsidR="00D133CF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Розквіт мистецтва мініатюри</w:t>
            </w:r>
            <w:r w:rsidR="00D133C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9936A7" w:rsidRPr="00D755B5" w:rsidRDefault="00A811E3" w:rsidP="00A811E3">
            <w:pPr>
              <w:spacing w:line="240" w:lineRule="auto"/>
              <w:ind w:right="118" w:firstLine="284"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Традиційні художні ремесла Індії</w:t>
            </w:r>
            <w:r w:rsidR="009936A7"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: ткацтво, різьблення по дереву, обробка металів тощо.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spacing w:line="240" w:lineRule="auto"/>
              <w:ind w:right="118" w:firstLine="284"/>
              <w:jc w:val="both"/>
              <w:outlineLvl w:val="0"/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eastAsia="Times New Roman CYR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Практикум</w:t>
            </w:r>
            <w:r w:rsidRPr="00D755B5">
              <w:rPr>
                <w:rFonts w:ascii="Times New Roman" w:eastAsia="Times New Roman CYR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Pr="00D755B5">
              <w:rPr>
                <w:rFonts w:ascii="Times New Roman" w:eastAsia="Times New Roman CYR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  <w:t xml:space="preserve">Варіант 1. </w:t>
            </w:r>
            <w:r w:rsidRPr="00D755B5">
              <w:rPr>
                <w:rFonts w:ascii="Times New Roman" w:eastAsia="Times New Roman CYR" w:hAnsi="Times New Roman"/>
                <w:bCs/>
                <w:color w:val="000000" w:themeColor="text1"/>
                <w:sz w:val="24"/>
                <w:szCs w:val="24"/>
                <w:lang w:val="uk-UA"/>
              </w:rPr>
              <w:t>Ескіз тканини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для сарі або шалі  (за бажанням – з використанням традиційного індійського елементу «огірок»). </w:t>
            </w:r>
            <w:r w:rsidRPr="00D755B5">
              <w:rPr>
                <w:rFonts w:ascii="Times New Roman" w:eastAsia="Times New Roman CYR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  <w:t>Варіант 2</w:t>
            </w:r>
            <w:r w:rsidRPr="00D755B5">
              <w:rPr>
                <w:rFonts w:ascii="Times New Roman" w:eastAsia="Times New Roman CYR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eastAsia="Times New Roman CYR" w:hAnsi="Times New Roman"/>
                <w:bCs/>
                <w:color w:val="000000" w:themeColor="text1"/>
                <w:sz w:val="24"/>
                <w:szCs w:val="24"/>
                <w:lang w:val="uk-UA"/>
              </w:rPr>
              <w:t>(колективна робота).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 Розробіть проект рекламного  буклету “Подорожуємо Індією” з використанням знакових візуальних образів мистецтва цієї країни.</w:t>
            </w:r>
          </w:p>
          <w:p w:rsidR="009936A7" w:rsidRPr="00D755B5" w:rsidRDefault="009936A7" w:rsidP="004B2EDF">
            <w:pPr>
              <w:pStyle w:val="20"/>
              <w:spacing w:line="240" w:lineRule="auto"/>
              <w:ind w:right="118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6A7" w:rsidRPr="00D755B5" w:rsidRDefault="009936A7" w:rsidP="004B2EDF">
            <w:pPr>
              <w:spacing w:line="240" w:lineRule="auto"/>
              <w:ind w:right="118" w:firstLine="284"/>
              <w:jc w:val="both"/>
              <w:outlineLvl w:val="0"/>
              <w:rPr>
                <w:rFonts w:ascii="Times New Roman" w:eastAsia="Times New Roman CYR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eastAsia="Times New Roman CYR" w:hAnsi="Times New Roman"/>
                <w:bCs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</w:tr>
      <w:tr w:rsidR="009936A7" w:rsidRPr="00D755B5" w:rsidTr="00214367">
        <w:trPr>
          <w:trHeight w:val="426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pStyle w:val="a"/>
              <w:spacing w:line="240" w:lineRule="auto"/>
              <w:ind w:right="118" w:firstLine="284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spacing w:line="240" w:lineRule="auto"/>
              <w:ind w:right="118" w:firstLine="284"/>
              <w:jc w:val="both"/>
              <w:rPr>
                <w:rFonts w:ascii="Times New Roman" w:eastAsia="Times New Roman CYR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eastAsia="Times New Roman CYR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4.2. Звучання і рух Всесвіту в індійській музиці і танцях</w:t>
            </w:r>
          </w:p>
          <w:p w:rsidR="009936A7" w:rsidRPr="00D755B5" w:rsidRDefault="009936A7" w:rsidP="004B2EDF">
            <w:pPr>
              <w:spacing w:line="240" w:lineRule="auto"/>
              <w:ind w:right="118" w:firstLine="284"/>
              <w:jc w:val="both"/>
              <w:rPr>
                <w:rFonts w:ascii="Times New Roman" w:eastAsia="Times New Roman CYR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Храмова, народна та світська (придворна) музика. Мелодична основа індійської музики – 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рага. Ха</w:t>
            </w:r>
            <w:r w:rsidR="00214367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ра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ктерна </w:t>
            </w:r>
            <w:r w:rsidR="00214367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ознака мистецтва 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Індії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– 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 сангіт, синтез поезії, музики</w:t>
            </w:r>
            <w:r w:rsidR="00214367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хореографії.</w:t>
            </w:r>
            <w:r w:rsidR="00214367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Музичні інструменти: віна,  ситар, сарангі, табла,</w:t>
            </w:r>
            <w:r w:rsidRPr="00D755B5">
              <w:rPr>
                <w:rFonts w:ascii="Times New Roman" w:eastAsia="Times New Roman CYR" w:hAnsi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бансурі.</w:t>
            </w:r>
            <w:r w:rsidR="00214367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Індійський класичний танець і його </w:t>
            </w:r>
            <w:r w:rsidRPr="00D755B5">
              <w:rPr>
                <w:rFonts w:ascii="Times New Roman" w:eastAsia="Times New Roman CYR" w:hAnsi="Times New Roman"/>
                <w:bCs/>
                <w:color w:val="000000" w:themeColor="text1"/>
                <w:sz w:val="24"/>
                <w:szCs w:val="24"/>
                <w:lang w:val="uk-UA"/>
              </w:rPr>
              <w:t>основні елементи (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мудра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і 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хаста).</w:t>
            </w:r>
          </w:p>
          <w:p w:rsidR="009936A7" w:rsidRPr="00D755B5" w:rsidRDefault="009936A7" w:rsidP="00214367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eastAsia="Times New Roman CYR" w:hAnsi="Times New Roman"/>
                <w:bCs/>
                <w:color w:val="000000" w:themeColor="text1"/>
                <w:sz w:val="24"/>
                <w:szCs w:val="24"/>
                <w:lang w:val="uk-UA"/>
              </w:rPr>
              <w:t>Кінематограф</w:t>
            </w:r>
            <w:r w:rsidRPr="00D755B5">
              <w:rPr>
                <w:rFonts w:ascii="Times New Roman" w:eastAsia="Times New Roman CYR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eastAsia="Times New Roman CYR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Індії: 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самобутність національної школи, насиченість музично-танцювальними епізодами.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Болівуд – найбільша у світі кіноіндустрія. 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Творчість  режисера і актора Раджа Капура.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spacing w:line="240" w:lineRule="auto"/>
              <w:ind w:right="118" w:firstLine="284"/>
              <w:jc w:val="both"/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eastAsia="Times New Roman CYR" w:hAnsi="Times New Roman"/>
                <w:b/>
                <w:color w:val="000000" w:themeColor="text1"/>
                <w:sz w:val="24"/>
                <w:szCs w:val="24"/>
                <w:lang w:val="uk-UA"/>
              </w:rPr>
              <w:t>Завдання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. Самостійно подивіться індійські кінофільми. Організуйте дискусію на тему “Секрети популярності індійського кіно у світі”.</w:t>
            </w:r>
          </w:p>
          <w:p w:rsidR="009936A7" w:rsidRPr="00D755B5" w:rsidRDefault="009936A7" w:rsidP="004B2EDF">
            <w:pPr>
              <w:spacing w:line="240" w:lineRule="auto"/>
              <w:ind w:right="118" w:firstLine="284"/>
              <w:jc w:val="both"/>
              <w:rPr>
                <w:rFonts w:ascii="Times New Roman" w:eastAsia="Times New Roman CYR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eastAsia="Times New Roman CYR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Практикум.  </w:t>
            </w:r>
            <w:r w:rsidRPr="00D755B5">
              <w:rPr>
                <w:rFonts w:ascii="Times New Roman" w:eastAsia="Times New Roman CYR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  <w:t>Варіант 1.</w:t>
            </w:r>
            <w:r w:rsidRPr="00D755B5">
              <w:rPr>
                <w:rFonts w:ascii="Times New Roman" w:eastAsia="Times New Roman CYR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eastAsia="Times New Roman CYR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Ознайомтеся з основними елементами індійського танцю 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– </w:t>
            </w:r>
            <w:r w:rsidRPr="00D755B5">
              <w:rPr>
                <w:rFonts w:ascii="Times New Roman" w:eastAsia="Times New Roman CYR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мудра і хаста. Продемонструйте свої вміння однокласникам. За бажанням організуйте шкільний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фестиваль “Індійські танці”. </w:t>
            </w:r>
            <w:r w:rsidRPr="00D755B5">
              <w:rPr>
                <w:rFonts w:ascii="Times New Roman" w:eastAsia="Times New Roman CYR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  <w:t xml:space="preserve">Варіант 2. </w:t>
            </w:r>
            <w:r w:rsidRPr="00D755B5">
              <w:rPr>
                <w:rFonts w:ascii="Times New Roman" w:eastAsia="Times New Roman CYR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Використовуючи інтернет-джерела, послухайте індійську музику, доберіть твори для зняття стресів, медитації. </w:t>
            </w:r>
          </w:p>
          <w:p w:rsidR="009936A7" w:rsidRPr="00D755B5" w:rsidRDefault="009936A7" w:rsidP="004B2EDF">
            <w:pPr>
              <w:pStyle w:val="20"/>
              <w:spacing w:line="240" w:lineRule="auto"/>
              <w:ind w:right="118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6A7" w:rsidRPr="00D755B5" w:rsidRDefault="009936A7" w:rsidP="004B2EDF">
            <w:pPr>
              <w:spacing w:line="240" w:lineRule="auto"/>
              <w:ind w:right="118" w:firstLine="284"/>
              <w:jc w:val="both"/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</w:tr>
      <w:tr w:rsidR="009936A7" w:rsidRPr="00D755B5" w:rsidTr="004B2EDF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pStyle w:val="a"/>
              <w:spacing w:line="240" w:lineRule="auto"/>
              <w:ind w:right="118" w:firstLine="284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spacing w:after="0" w:line="240" w:lineRule="auto"/>
              <w:ind w:right="118" w:firstLine="284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Style w:val="FontStyle7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uk-UA"/>
              </w:rPr>
              <w:t>УЗАГАЛЬНЕННЯ ТЕМИ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spacing w:after="0" w:line="240" w:lineRule="auto"/>
              <w:ind w:right="118" w:firstLine="284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6A7" w:rsidRPr="00D755B5" w:rsidRDefault="009936A7" w:rsidP="004B2EDF">
            <w:pPr>
              <w:spacing w:after="0"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</w:tr>
      <w:tr w:rsidR="00D755B5" w:rsidRPr="00D755B5" w:rsidTr="00C24BC3">
        <w:trPr>
          <w:trHeight w:val="60"/>
        </w:trPr>
        <w:tc>
          <w:tcPr>
            <w:tcW w:w="10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D755B5" w:rsidRPr="00D755B5" w:rsidRDefault="00D755B5" w:rsidP="004B2EDF">
            <w:pPr>
              <w:spacing w:after="0" w:line="240" w:lineRule="auto"/>
              <w:ind w:right="118" w:firstLine="2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  <w:lang w:val="uk-UA"/>
              </w:rPr>
              <w:t>ТЕМА 5.</w:t>
            </w: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Мистецтво арабо-мусульманського культурного регіону</w:t>
            </w:r>
          </w:p>
        </w:tc>
      </w:tr>
      <w:tr w:rsidR="009936A7" w:rsidRPr="00D755B5" w:rsidTr="004B2EDF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pStyle w:val="a"/>
              <w:spacing w:line="240" w:lineRule="auto"/>
              <w:ind w:right="118" w:firstLine="284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pStyle w:val="210"/>
              <w:spacing w:line="240" w:lineRule="auto"/>
              <w:ind w:right="118" w:firstLine="284"/>
              <w:rPr>
                <w:rFonts w:eastAsia="Times New Roman CYR"/>
                <w:b/>
                <w:color w:val="000000" w:themeColor="text1"/>
                <w:sz w:val="24"/>
                <w:szCs w:val="24"/>
              </w:rPr>
            </w:pPr>
            <w:r w:rsidRPr="00D755B5">
              <w:rPr>
                <w:rFonts w:eastAsia="Times New Roman CYR"/>
                <w:b/>
                <w:color w:val="000000" w:themeColor="text1"/>
                <w:sz w:val="24"/>
                <w:szCs w:val="24"/>
              </w:rPr>
              <w:t xml:space="preserve">5.1. Архітектура, образотворче і музичне мистецтво Арабського Сходу </w:t>
            </w:r>
          </w:p>
          <w:p w:rsidR="009936A7" w:rsidRPr="00D755B5" w:rsidRDefault="009936A7" w:rsidP="00214367">
            <w:pPr>
              <w:spacing w:line="240" w:lineRule="auto"/>
              <w:ind w:right="118" w:firstLine="284"/>
              <w:jc w:val="both"/>
              <w:outlineLvl w:val="0"/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Значення ісламу – панівної релігії в країна</w:t>
            </w:r>
            <w:r w:rsidR="00214367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х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 Близького  Сходу</w:t>
            </w:r>
            <w:r w:rsidR="00214367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Культові й світські споруди: мечеті, медресе, караван-сараї, ринки тощо.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Мечеть пророка Магомета в Медині</w:t>
            </w:r>
            <w:r w:rsidR="0021436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Найголовніший храм мусульманського світу  – </w:t>
            </w:r>
            <w:r w:rsidRPr="00D755B5">
              <w:rPr>
                <w:rFonts w:ascii="Times New Roman" w:eastAsia="Times New Roman CYR" w:hAnsi="Times New Roman"/>
                <w:iCs/>
                <w:color w:val="000000" w:themeColor="text1"/>
                <w:sz w:val="24"/>
                <w:szCs w:val="24"/>
                <w:lang w:val="uk-UA"/>
              </w:rPr>
              <w:t>Кааба у Мецці</w:t>
            </w:r>
            <w:r w:rsidR="00214367">
              <w:rPr>
                <w:rFonts w:ascii="Times New Roman" w:eastAsia="Times New Roman CYR" w:hAnsi="Times New Roman"/>
                <w:iCs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Блакитна мечеть у Стамбулі</w:t>
            </w:r>
            <w:r w:rsidR="00214367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 Мечеть Ханського палацу в Бахчисараї. Мечеть Аль-Рахма («Милосердя») у Києві.</w:t>
            </w:r>
          </w:p>
          <w:p w:rsidR="009936A7" w:rsidRPr="00D755B5" w:rsidRDefault="009936A7" w:rsidP="00214367">
            <w:pPr>
              <w:spacing w:line="240" w:lineRule="auto"/>
              <w:ind w:left="75"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Стилі арабської каліграфії. Арабеска </w:t>
            </w:r>
            <w:r w:rsidRPr="00D755B5">
              <w:rPr>
                <w:rFonts w:ascii="Times New Roman" w:eastAsia="Times New Roman CYR" w:hAnsi="Times New Roman"/>
                <w:iCs/>
                <w:color w:val="000000" w:themeColor="text1"/>
                <w:sz w:val="24"/>
                <w:szCs w:val="24"/>
                <w:lang w:val="uk-UA"/>
              </w:rPr>
              <w:t xml:space="preserve">в живописі, архітектурі.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Творчість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видатного художниак-мініатюриста 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К.</w:t>
            </w:r>
            <w:r w:rsidRPr="00D755B5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214367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Бехзада.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Килимарство Персії (нині – Іран), Туреччин</w:t>
            </w:r>
            <w:r w:rsidR="00214367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и.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, І</w:t>
            </w:r>
            <w:r w:rsidRPr="00D755B5">
              <w:rPr>
                <w:rFonts w:ascii="Times New Roman" w:eastAsia="Times New Roman CYR" w:hAnsi="Times New Roman"/>
                <w:iCs/>
                <w:color w:val="000000" w:themeColor="text1"/>
                <w:sz w:val="24"/>
                <w:szCs w:val="24"/>
                <w:lang w:val="uk-UA"/>
              </w:rPr>
              <w:t xml:space="preserve">знікська кераміка. </w:t>
            </w:r>
          </w:p>
          <w:p w:rsidR="009936A7" w:rsidRPr="00A811E3" w:rsidRDefault="009936A7" w:rsidP="00214367">
            <w:pPr>
              <w:spacing w:line="240" w:lineRule="auto"/>
              <w:ind w:right="118" w:firstLine="284"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Макамат</w:t>
            </w:r>
            <w:r w:rsidR="00214367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214367"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–</w:t>
            </w:r>
            <w:r w:rsidR="00214367"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професійна музика мусульманського Сходу. </w:t>
            </w:r>
            <w:r w:rsidR="00214367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узичн</w:t>
            </w:r>
            <w:r w:rsidR="00214367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 інструмент</w:t>
            </w:r>
            <w:r w:rsidR="00214367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и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: струнно-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щипков</w:t>
            </w:r>
            <w:r w:rsidR="0021436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(уд, саз), струнно-смичков</w:t>
            </w:r>
            <w:r w:rsidR="0021436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(ребаб, 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кеманча), духов</w:t>
            </w:r>
            <w:r w:rsidR="00214367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 (най), ударн</w:t>
            </w:r>
            <w:r w:rsidR="00214367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дойра).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spacing w:line="240" w:lineRule="auto"/>
              <w:ind w:right="118" w:firstLine="284"/>
              <w:jc w:val="both"/>
              <w:outlineLvl w:val="0"/>
              <w:rPr>
                <w:rFonts w:ascii="Times New Roman" w:eastAsia="Times New Roman CYR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eastAsia="Times New Roman CYR" w:hAnsi="Times New Roman"/>
                <w:b/>
                <w:color w:val="000000" w:themeColor="text1"/>
                <w:sz w:val="24"/>
                <w:szCs w:val="24"/>
                <w:lang w:val="uk-UA"/>
              </w:rPr>
              <w:t>Завдання.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 Прослухайте зразки музики арабського Сходу і назвіть її типові елементи. </w:t>
            </w:r>
            <w:r w:rsidRPr="00D755B5">
              <w:rPr>
                <w:rFonts w:ascii="Times New Roman" w:eastAsia="Times New Roman CYR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Поясніть, як ви розумієте цитату Аль-Фарабі: “Музика 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sym w:font="Symbol" w:char="002D"/>
            </w:r>
            <w:r w:rsidRPr="00D755B5">
              <w:rPr>
                <w:rFonts w:ascii="Times New Roman" w:eastAsia="Times New Roman CYR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це мелодія, об’єднана зі словом”. </w:t>
            </w:r>
          </w:p>
          <w:p w:rsidR="009936A7" w:rsidRPr="00D755B5" w:rsidRDefault="009936A7" w:rsidP="004B2EDF">
            <w:pPr>
              <w:spacing w:line="240" w:lineRule="auto"/>
              <w:ind w:right="118" w:firstLine="284"/>
              <w:jc w:val="both"/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eastAsia="Times New Roman CYR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Практикум. </w:t>
            </w:r>
            <w:r w:rsidRPr="00D755B5">
              <w:rPr>
                <w:rFonts w:ascii="Times New Roman" w:eastAsia="Times New Roman CYR" w:hAnsi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>Варіант 1.</w:t>
            </w:r>
            <w:r w:rsidRPr="00D755B5">
              <w:rPr>
                <w:rFonts w:ascii="Times New Roman" w:eastAsia="Times New Roman CYR" w:hAnsi="Times New Roman"/>
                <w:i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Прочитайте свої улюблені казки чи оповідання з пам’ятки арабської літератури “Тисяча і одна ніч”. Поекспериментуйте в царині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каліграфії та запишіть імена відомих персонажів, афоризми з твору.</w:t>
            </w:r>
            <w:r w:rsidRPr="00D755B5">
              <w:rPr>
                <w:rFonts w:ascii="Times New Roman" w:eastAsia="Times New Roman CYR" w:hAnsi="Times New Roman"/>
                <w:i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eastAsia="Times New Roman CYR" w:hAnsi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>Варіант 2</w:t>
            </w: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 xml:space="preserve"> (г</w:t>
            </w:r>
            <w:r w:rsidRPr="00D755B5">
              <w:rPr>
                <w:rFonts w:ascii="Times New Roman" w:eastAsia="Times New Roman CYR" w:hAnsi="Times New Roman"/>
                <w:bCs/>
                <w:iCs/>
                <w:color w:val="000000" w:themeColor="text1"/>
                <w:sz w:val="24"/>
                <w:szCs w:val="24"/>
                <w:lang w:val="uk-UA"/>
              </w:rPr>
              <w:t>рупова робота).</w:t>
            </w:r>
            <w:r w:rsidRPr="00D755B5">
              <w:rPr>
                <w:rFonts w:ascii="Times New Roman" w:eastAsia="Times New Roman CYR" w:hAnsi="Times New Roman"/>
                <w:iCs/>
                <w:color w:val="000000" w:themeColor="text1"/>
                <w:sz w:val="24"/>
                <w:szCs w:val="24"/>
                <w:lang w:val="uk-UA"/>
              </w:rPr>
              <w:t xml:space="preserve"> Створіть альбом анти-стрес з графічних арабесок, дайте їм емоційні назви. Потім обміняйтеся з однокласниками копіями (ксероксами) своїй малюнків і розфарбовуйте їх для поліпшення емоційного стану (після перевтоми, під час поганого настрою тощо).</w:t>
            </w:r>
          </w:p>
          <w:p w:rsidR="009936A7" w:rsidRPr="00D755B5" w:rsidRDefault="009936A7" w:rsidP="004B2EDF">
            <w:pPr>
              <w:pStyle w:val="20"/>
              <w:spacing w:line="240" w:lineRule="auto"/>
              <w:ind w:right="118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6A7" w:rsidRPr="00D755B5" w:rsidRDefault="009936A7" w:rsidP="004B2EDF">
            <w:pPr>
              <w:spacing w:line="240" w:lineRule="auto"/>
              <w:ind w:right="118" w:firstLine="284"/>
              <w:jc w:val="both"/>
              <w:outlineLvl w:val="0"/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eastAsia="Times New Roman CYR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</w:tr>
      <w:tr w:rsidR="009936A7" w:rsidRPr="00D755B5" w:rsidTr="004B2EDF">
        <w:trPr>
          <w:trHeight w:val="23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pStyle w:val="a"/>
              <w:spacing w:line="240" w:lineRule="auto"/>
              <w:ind w:right="118" w:firstLine="284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pStyle w:val="HTML-frformaterad"/>
              <w:ind w:right="118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Style w:val="FontStyle7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uk-UA"/>
              </w:rPr>
              <w:t>УЗАГАЛЬНЕННЯ ТЕМИ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pStyle w:val="Style23"/>
              <w:widowControl/>
              <w:ind w:right="118" w:firstLine="284"/>
              <w:jc w:val="both"/>
              <w:rPr>
                <w:rFonts w:ascii="Times New Roman" w:hAnsi="Times New Roman" w:cs="Times New Roman"/>
                <w:color w:val="000000" w:themeColor="text1"/>
                <w:highlight w:val="green"/>
              </w:rPr>
            </w:pPr>
            <w:r w:rsidRPr="00D755B5">
              <w:rPr>
                <w:rFonts w:ascii="Times New Roman" w:hAnsi="Times New Roman" w:cs="Times New Roman"/>
                <w:b/>
                <w:color w:val="000000" w:themeColor="text1"/>
                <w:highlight w:val="green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6A7" w:rsidRPr="00D755B5" w:rsidRDefault="009936A7" w:rsidP="004B2EDF">
            <w:pPr>
              <w:pStyle w:val="Style23"/>
              <w:widowControl/>
              <w:ind w:right="118" w:firstLine="284"/>
              <w:jc w:val="both"/>
              <w:rPr>
                <w:rFonts w:ascii="Times New Roman" w:hAnsi="Times New Roman" w:cs="Times New Roman"/>
                <w:color w:val="000000" w:themeColor="text1"/>
                <w:highlight w:val="green"/>
                <w:lang w:val="uk-UA"/>
              </w:rPr>
            </w:pP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>3</w:t>
            </w:r>
          </w:p>
        </w:tc>
      </w:tr>
      <w:tr w:rsidR="00D755B5" w:rsidRPr="00D755B5" w:rsidTr="00C24BC3">
        <w:trPr>
          <w:trHeight w:val="231"/>
        </w:trPr>
        <w:tc>
          <w:tcPr>
            <w:tcW w:w="10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D755B5" w:rsidRPr="00D755B5" w:rsidRDefault="00D755B5" w:rsidP="004B2EDF">
            <w:pPr>
              <w:pStyle w:val="Style23"/>
              <w:widowControl/>
              <w:ind w:right="118" w:firstLine="284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 w:cs="Times New Roman"/>
                <w:b/>
                <w:caps/>
                <w:color w:val="000000" w:themeColor="text1"/>
                <w:lang w:val="uk-UA"/>
              </w:rPr>
              <w:t>Тема 6.</w:t>
            </w:r>
            <w:r w:rsidRPr="00D755B5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Мистецтво європейського культурного регіону</w:t>
            </w:r>
          </w:p>
        </w:tc>
      </w:tr>
      <w:tr w:rsidR="009936A7" w:rsidRPr="00D755B5" w:rsidTr="004B2EDF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pStyle w:val="a"/>
              <w:spacing w:line="240" w:lineRule="auto"/>
              <w:ind w:right="118" w:firstLine="284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6.1. Архітектура 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—</w:t>
            </w:r>
            <w:r w:rsidRPr="00D755B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кам’яний літопис століть</w:t>
            </w:r>
          </w:p>
          <w:p w:rsidR="00864B97" w:rsidRDefault="009936A7" w:rsidP="004B2EDF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Греція — колиска європейської цивілізації.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sv-SE"/>
              </w:rPr>
              <w:t>C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южет міфу «Викрадення Європи» у творчості європейських митців. Антична архітектура</w:t>
            </w:r>
            <w:r w:rsidR="00864B9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864B97" w:rsidRDefault="00864B97" w:rsidP="004B2EDF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r w:rsidR="009936A7"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онастирі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й</w:t>
            </w:r>
            <w:r w:rsidR="009936A7"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замк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и Європи у </w:t>
            </w:r>
            <w:r w:rsidR="009936A7"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</w:t>
            </w:r>
            <w:r w:rsidR="009936A7" w:rsidRPr="00D755B5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uk-UA"/>
              </w:rPr>
              <w:t>омансько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uk-UA"/>
              </w:rPr>
              <w:t>му</w:t>
            </w:r>
            <w:r w:rsidR="009936A7" w:rsidRPr="00D755B5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uk-UA"/>
              </w:rPr>
              <w:t xml:space="preserve"> стил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uk-UA"/>
              </w:rPr>
              <w:t>і</w:t>
            </w:r>
            <w:r w:rsidR="009936A7" w:rsidRPr="00D755B5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uk-UA"/>
              </w:rPr>
              <w:t>.</w:t>
            </w:r>
            <w:r w:rsidR="009936A7"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9936A7" w:rsidRPr="00D755B5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uk-UA"/>
              </w:rPr>
              <w:t>Б</w:t>
            </w:r>
            <w:r w:rsidR="009936A7" w:rsidRPr="00D755B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uk-UA"/>
              </w:rPr>
              <w:t xml:space="preserve">азиліка </w:t>
            </w:r>
            <w:r w:rsidR="009936A7"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—</w:t>
            </w:r>
            <w:r w:rsidR="009936A7" w:rsidRPr="00D755B5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9936A7" w:rsidRPr="00D755B5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uk-UA"/>
              </w:rPr>
              <w:t>провідний</w:t>
            </w:r>
            <w:r w:rsidR="009936A7"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тип церковн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их</w:t>
            </w:r>
            <w:r w:rsidR="009936A7"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споруд. Нотр-Дам де Парі у Франції — перший готичний собор, зразок синтезу мистецтв. Пізня «п</w:t>
            </w:r>
            <w:r w:rsidR="009936A7" w:rsidRPr="00D755B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uk-UA"/>
              </w:rPr>
              <w:t>олум</w:t>
            </w:r>
            <w:r w:rsidR="009936A7"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’</w:t>
            </w:r>
            <w:r w:rsidR="009936A7" w:rsidRPr="00D755B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uk-UA"/>
              </w:rPr>
              <w:t>яніюча» готика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uk-UA"/>
              </w:rPr>
              <w:t xml:space="preserve"> в Італії, Іспанії.</w:t>
            </w:r>
          </w:p>
          <w:p w:rsidR="009936A7" w:rsidRPr="00D755B5" w:rsidRDefault="009936A7" w:rsidP="004B2EDF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uk-UA"/>
              </w:rPr>
              <w:t xml:space="preserve">Архітектура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Ренесансу і бароко. Приклад поєднання стилів: собор і площа Св. Петра в Римі.</w:t>
            </w:r>
            <w:r w:rsidR="00864B9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Галантність </w:t>
            </w:r>
            <w:r w:rsidRPr="00D755B5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рококо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. Палацово-парковий  комплекс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Версаль у Франції — </w:t>
            </w:r>
            <w:r w:rsidR="00864B9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взірець к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ласицизму.</w:t>
            </w:r>
          </w:p>
          <w:p w:rsidR="009936A7" w:rsidRPr="00D755B5" w:rsidRDefault="009936A7" w:rsidP="00864B97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Споруди основоположника стилю модерн 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В. Орта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 Брюсселі.  Шедеври 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А. Гауді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у Барселоні.</w:t>
            </w:r>
            <w:r w:rsidR="00864B9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Архітектура </w:t>
            </w:r>
            <w:r w:rsidRPr="00D755B5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uk-UA"/>
              </w:rPr>
              <w:t>конструктивізму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Ле Корбюзьє) і </w:t>
            </w:r>
            <w:r w:rsidRPr="00D755B5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uk-UA"/>
              </w:rPr>
              <w:t>деконструктивізму (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З. Хадід).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Сучасні споруди у стилі </w:t>
            </w:r>
            <w:r w:rsidRPr="00D755B5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хай-тек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і </w:t>
            </w:r>
            <w:r w:rsidRPr="00D755B5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uk-UA"/>
              </w:rPr>
              <w:t>еко-тек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Практикум. </w:t>
            </w:r>
            <w:r w:rsidRPr="00D755B5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 xml:space="preserve">Варіант </w:t>
            </w:r>
            <w:r w:rsidRPr="00D755B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1.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Зробіть схеми-замальовки архітектурних споруд Європи, які вас найбільше зацікавили, акцентуючи характерні деталі стилю. </w:t>
            </w:r>
            <w:r w:rsidRPr="00D755B5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>Варіант 2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(к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олективна робота).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Мистецький проект «Парк «Міні-Європа». В унікальному парку Брюсселя кожна європейська країна представлена макетами найвидатніших пам’яток архітектури (350 споруд): замків, соборів, палаців, ратуш, веж, площ, мостів тощо. Розподіліть між собою країни і підготовте колективне слайд-шоу. Зробіть презентацію і продемонструйте її учням і вчителям вашої школи.</w:t>
            </w:r>
          </w:p>
          <w:p w:rsidR="009936A7" w:rsidRPr="00D755B5" w:rsidRDefault="009936A7" w:rsidP="004B2EDF">
            <w:pPr>
              <w:pStyle w:val="Style26"/>
              <w:ind w:right="118" w:firstLine="284"/>
              <w:jc w:val="both"/>
              <w:rPr>
                <w:rStyle w:val="FontStyle78"/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6A7" w:rsidRPr="00D755B5" w:rsidRDefault="009936A7" w:rsidP="004B2EDF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</w:tr>
      <w:tr w:rsidR="009936A7" w:rsidRPr="00D755B5" w:rsidTr="004B2EDF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pStyle w:val="a"/>
              <w:spacing w:line="240" w:lineRule="auto"/>
              <w:ind w:right="118" w:firstLine="284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6.2. Скульптура — мовчазна потаємна муза</w:t>
            </w:r>
          </w:p>
          <w:p w:rsidR="009936A7" w:rsidRPr="00D755B5" w:rsidRDefault="009936A7" w:rsidP="004B2EDF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Антична скульптура – гімн людині. Грецькі статуї та рельєфи. Римський скульптурний портрет: парадний, камерний, кінний.</w:t>
            </w:r>
          </w:p>
          <w:p w:rsidR="009936A7" w:rsidRPr="00D755B5" w:rsidRDefault="009936A7" w:rsidP="004B2EDF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Сакральна скульптура європейського Середньовіччя. Мікеланджело 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— один</w:t>
            </w:r>
            <w:r w:rsidRPr="00D755B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 титанів Відродження, передвісник бароко. Капела Медічі у Флоренції.</w:t>
            </w: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Мова барокової пластики Л. Берніні (Аполлон і Дафна). </w:t>
            </w:r>
          </w:p>
          <w:p w:rsidR="00864B97" w:rsidRDefault="009936A7" w:rsidP="004B2EDF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«Амур» Е. Фальконе 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—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ідеал краси доби рококо.</w:t>
            </w:r>
            <w:r w:rsidR="00864B9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кульптур</w:t>
            </w:r>
            <w:r w:rsidR="00864B9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класицизму</w:t>
            </w:r>
            <w:r w:rsidR="00864B9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Творчість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О. Роден</w:t>
            </w:r>
            <w:r w:rsidR="00864B9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а. </w:t>
            </w:r>
          </w:p>
          <w:p w:rsidR="009936A7" w:rsidRPr="00D755B5" w:rsidRDefault="00864B97" w:rsidP="00864B97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С</w:t>
            </w:r>
            <w:r w:rsidR="009936A7"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кульптури епохи модернізму і постмодернізму: П. Пікассо, </w:t>
            </w:r>
            <w:r w:rsidR="009936A7"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К. Бранкузі, </w:t>
            </w:r>
            <w:r w:rsidR="009936A7"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А.Джакометті та ін.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9936A7"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Нове пластичне мислення сучасності: зразки  гігантоманії (Атоніум у Брюсселі),  кінетична скульптура.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Завдання.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Підготуйте і проведіть інтелектуально-фінансову гру «Аукціон». Попередньо визначте ролі та обговоріть правила гри. Оберіть твори скульптури «для продажу». Створіть ажіотаж, щоб перетворити їх у топ-лоти. Намагайтеся привернути увагу «потенційних покупців» до робіт. </w:t>
            </w:r>
          </w:p>
          <w:p w:rsidR="009936A7" w:rsidRPr="00D755B5" w:rsidRDefault="009936A7" w:rsidP="004B2EDF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Практикум. </w:t>
            </w:r>
            <w:r w:rsidRPr="00D755B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Варіант 1.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Створіть копію скульптури А. Джакометті «Людина, яка крокує», використовуючи нетрадиційні матеріали (дріт, фольга тощо). </w:t>
            </w:r>
            <w:r w:rsidRPr="00D755B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Варіант 2 (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групова робота). Оберіть дуже відомі й знакові для Європи скульптури, які варто розмістити на євробанкнотах. Зробіть серію ескізів нових купюр. Поцікавтеся, які архітектурні пам’ятки вже використано на них.</w:t>
            </w:r>
          </w:p>
          <w:p w:rsidR="009936A7" w:rsidRPr="00D755B5" w:rsidRDefault="009936A7" w:rsidP="004B2EDF">
            <w:pPr>
              <w:pStyle w:val="Style26"/>
              <w:ind w:right="118" w:firstLine="284"/>
              <w:jc w:val="both"/>
              <w:rPr>
                <w:rStyle w:val="FontStyle78"/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6A7" w:rsidRPr="00D755B5" w:rsidRDefault="004B2EDF" w:rsidP="004B2EDF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</w:tr>
      <w:tr w:rsidR="009936A7" w:rsidRPr="00D755B5" w:rsidTr="004B2EDF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pStyle w:val="a"/>
              <w:spacing w:line="240" w:lineRule="auto"/>
              <w:ind w:right="118" w:firstLine="284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pStyle w:val="Brdtext"/>
              <w:ind w:right="118" w:firstLine="284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755B5">
              <w:rPr>
                <w:b/>
                <w:color w:val="000000" w:themeColor="text1"/>
                <w:sz w:val="24"/>
                <w:szCs w:val="24"/>
              </w:rPr>
              <w:t>6.3. Різнокольоровий світ європейського живопису</w:t>
            </w:r>
          </w:p>
          <w:p w:rsidR="009936A7" w:rsidRPr="00D755B5" w:rsidRDefault="009936A7" w:rsidP="00864B97">
            <w:pPr>
              <w:pStyle w:val="Brdtext"/>
              <w:ind w:right="118" w:firstLine="284"/>
              <w:jc w:val="both"/>
              <w:rPr>
                <w:color w:val="000000" w:themeColor="text1"/>
                <w:shd w:val="clear" w:color="auto" w:fill="FFFFFF"/>
              </w:rPr>
            </w:pPr>
            <w:r w:rsidRPr="00D755B5">
              <w:rPr>
                <w:color w:val="000000" w:themeColor="text1"/>
                <w:sz w:val="24"/>
                <w:szCs w:val="24"/>
              </w:rPr>
              <w:t xml:space="preserve">Первісні наскельні малюнки печер Ласко (Франція) та Альтаміра (Іспанія). Мозаїки, фрески, </w:t>
            </w:r>
            <w:r w:rsidRPr="00864B97">
              <w:rPr>
                <w:color w:val="000000" w:themeColor="text1"/>
                <w:sz w:val="24"/>
                <w:szCs w:val="24"/>
              </w:rPr>
              <w:t>іконопис, книжкова мініатюра Візантії. Канони  фресок романської доби</w:t>
            </w:r>
            <w:r w:rsidR="00864B97" w:rsidRPr="00864B97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864B9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Вітражі готичних соборів </w:t>
            </w:r>
            <w:r w:rsidRPr="00864B97">
              <w:rPr>
                <w:bCs/>
                <w:color w:val="000000" w:themeColor="text1"/>
                <w:sz w:val="24"/>
                <w:szCs w:val="24"/>
              </w:rPr>
              <w:t xml:space="preserve">— </w:t>
            </w:r>
            <w:r w:rsidRPr="00864B97">
              <w:rPr>
                <w:color w:val="000000" w:themeColor="text1"/>
                <w:sz w:val="24"/>
                <w:szCs w:val="24"/>
                <w:shd w:val="clear" w:color="auto" w:fill="FFFFFF"/>
              </w:rPr>
              <w:t>«Біблія для неписьменних»</w:t>
            </w:r>
            <w:r w:rsidR="0034314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  <w:r w:rsidRPr="00864B9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Шартрський собор у  </w:t>
            </w:r>
            <w:r w:rsidRPr="00864B97">
              <w:rPr>
                <w:color w:val="000000" w:themeColor="text1"/>
                <w:sz w:val="24"/>
                <w:szCs w:val="24"/>
              </w:rPr>
              <w:t>Франції</w:t>
            </w:r>
            <w:r w:rsidRPr="00864B97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9936A7" w:rsidRPr="00D755B5" w:rsidRDefault="009936A7" w:rsidP="004B2EDF">
            <w:pPr>
              <w:pStyle w:val="Brdtext"/>
              <w:ind w:right="118" w:firstLine="284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755B5">
              <w:rPr>
                <w:color w:val="000000" w:themeColor="text1"/>
                <w:sz w:val="24"/>
                <w:szCs w:val="24"/>
              </w:rPr>
              <w:t>«Титани» епохи Відродження та їхні шедеври: Леонардо да Вінчі</w:t>
            </w:r>
            <w:r w:rsidR="00343145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D755B5">
              <w:rPr>
                <w:color w:val="000000" w:themeColor="text1"/>
                <w:sz w:val="24"/>
                <w:szCs w:val="24"/>
              </w:rPr>
              <w:t>Рафаель Санті, Мікеланджело Буонаротті</w:t>
            </w:r>
            <w:r w:rsidR="00343145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D755B5">
              <w:rPr>
                <w:bCs/>
                <w:color w:val="000000" w:themeColor="text1"/>
                <w:sz w:val="24"/>
                <w:szCs w:val="24"/>
              </w:rPr>
              <w:t xml:space="preserve">Живопис </w:t>
            </w:r>
            <w:r w:rsidRPr="00D755B5">
              <w:rPr>
                <w:color w:val="000000" w:themeColor="text1"/>
                <w:sz w:val="24"/>
                <w:szCs w:val="24"/>
              </w:rPr>
              <w:t xml:space="preserve">Північного Відродження: </w:t>
            </w:r>
            <w:r w:rsidRPr="00D755B5">
              <w:rPr>
                <w:bCs/>
                <w:color w:val="000000" w:themeColor="text1"/>
                <w:sz w:val="24"/>
                <w:szCs w:val="24"/>
              </w:rPr>
              <w:t>«</w:t>
            </w:r>
            <w:r w:rsidR="00343145">
              <w:rPr>
                <w:bCs/>
                <w:color w:val="000000" w:themeColor="text1"/>
                <w:sz w:val="24"/>
                <w:szCs w:val="24"/>
              </w:rPr>
              <w:t>м</w:t>
            </w:r>
            <w:r w:rsidRPr="00D755B5">
              <w:rPr>
                <w:bCs/>
                <w:color w:val="000000" w:themeColor="text1"/>
                <w:sz w:val="24"/>
                <w:szCs w:val="24"/>
              </w:rPr>
              <w:t>алі»  голландці (</w:t>
            </w:r>
            <w:r w:rsidRPr="00D755B5">
              <w:rPr>
                <w:color w:val="000000" w:themeColor="text1"/>
                <w:sz w:val="24"/>
                <w:szCs w:val="24"/>
              </w:rPr>
              <w:t xml:space="preserve">Я. Ван Ейк, І. Босх, Я. Вермер, Ф. Халс, П. Клас та ін.) </w:t>
            </w:r>
            <w:r w:rsidRPr="00D755B5">
              <w:rPr>
                <w:bCs/>
                <w:color w:val="000000" w:themeColor="text1"/>
                <w:sz w:val="24"/>
                <w:szCs w:val="24"/>
              </w:rPr>
              <w:t xml:space="preserve">та «великі» </w:t>
            </w:r>
            <w:r w:rsidRPr="00D755B5">
              <w:rPr>
                <w:color w:val="000000" w:themeColor="text1"/>
                <w:sz w:val="24"/>
                <w:szCs w:val="24"/>
              </w:rPr>
              <w:t xml:space="preserve">голландці </w:t>
            </w:r>
            <w:r w:rsidRPr="00D755B5">
              <w:rPr>
                <w:bCs/>
                <w:color w:val="000000" w:themeColor="text1"/>
                <w:sz w:val="24"/>
                <w:szCs w:val="24"/>
              </w:rPr>
              <w:t xml:space="preserve">(П. П. Рубенс і Рембрандт). </w:t>
            </w:r>
          </w:p>
          <w:p w:rsidR="009936A7" w:rsidRPr="00D755B5" w:rsidRDefault="009936A7" w:rsidP="004B2EDF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«Золота доба» іспанського живопису: портрети Д. Веласкеса, картини й офорти Ф.Гойї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Досягнення національної школи живопису в Англії: сатира У. Хогарта, романтичні краєвиди Дж. Констебл і Дж. Тернера, портретна галерея Дж. Рейнольдса і Т. Гейнсборо.</w:t>
            </w:r>
          </w:p>
          <w:p w:rsidR="009936A7" w:rsidRPr="00D755B5" w:rsidRDefault="009936A7" w:rsidP="004B2EDF">
            <w:pPr>
              <w:pStyle w:val="20"/>
              <w:spacing w:line="240" w:lineRule="auto"/>
              <w:ind w:right="118" w:firstLine="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5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Класична (Ж-Л. Давід), романтична (Е. Делакруа) і реалістична (Г. Курбе) школи живопису Франції. Французькі імпресіоністи (К. Моне, </w:t>
            </w:r>
            <w:r w:rsidRPr="00D755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Е. Мане, О. Ренуар, К. Піссарро, А. Сіслей, Е. Дега, Б. Морізо), </w:t>
            </w:r>
            <w:r w:rsidR="00B847C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pict>
                <v:line id="_x0000_s1032" style="position:absolute;left:0;text-align:left;z-index:251664384;mso-position-horizontal-relative:text;mso-position-vertical-relative:text" from="22.1pt,206.9pt" to="22.1pt,206.9pt" o:allowincell="f"/>
              </w:pict>
            </w:r>
            <w:r w:rsidRPr="00D75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постімпресіоністи (</w:t>
            </w:r>
            <w:r w:rsidRPr="00D755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Ж.Сьора, </w:t>
            </w:r>
            <w:r w:rsidRPr="00D75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П. </w:t>
            </w:r>
            <w:r w:rsidRPr="00D755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Сіньяк</w:t>
            </w:r>
            <w:r w:rsidRPr="00D75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 та неоімпресіоністи (П. Гоген), фовісти (А. Матісс). Живопис різних течій модернізму і постмодернізму.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pStyle w:val="Brdtext"/>
              <w:ind w:right="118" w:firstLine="284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55B5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Завдання.</w:t>
            </w:r>
            <w:r w:rsidRPr="00D755B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Ознайомтеся самостійно з творчістю Леонардо да Вінчі. Проведіть диспут «Сторінками інтелектуального трилера Дена Брауна «Код да Вінчі» (попередньо прочитайте літературний твір і подивіться однойменний кінофільм).</w:t>
            </w:r>
          </w:p>
          <w:p w:rsidR="0070109C" w:rsidRPr="0070109C" w:rsidRDefault="0070109C" w:rsidP="004B2EDF">
            <w:pPr>
              <w:spacing w:line="240" w:lineRule="auto"/>
              <w:ind w:right="118" w:firstLine="284"/>
              <w:jc w:val="both"/>
              <w:rPr>
                <w:rFonts w:ascii="Times New Roman" w:eastAsia="Times New Roman CYR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 CYR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Мистецький проект: </w:t>
            </w:r>
            <w:r w:rsidRPr="0070109C">
              <w:rPr>
                <w:rFonts w:ascii="Times New Roman" w:eastAsia="Times New Roman CYR" w:hAnsi="Times New Roman"/>
                <w:bCs/>
                <w:color w:val="000000" w:themeColor="text1"/>
                <w:sz w:val="24"/>
                <w:szCs w:val="24"/>
                <w:lang w:val="uk-UA"/>
              </w:rPr>
              <w:t>«Національні особливості кіношкіл європейських країн».</w:t>
            </w:r>
          </w:p>
          <w:p w:rsidR="009936A7" w:rsidRPr="00D755B5" w:rsidRDefault="009936A7" w:rsidP="004B2EDF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eastAsia="Times New Roman CYR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Практикум. </w:t>
            </w:r>
            <w:r w:rsidRPr="00D755B5">
              <w:rPr>
                <w:rFonts w:ascii="Times New Roman" w:eastAsia="Times New Roman CYR" w:hAnsi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 xml:space="preserve">Варіант 1.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Наслідуючи техніку постімпресіоністів, спробуйте різнокольоровими крапками виразити в абстрактних безпредметних образах свої почуття: радість, сум, розпач, тривогу, гнів тощо (</w:t>
            </w:r>
            <w:r w:rsidRPr="00D755B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фломастери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). </w:t>
            </w:r>
            <w:r w:rsidRPr="00D755B5">
              <w:rPr>
                <w:rFonts w:ascii="Times New Roman" w:eastAsia="Times New Roman CYR" w:hAnsi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 xml:space="preserve">Варіант 2 </w:t>
            </w:r>
            <w:r w:rsidRPr="00D755B5">
              <w:rPr>
                <w:rFonts w:ascii="Times New Roman" w:eastAsia="Times New Roman CYR" w:hAnsi="Times New Roman"/>
                <w:iCs/>
                <w:color w:val="000000" w:themeColor="text1"/>
                <w:sz w:val="24"/>
                <w:szCs w:val="24"/>
                <w:lang w:val="uk-UA"/>
              </w:rPr>
              <w:t>(</w:t>
            </w:r>
            <w:r w:rsidRPr="00D755B5">
              <w:rPr>
                <w:rFonts w:ascii="Times New Roman" w:eastAsia="Times New Roman CYR" w:hAnsi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>к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олективна робота).</w:t>
            </w: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Розділіться на групи (</w:t>
            </w:r>
            <w:r w:rsidRPr="00D755B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за стилями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) й підгрупи (</w:t>
            </w:r>
            <w:r w:rsidRPr="00D755B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за країнами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),  створіть веб-галерею європейського живопису.</w:t>
            </w: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Проведіть презентацію та розмістіть її на сайті школи.</w:t>
            </w:r>
          </w:p>
          <w:p w:rsidR="009936A7" w:rsidRPr="00D755B5" w:rsidRDefault="009936A7" w:rsidP="004B2EDF">
            <w:pPr>
              <w:pStyle w:val="Style26"/>
              <w:ind w:left="708" w:right="118" w:firstLine="284"/>
              <w:jc w:val="both"/>
              <w:rPr>
                <w:rStyle w:val="FontStyle78"/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6A7" w:rsidRPr="00D755B5" w:rsidRDefault="009936A7" w:rsidP="004B2EDF">
            <w:pPr>
              <w:pStyle w:val="Brdtext"/>
              <w:ind w:right="118" w:firstLine="284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55B5">
              <w:rPr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9936A7" w:rsidRPr="00D755B5" w:rsidTr="004B2EDF">
        <w:trPr>
          <w:trHeight w:val="469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pStyle w:val="a"/>
              <w:spacing w:line="240" w:lineRule="auto"/>
              <w:ind w:right="118" w:firstLine="284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pStyle w:val="Brdtext"/>
              <w:ind w:right="118" w:firstLine="284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755B5">
              <w:rPr>
                <w:b/>
                <w:color w:val="000000" w:themeColor="text1"/>
                <w:sz w:val="24"/>
                <w:szCs w:val="24"/>
              </w:rPr>
              <w:t>6.4. Палітра стилів і жанрів музичного мистецтва: поєднання традицій і новаторства</w:t>
            </w:r>
          </w:p>
          <w:p w:rsidR="009936A7" w:rsidRPr="00D755B5" w:rsidRDefault="009936A7" w:rsidP="004B2EDF">
            <w:pPr>
              <w:pStyle w:val="CM3"/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Грецька музика — найдавніша в Європі. Образ Орфея в творах композиторів</w:t>
            </w:r>
            <w:r w:rsidR="00343145"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 різних</w:t>
            </w:r>
            <w:r w:rsidR="00343145">
              <w:rPr>
                <w:rFonts w:ascii="Times New Roman" w:hAnsi="Times New Roman"/>
                <w:color w:val="000000" w:themeColor="text1"/>
                <w:lang w:val="uk-UA"/>
              </w:rPr>
              <w:t xml:space="preserve"> епох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. Вершинні досягнення в царині поліфонічної музики (</w:t>
            </w:r>
            <w:r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 xml:space="preserve">Й. С. 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Бах) і музичного симфонізму (Л. ван Бетховен).</w:t>
            </w:r>
          </w:p>
          <w:p w:rsidR="009936A7" w:rsidRPr="00D755B5" w:rsidRDefault="009936A7" w:rsidP="004B2EDF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Відень — центр музичної культури Європи.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Віденська класична школа (Й. Гайдн, В.-А. Моцарт).</w:t>
            </w: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Вальсова династія 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Штраусів.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Віденський бал.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343145" w:rsidRPr="00D755B5" w:rsidRDefault="00343145" w:rsidP="00343145">
            <w:pPr>
              <w:pStyle w:val="Default"/>
              <w:ind w:right="118" w:firstLine="284"/>
              <w:jc w:val="both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>Італія  —  батьківщина оперного мистецтва:</w:t>
            </w:r>
            <w:r w:rsidRPr="00D755B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Дж. Россіні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і </w:t>
            </w:r>
            <w:r w:rsidRPr="00D755B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Дж. Верді. 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>Міланський театр Ла Скала і розвиток співу бельканто (</w:t>
            </w:r>
            <w:r w:rsidRPr="00D755B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Е. Карузо, Л. Паваротті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та ін.).</w:t>
            </w:r>
          </w:p>
          <w:p w:rsidR="00343145" w:rsidRDefault="009936A7" w:rsidP="004B2EDF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Творчість і виконавство музикантів-романтиків Ф.  Шопена, Ф. Ліста.</w:t>
            </w:r>
            <w:r w:rsidR="0034314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9936A7" w:rsidRPr="00D755B5" w:rsidRDefault="009936A7" w:rsidP="004B2EDF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Твори К.Дебюссі — енциклопедія імпресіоністських образів.</w:t>
            </w:r>
          </w:p>
          <w:p w:rsidR="009936A7" w:rsidRPr="00D755B5" w:rsidRDefault="009936A7" w:rsidP="00343145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Французькі шансоньє (Е. Піаф та ін.).</w:t>
            </w:r>
            <w:r w:rsidR="004B2ED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Загадки гурту «Бітлз».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pStyle w:val="CM15"/>
              <w:spacing w:after="0"/>
              <w:ind w:right="118" w:firstLine="284"/>
              <w:jc w:val="both"/>
              <w:rPr>
                <w:rFonts w:ascii="Times New Roman" w:hAnsi="Times New Roman"/>
                <w:bCs/>
                <w:iCs/>
                <w:color w:val="000000" w:themeColor="text1"/>
                <w:lang w:val="uk-UA"/>
              </w:rPr>
            </w:pPr>
            <w:r w:rsidRPr="00D755B5">
              <w:rPr>
                <w:rStyle w:val="AnvndHyperlnk"/>
                <w:rFonts w:ascii="Times New Roman" w:hAnsi="Times New Roman"/>
                <w:b/>
                <w:color w:val="000000" w:themeColor="text1"/>
                <w:u w:val="none"/>
                <w:lang w:val="uk-UA"/>
              </w:rPr>
              <w:t>Твори для сприймання:</w:t>
            </w:r>
            <w:r w:rsidRPr="00D755B5">
              <w:rPr>
                <w:rStyle w:val="AnvndHyperlnk"/>
                <w:rFonts w:ascii="Times New Roman" w:hAnsi="Times New Roman"/>
                <w:i/>
                <w:color w:val="000000" w:themeColor="text1"/>
                <w:u w:val="none"/>
                <w:lang w:val="uk-UA"/>
              </w:rPr>
              <w:t xml:space="preserve"> Й. С. Бах </w:t>
            </w:r>
            <w:r w:rsidRPr="00D755B5">
              <w:rPr>
                <w:rFonts w:ascii="Times New Roman" w:hAnsi="Times New Roman"/>
                <w:iCs/>
                <w:color w:val="000000" w:themeColor="text1"/>
                <w:lang w:val="uk-UA"/>
              </w:rPr>
              <w:t xml:space="preserve">Токата 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і</w:t>
            </w:r>
            <w:r w:rsidRPr="00D755B5">
              <w:rPr>
                <w:rFonts w:ascii="Times New Roman" w:hAnsi="Times New Roman"/>
                <w:iCs/>
                <w:color w:val="000000" w:themeColor="text1"/>
                <w:lang w:val="uk-UA"/>
              </w:rPr>
              <w:t xml:space="preserve"> фуга ре мінор для органу. </w:t>
            </w:r>
            <w:r w:rsidRPr="00D755B5">
              <w:rPr>
                <w:rFonts w:ascii="Times New Roman" w:hAnsi="Times New Roman"/>
                <w:i/>
                <w:iCs/>
                <w:color w:val="000000" w:themeColor="text1"/>
                <w:lang w:val="uk-UA"/>
              </w:rPr>
              <w:t>Л. Бетховен</w:t>
            </w:r>
            <w:r w:rsidRPr="00D755B5">
              <w:rPr>
                <w:rFonts w:ascii="Times New Roman" w:hAnsi="Times New Roman"/>
                <w:iCs/>
                <w:color w:val="000000" w:themeColor="text1"/>
                <w:lang w:val="uk-UA"/>
              </w:rPr>
              <w:t xml:space="preserve"> Симфонія № 9. Фінал, </w:t>
            </w:r>
            <w:r w:rsidRPr="00D755B5">
              <w:rPr>
                <w:rFonts w:ascii="Times New Roman" w:hAnsi="Times New Roman"/>
                <w:i/>
                <w:color w:val="000000" w:themeColor="text1"/>
                <w:lang w:val="uk-UA"/>
              </w:rPr>
              <w:t xml:space="preserve">Й. Гайдн 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«Прощальна симфонія». </w:t>
            </w:r>
            <w:r w:rsidRPr="00D755B5">
              <w:rPr>
                <w:rFonts w:ascii="Times New Roman" w:hAnsi="Times New Roman"/>
                <w:i/>
                <w:color w:val="000000" w:themeColor="text1"/>
                <w:lang w:val="uk-UA"/>
              </w:rPr>
              <w:t xml:space="preserve">В.-А.Моцарт 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«Реквієм», </w:t>
            </w:r>
            <w:r w:rsidRPr="00D755B5">
              <w:rPr>
                <w:rFonts w:ascii="Times New Roman" w:hAnsi="Times New Roman"/>
                <w:i/>
                <w:color w:val="000000" w:themeColor="text1"/>
                <w:lang w:val="uk-UA"/>
              </w:rPr>
              <w:t xml:space="preserve">Й. Штраус 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«Казки віденського лісу», </w:t>
            </w:r>
            <w:r w:rsidRPr="00D755B5">
              <w:rPr>
                <w:rFonts w:ascii="Times New Roman" w:hAnsi="Times New Roman"/>
                <w:i/>
                <w:color w:val="000000" w:themeColor="text1"/>
                <w:lang w:val="uk-UA"/>
              </w:rPr>
              <w:t>Дж. Верді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 Арії з опер у виконанні Л. Паваротті, </w:t>
            </w:r>
            <w:r w:rsidRPr="00D755B5">
              <w:rPr>
                <w:rFonts w:ascii="Times New Roman" w:hAnsi="Times New Roman"/>
                <w:i/>
                <w:color w:val="000000" w:themeColor="text1"/>
                <w:lang w:val="uk-UA"/>
              </w:rPr>
              <w:t xml:space="preserve">Ф. Шопен 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Ноктюрн (за вибором).</w:t>
            </w:r>
            <w:r w:rsidRPr="00D755B5">
              <w:rPr>
                <w:rFonts w:ascii="Times New Roman" w:hAnsi="Times New Roman"/>
                <w:i/>
                <w:color w:val="000000" w:themeColor="text1"/>
                <w:lang w:val="uk-UA"/>
              </w:rPr>
              <w:t xml:space="preserve"> Ф. Ліст 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Ноктюрн «Мрії кохання». Пісні у виконанні Е. Піаф, гурту  </w:t>
            </w:r>
            <w:r w:rsidRPr="00D755B5">
              <w:rPr>
                <w:rFonts w:ascii="Times New Roman" w:hAnsi="Times New Roman"/>
                <w:bCs/>
                <w:iCs/>
                <w:color w:val="000000" w:themeColor="text1"/>
                <w:lang w:val="uk-UA"/>
              </w:rPr>
              <w:t>«Бітлз».</w:t>
            </w:r>
          </w:p>
          <w:p w:rsidR="009936A7" w:rsidRPr="00D755B5" w:rsidRDefault="009936A7" w:rsidP="004B2EDF">
            <w:pPr>
              <w:pStyle w:val="CM3"/>
              <w:spacing w:line="240" w:lineRule="auto"/>
              <w:ind w:right="118" w:firstLine="284"/>
              <w:jc w:val="both"/>
              <w:rPr>
                <w:rFonts w:ascii="Times New Roman" w:hAnsi="Times New Roman"/>
                <w:i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/>
                <w:b/>
                <w:color w:val="000000" w:themeColor="text1"/>
                <w:lang w:val="uk-UA"/>
              </w:rPr>
              <w:t>К</w:t>
            </w:r>
            <w:r w:rsidR="002C7ED6">
              <w:rPr>
                <w:rFonts w:ascii="Times New Roman" w:hAnsi="Times New Roman"/>
                <w:b/>
                <w:color w:val="000000" w:themeColor="text1"/>
                <w:lang w:val="uk-UA"/>
              </w:rPr>
              <w:t>/ф</w:t>
            </w:r>
            <w:r w:rsidRPr="00D755B5">
              <w:rPr>
                <w:rFonts w:ascii="Times New Roman" w:hAnsi="Times New Roman"/>
                <w:b/>
                <w:color w:val="000000" w:themeColor="text1"/>
                <w:lang w:val="uk-UA"/>
              </w:rPr>
              <w:t>:</w:t>
            </w:r>
            <w:r w:rsidRPr="00D755B5">
              <w:rPr>
                <w:rFonts w:ascii="Times New Roman" w:hAnsi="Times New Roman"/>
                <w:i/>
                <w:color w:val="000000" w:themeColor="text1"/>
                <w:lang w:val="uk-UA"/>
              </w:rPr>
              <w:t xml:space="preserve"> </w:t>
            </w:r>
            <w:r w:rsidRPr="002C7ED6">
              <w:rPr>
                <w:rFonts w:ascii="Times New Roman" w:hAnsi="Times New Roman"/>
                <w:color w:val="000000" w:themeColor="text1"/>
                <w:lang w:val="uk-UA"/>
              </w:rPr>
              <w:t>«Амадеус» (реж. М. Форман), «Безіменна зірка»  за участю Е. Піаф.</w:t>
            </w:r>
            <w:r w:rsidRPr="00D755B5">
              <w:rPr>
                <w:rFonts w:ascii="Times New Roman" w:hAnsi="Times New Roman"/>
                <w:i/>
                <w:color w:val="000000" w:themeColor="text1"/>
                <w:lang w:val="uk-UA"/>
              </w:rPr>
              <w:t xml:space="preserve"> </w:t>
            </w:r>
          </w:p>
          <w:p w:rsidR="009936A7" w:rsidRPr="00D755B5" w:rsidRDefault="009936A7" w:rsidP="004B2EDF">
            <w:pPr>
              <w:pStyle w:val="Liststycke"/>
              <w:spacing w:after="0" w:line="240" w:lineRule="auto"/>
              <w:ind w:left="0" w:right="118" w:firstLine="284"/>
              <w:contextualSpacing w:val="0"/>
              <w:jc w:val="both"/>
              <w:rPr>
                <w:rStyle w:val="FontStyle78"/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Завдання.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Проведіть дискусію на тему «Майбутнє музики: перемога поп-культури чи повернення до класичних ідеалів минулого?». Розділіться попередньо на команди («Новатори» і «Ретрогради»). Аргументуйте свої судження, виявляйте критичне мислення, водночас дотримуйтесь </w:t>
            </w: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Мистецький проект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(робота в 2 групах). Теми: «Українські музиканти в Європі» та «Європейські музиканти в Україні».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6A7" w:rsidRPr="00D755B5" w:rsidRDefault="009936A7" w:rsidP="004B2EDF">
            <w:pPr>
              <w:pStyle w:val="CM15"/>
              <w:spacing w:after="0"/>
              <w:ind w:right="118" w:firstLine="284"/>
              <w:jc w:val="both"/>
              <w:rPr>
                <w:rStyle w:val="AnvndHyperlnk"/>
                <w:rFonts w:ascii="Times New Roman" w:hAnsi="Times New Roman"/>
                <w:color w:val="000000" w:themeColor="text1"/>
                <w:u w:val="none"/>
                <w:lang w:val="uk-UA"/>
              </w:rPr>
            </w:pPr>
            <w:r w:rsidRPr="00D755B5">
              <w:rPr>
                <w:rStyle w:val="AnvndHyperlnk"/>
                <w:rFonts w:ascii="Times New Roman" w:hAnsi="Times New Roman"/>
                <w:color w:val="000000" w:themeColor="text1"/>
                <w:u w:val="none"/>
                <w:lang w:val="uk-UA"/>
              </w:rPr>
              <w:t>6</w:t>
            </w:r>
          </w:p>
        </w:tc>
      </w:tr>
      <w:tr w:rsidR="009936A7" w:rsidRPr="00D755B5" w:rsidTr="004B2EDF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pStyle w:val="a"/>
              <w:spacing w:line="240" w:lineRule="auto"/>
              <w:ind w:right="118" w:firstLine="284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pStyle w:val="20"/>
              <w:spacing w:line="240" w:lineRule="auto"/>
              <w:ind w:right="118" w:firstLine="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55B5">
              <w:rPr>
                <w:rStyle w:val="FontStyle7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uk-UA"/>
              </w:rPr>
              <w:t>УЗАГАЛЬНЕННЯ ТЕМИ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pStyle w:val="Style26"/>
              <w:ind w:left="708" w:right="118" w:firstLine="284"/>
              <w:jc w:val="both"/>
              <w:rPr>
                <w:rStyle w:val="FontStyle78"/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6A7" w:rsidRPr="00D755B5" w:rsidRDefault="009936A7" w:rsidP="004B2EDF">
            <w:pPr>
              <w:pStyle w:val="Style26"/>
              <w:ind w:left="708" w:right="118" w:firstLine="284"/>
              <w:jc w:val="both"/>
              <w:rPr>
                <w:rStyle w:val="FontStyle7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uk-UA"/>
              </w:rPr>
            </w:pPr>
            <w:r w:rsidRPr="00D755B5">
              <w:rPr>
                <w:rStyle w:val="FontStyle7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</w:tr>
      <w:tr w:rsidR="00D755B5" w:rsidRPr="00D755B5" w:rsidTr="00C24BC3">
        <w:trPr>
          <w:trHeight w:val="60"/>
        </w:trPr>
        <w:tc>
          <w:tcPr>
            <w:tcW w:w="10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D755B5" w:rsidRPr="00D755B5" w:rsidRDefault="00D755B5" w:rsidP="004B2EDF">
            <w:pPr>
              <w:pStyle w:val="Style26"/>
              <w:ind w:left="708" w:right="118" w:firstLine="284"/>
              <w:jc w:val="both"/>
              <w:rPr>
                <w:rStyle w:val="FontStyle7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uk-UA"/>
              </w:rPr>
            </w:pPr>
            <w:r w:rsidRPr="00D755B5">
              <w:rPr>
                <w:rFonts w:ascii="Times New Roman" w:hAnsi="Times New Roman" w:cs="Times New Roman"/>
                <w:b/>
                <w:caps/>
                <w:color w:val="000000" w:themeColor="text1"/>
                <w:lang w:val="uk-UA"/>
              </w:rPr>
              <w:t>Тема 7.</w:t>
            </w:r>
            <w:r w:rsidRPr="00D755B5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Мистецтво європейського культурного регіону. Художня спадщина України</w:t>
            </w:r>
          </w:p>
        </w:tc>
      </w:tr>
      <w:tr w:rsidR="009936A7" w:rsidRPr="00D755B5" w:rsidTr="004B2EDF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pStyle w:val="a"/>
              <w:spacing w:line="240" w:lineRule="auto"/>
              <w:ind w:right="118" w:firstLine="284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pStyle w:val="CM5"/>
              <w:ind w:right="118" w:firstLine="284"/>
              <w:jc w:val="both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/>
                <w:b/>
                <w:color w:val="000000" w:themeColor="text1"/>
                <w:lang w:val="uk-UA"/>
              </w:rPr>
              <w:t>7.1. Архітектура</w:t>
            </w:r>
          </w:p>
          <w:p w:rsidR="009936A7" w:rsidRPr="00D755B5" w:rsidRDefault="009936A7" w:rsidP="004B2EDF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Храми Київської Русі</w:t>
            </w:r>
            <w:r w:rsidR="007B664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Замки й фортеці у Луцьку, Хотині, Олеську, Мукачеві та ін. Подих Ренесансу в архітектурі Львова. Українські дерев’яні церкви карпатського регіону. </w:t>
            </w:r>
          </w:p>
          <w:p w:rsidR="009936A7" w:rsidRPr="00D755B5" w:rsidRDefault="009936A7" w:rsidP="004B2EDF">
            <w:pPr>
              <w:pStyle w:val="Normalwebb"/>
              <w:shd w:val="clear" w:color="auto" w:fill="FFFFFF"/>
              <w:spacing w:before="120" w:beforeAutospacing="0" w:after="120" w:afterAutospacing="0"/>
              <w:ind w:right="118" w:firstLine="284"/>
              <w:jc w:val="both"/>
              <w:rPr>
                <w:color w:val="000000" w:themeColor="text1"/>
              </w:rPr>
            </w:pPr>
            <w:r w:rsidRPr="00D755B5">
              <w:rPr>
                <w:iCs/>
                <w:color w:val="000000" w:themeColor="text1"/>
                <w:lang w:val="uk-UA"/>
              </w:rPr>
              <w:t xml:space="preserve">Шедеври зодчества українського козацького бароко: </w:t>
            </w:r>
            <w:r w:rsidR="00343145" w:rsidRPr="00D755B5">
              <w:rPr>
                <w:color w:val="000000" w:themeColor="text1"/>
                <w:lang w:val="uk-UA"/>
              </w:rPr>
              <w:t>Чернігівський колегіум; собор Різдва Богородиці у Козельці; Троїцький собор у м. Новомосковську</w:t>
            </w:r>
            <w:r w:rsidR="00343145">
              <w:rPr>
                <w:color w:val="000000" w:themeColor="text1"/>
                <w:lang w:val="uk-UA"/>
              </w:rPr>
              <w:t>;</w:t>
            </w:r>
            <w:r w:rsidR="00343145" w:rsidRPr="00D755B5">
              <w:rPr>
                <w:iCs/>
                <w:color w:val="000000" w:themeColor="text1"/>
                <w:lang w:val="uk-UA"/>
              </w:rPr>
              <w:t xml:space="preserve"> </w:t>
            </w:r>
            <w:r w:rsidRPr="00D755B5">
              <w:rPr>
                <w:iCs/>
                <w:color w:val="000000" w:themeColor="text1"/>
                <w:lang w:val="uk-UA"/>
              </w:rPr>
              <w:t>д</w:t>
            </w:r>
            <w:r w:rsidRPr="00D755B5">
              <w:rPr>
                <w:color w:val="000000" w:themeColor="text1"/>
                <w:lang w:val="uk-UA"/>
              </w:rPr>
              <w:t>звіниц</w:t>
            </w:r>
            <w:r w:rsidR="007B664F">
              <w:rPr>
                <w:color w:val="000000" w:themeColor="text1"/>
                <w:lang w:val="uk-UA"/>
              </w:rPr>
              <w:t>і</w:t>
            </w:r>
            <w:r w:rsidRPr="00D755B5">
              <w:rPr>
                <w:color w:val="000000" w:themeColor="text1"/>
                <w:lang w:val="uk-UA"/>
              </w:rPr>
              <w:t xml:space="preserve"> Софійського собору і Києво-Печерської лаври,  Маріїнський палац, Андріївська церква в Києві. </w:t>
            </w:r>
            <w:r w:rsidR="007B664F">
              <w:rPr>
                <w:color w:val="000000" w:themeColor="text1"/>
                <w:lang w:val="uk-UA"/>
              </w:rPr>
              <w:t>Б</w:t>
            </w:r>
            <w:r w:rsidRPr="00D755B5">
              <w:rPr>
                <w:color w:val="000000" w:themeColor="text1"/>
              </w:rPr>
              <w:t>ароков</w:t>
            </w:r>
            <w:r w:rsidR="007B664F">
              <w:rPr>
                <w:color w:val="000000" w:themeColor="text1"/>
                <w:lang w:val="uk-UA"/>
              </w:rPr>
              <w:t>а</w:t>
            </w:r>
            <w:r w:rsidRPr="00D755B5">
              <w:rPr>
                <w:color w:val="000000" w:themeColor="text1"/>
              </w:rPr>
              <w:t xml:space="preserve"> архітектур</w:t>
            </w:r>
            <w:r w:rsidR="007B664F">
              <w:rPr>
                <w:color w:val="000000" w:themeColor="text1"/>
                <w:lang w:val="uk-UA"/>
              </w:rPr>
              <w:t>а</w:t>
            </w:r>
            <w:r w:rsidRPr="00D755B5">
              <w:rPr>
                <w:color w:val="000000" w:themeColor="text1"/>
              </w:rPr>
              <w:t xml:space="preserve"> західноєвропейського зразка: Домініканський собор і собор Св. Юра у Львові, ратуша у Бучачі. Костели  у західній Україні.</w:t>
            </w:r>
          </w:p>
          <w:p w:rsidR="009936A7" w:rsidRPr="00D755B5" w:rsidRDefault="00343145" w:rsidP="00343145">
            <w:pPr>
              <w:pStyle w:val="CM71"/>
              <w:spacing w:after="0"/>
              <w:ind w:right="118" w:firstLine="284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П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алац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і й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="009936A7" w:rsidRPr="00D755B5">
              <w:rPr>
                <w:rFonts w:ascii="Times New Roman" w:hAnsi="Times New Roman"/>
                <w:color w:val="000000" w:themeColor="text1"/>
                <w:lang w:val="uk-UA"/>
              </w:rPr>
              <w:t>палацово-паркові ансамблі у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стилі 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класицизм</w:t>
            </w:r>
            <w:r w:rsidR="009936A7" w:rsidRPr="00D755B5">
              <w:rPr>
                <w:rFonts w:ascii="Times New Roman" w:hAnsi="Times New Roman"/>
                <w:color w:val="000000" w:themeColor="text1"/>
                <w:lang w:val="uk-UA"/>
              </w:rPr>
              <w:t>. Еклектика архітектурно-пластичних образів оперних театрів у Києві, Львові, Одесі. Архітектурний ансамбль резиденції буковинських митрополитів у Чернівцях.</w:t>
            </w:r>
          </w:p>
          <w:p w:rsidR="009936A7" w:rsidRPr="00D755B5" w:rsidRDefault="00B847C6" w:rsidP="00343145">
            <w:pPr>
              <w:pStyle w:val="Default"/>
              <w:ind w:right="118" w:firstLine="284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uk-UA" w:eastAsia="uk-UA"/>
              </w:rPr>
            </w:pPr>
            <w:hyperlink r:id="rId10" w:tooltip="Український архітектурний модерн" w:history="1">
              <w:r w:rsidR="009936A7" w:rsidRPr="00D755B5">
                <w:rPr>
                  <w:rStyle w:val="Hyperlnk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  <w:lang w:val="uk-UA"/>
                </w:rPr>
                <w:t>Український модерн</w:t>
              </w:r>
            </w:hyperlink>
            <w:r w:rsidR="009936A7"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(будинок Полтавського губернського земства, будинок із химерами в Києві). Львівська сецесія.</w:t>
            </w:r>
            <w:r w:rsidR="009936A7" w:rsidRPr="00D755B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 Помпезний неокласицизм і конструктивізм архітектури радянського періоду. Мова</w:t>
            </w:r>
            <w:r w:rsidR="009936A7"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сучасного зодчества</w:t>
            </w:r>
            <w:r w:rsidR="00343145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="009936A7"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pStyle w:val="Default"/>
              <w:ind w:right="118" w:firstLine="284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Завдання.</w:t>
            </w:r>
            <w:r w:rsidRPr="00D755B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Проведіть дискусію «Від модерну до хмарочосу 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>—</w:t>
            </w:r>
            <w:r w:rsidRPr="00D755B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куди далі?».</w:t>
            </w:r>
          </w:p>
          <w:p w:rsidR="009936A7" w:rsidRPr="00D755B5" w:rsidRDefault="009936A7" w:rsidP="004B2EDF">
            <w:pPr>
              <w:pStyle w:val="Default"/>
              <w:ind w:right="118" w:firstLine="284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Мистецький проект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(груповий). </w:t>
            </w:r>
            <w:r w:rsidRPr="00D755B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«Український х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>рам — модель Всесвіту».</w:t>
            </w:r>
          </w:p>
          <w:p w:rsidR="009936A7" w:rsidRPr="00D755B5" w:rsidRDefault="009936A7" w:rsidP="004B2EDF">
            <w:pPr>
              <w:pStyle w:val="Default"/>
              <w:ind w:right="118" w:firstLine="284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Практикум. </w:t>
            </w:r>
            <w:r w:rsidRPr="00D755B5">
              <w:rPr>
                <w:rFonts w:ascii="Times New Roman" w:hAnsi="Times New Roman" w:cs="Times New Roman"/>
                <w:bCs/>
                <w:i/>
                <w:color w:val="000000" w:themeColor="text1"/>
                <w:lang w:val="uk-UA"/>
              </w:rPr>
              <w:t>Варіант 1.</w:t>
            </w:r>
            <w:r w:rsidRPr="00D755B5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Замалюйте характерні архітектурні елементи споруд, які вам найбільше сподобалися (у вигляді схеми, ескізів, етюдів). </w:t>
            </w:r>
            <w:r w:rsidRPr="00D755B5">
              <w:rPr>
                <w:rFonts w:ascii="Times New Roman" w:hAnsi="Times New Roman" w:cs="Times New Roman"/>
                <w:bCs/>
                <w:i/>
                <w:color w:val="000000" w:themeColor="text1"/>
                <w:lang w:val="uk-UA"/>
              </w:rPr>
              <w:t xml:space="preserve">Варіант 2. </w:t>
            </w:r>
            <w:r w:rsidRPr="00D755B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Зробіть світлини споруд свого краю, які потребують реставрації.</w:t>
            </w:r>
          </w:p>
          <w:p w:rsidR="009936A7" w:rsidRPr="00D755B5" w:rsidRDefault="009936A7" w:rsidP="004B2EDF">
            <w:pPr>
              <w:spacing w:line="240" w:lineRule="auto"/>
              <w:ind w:right="118" w:firstLine="284"/>
              <w:jc w:val="both"/>
              <w:rPr>
                <w:rStyle w:val="FontStyle78"/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6A7" w:rsidRPr="00D755B5" w:rsidRDefault="009936A7" w:rsidP="004B2EDF">
            <w:pPr>
              <w:pStyle w:val="Default"/>
              <w:ind w:right="118" w:firstLine="284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3</w:t>
            </w:r>
          </w:p>
        </w:tc>
      </w:tr>
      <w:tr w:rsidR="009936A7" w:rsidRPr="00D755B5" w:rsidTr="004B2EDF">
        <w:trPr>
          <w:trHeight w:val="398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pStyle w:val="a"/>
              <w:spacing w:line="240" w:lineRule="auto"/>
              <w:ind w:right="118" w:firstLine="284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pStyle w:val="CM5"/>
              <w:ind w:right="118" w:firstLine="284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7.2. Скульптура </w:t>
            </w:r>
          </w:p>
          <w:p w:rsidR="009936A7" w:rsidRPr="00D755B5" w:rsidRDefault="009936A7" w:rsidP="004B2EDF">
            <w:pPr>
              <w:pStyle w:val="CM16"/>
              <w:spacing w:line="240" w:lineRule="auto"/>
              <w:ind w:right="118" w:firstLine="284"/>
              <w:jc w:val="both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Керамічна скульптура Трипілля. Збруцький ідол</w:t>
            </w:r>
            <w:r w:rsidR="00343145">
              <w:rPr>
                <w:rFonts w:ascii="Times New Roman" w:hAnsi="Times New Roman"/>
                <w:color w:val="000000" w:themeColor="text1"/>
                <w:lang w:val="uk-UA"/>
              </w:rPr>
              <w:t xml:space="preserve">. 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Сакральна скульптура.</w:t>
            </w:r>
            <w:r w:rsidR="00343145"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Експресія бароко у творчості І. Г. Пінзеля: статуї Собору Св. Юра у Львові, ратуші в Бучачі.</w:t>
            </w:r>
            <w:r w:rsidR="00343145">
              <w:rPr>
                <w:rFonts w:ascii="Times New Roman" w:hAnsi="Times New Roman"/>
                <w:color w:val="000000" w:themeColor="text1"/>
                <w:lang w:val="uk-UA"/>
              </w:rPr>
              <w:t xml:space="preserve"> І</w:t>
            </w:r>
            <w:r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>коностаси</w:t>
            </w:r>
            <w:r w:rsidR="00343145">
              <w:rPr>
                <w:rFonts w:ascii="Times New Roman" w:hAnsi="Times New Roman"/>
                <w:bCs/>
                <w:color w:val="000000" w:themeColor="text1"/>
                <w:lang w:val="uk-UA"/>
              </w:rPr>
              <w:t xml:space="preserve">. </w:t>
            </w:r>
            <w:r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 xml:space="preserve"> </w:t>
            </w:r>
          </w:p>
          <w:p w:rsidR="00343145" w:rsidRDefault="009936A7" w:rsidP="007B664F">
            <w:pPr>
              <w:pStyle w:val="CM15"/>
              <w:ind w:right="118" w:firstLine="284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Зразки пластики класицизму: пам’ятник А.-Є. Рішельє в Одесі, пам’ятник князю Володимиру в Києві, чотири фонтани на площі Ринок у Львові</w:t>
            </w:r>
            <w:r w:rsidR="00343145">
              <w:rPr>
                <w:rFonts w:ascii="Times New Roman" w:hAnsi="Times New Roman"/>
                <w:color w:val="000000" w:themeColor="text1"/>
                <w:lang w:val="uk-UA"/>
              </w:rPr>
              <w:t>.</w:t>
            </w:r>
            <w:r w:rsidR="007B664F"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Побутовий та історичний жанри у станковій скульптурі:</w:t>
            </w:r>
            <w:r w:rsidRPr="00D755B5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>Л. Позен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. </w:t>
            </w:r>
            <w:r w:rsidR="00F43D61">
              <w:rPr>
                <w:rFonts w:ascii="Times New Roman" w:hAnsi="Times New Roman"/>
                <w:color w:val="000000" w:themeColor="text1"/>
                <w:lang w:val="uk-UA"/>
              </w:rPr>
              <w:t>П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ам’ятники </w:t>
            </w:r>
            <w:r w:rsidR="00F43D61">
              <w:rPr>
                <w:rFonts w:ascii="Times New Roman" w:hAnsi="Times New Roman"/>
                <w:color w:val="000000" w:themeColor="text1"/>
                <w:lang w:val="uk-UA"/>
              </w:rPr>
              <w:t xml:space="preserve">і </w:t>
            </w:r>
            <w:r w:rsidR="00F43D61" w:rsidRPr="00D755B5">
              <w:rPr>
                <w:rFonts w:ascii="Times New Roman" w:hAnsi="Times New Roman"/>
                <w:color w:val="000000" w:themeColor="text1"/>
                <w:lang w:val="uk-UA"/>
              </w:rPr>
              <w:t>скульптурн</w:t>
            </w:r>
            <w:r w:rsidR="00F43D61">
              <w:rPr>
                <w:rFonts w:ascii="Times New Roman" w:hAnsi="Times New Roman"/>
                <w:color w:val="000000" w:themeColor="text1"/>
                <w:lang w:val="uk-UA"/>
              </w:rPr>
              <w:t>і</w:t>
            </w:r>
            <w:r w:rsidR="00F43D61"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 портрет</w:t>
            </w:r>
            <w:r w:rsidR="00F43D61">
              <w:rPr>
                <w:rFonts w:ascii="Times New Roman" w:hAnsi="Times New Roman"/>
                <w:color w:val="000000" w:themeColor="text1"/>
                <w:lang w:val="uk-UA"/>
              </w:rPr>
              <w:t>и</w:t>
            </w:r>
            <w:r w:rsidR="00F43D61"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діячам української культури</w:t>
            </w:r>
            <w:r w:rsidR="00343145">
              <w:rPr>
                <w:rFonts w:ascii="Times New Roman" w:hAnsi="Times New Roman"/>
                <w:color w:val="000000" w:themeColor="text1"/>
                <w:lang w:val="uk-UA"/>
              </w:rPr>
              <w:t>.</w:t>
            </w:r>
          </w:p>
          <w:p w:rsidR="009936A7" w:rsidRPr="00D755B5" w:rsidRDefault="009936A7" w:rsidP="004B2EDF">
            <w:pPr>
              <w:pStyle w:val="Default"/>
              <w:ind w:right="118" w:firstLine="284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Світове визнання новаторської творчості основоположника кубізму в скульптурі </w:t>
            </w:r>
            <w:r w:rsidRPr="00D755B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О.</w:t>
            </w:r>
            <w:r w:rsidRPr="00D755B5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Архипенка.</w:t>
            </w:r>
            <w:r w:rsidRPr="00D755B5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</w:p>
          <w:p w:rsidR="009936A7" w:rsidRPr="00D755B5" w:rsidRDefault="009936A7" w:rsidP="00F43D61">
            <w:pPr>
              <w:autoSpaceDE w:val="0"/>
              <w:autoSpaceDN w:val="0"/>
              <w:adjustRightInd w:val="0"/>
              <w:spacing w:line="240" w:lineRule="auto"/>
              <w:ind w:right="118" w:firstLine="284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Українська скульптурна Шевченкіана (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І. Кавалерідзе, М. Манізер, </w:t>
            </w:r>
            <w:r w:rsidRPr="00D755B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uk-UA"/>
              </w:rPr>
              <w:t>В. Одрехівський та ін.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).  Доробок скульпторів діаспори.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Парк 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«Сад скульптур Лео Мола»</w:t>
            </w:r>
            <w:r w:rsidRPr="00D755B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у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Вінніпегу. </w:t>
            </w:r>
            <w:r w:rsidR="00F43D6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Пластична мова с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кульптур</w:t>
            </w:r>
            <w:r w:rsidR="00F43D6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сучасності</w:t>
            </w:r>
            <w:r w:rsidR="00F43D6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pStyle w:val="Default"/>
              <w:ind w:right="118" w:firstLine="284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Мистецький проект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(за вибором):</w:t>
            </w:r>
            <w:r w:rsidRPr="00D755B5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«Скульптурні  портрети українських митців», «Скульптурна Шевченкіана в Україні та поза її межами». </w:t>
            </w:r>
          </w:p>
          <w:p w:rsidR="009936A7" w:rsidRPr="00D755B5" w:rsidRDefault="009936A7" w:rsidP="004B2EDF">
            <w:pPr>
              <w:pStyle w:val="Default"/>
              <w:ind w:right="118" w:firstLine="284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Практикум.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>Варіант 1.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Виконайте замальовки пам’ятників рідного краю. </w:t>
            </w:r>
            <w:r w:rsidRPr="00D755B5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>Варіант 2.</w:t>
            </w:r>
            <w:r w:rsidRPr="00D755B5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>Запропонуйте ескізи монет із зображенням видатних пам’яток української скульптури.</w:t>
            </w:r>
          </w:p>
          <w:p w:rsidR="009936A7" w:rsidRPr="00D755B5" w:rsidRDefault="009936A7" w:rsidP="004B2EDF">
            <w:pPr>
              <w:spacing w:line="240" w:lineRule="auto"/>
              <w:ind w:right="118" w:firstLine="284"/>
              <w:jc w:val="both"/>
              <w:rPr>
                <w:rStyle w:val="FontStyle78"/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6A7" w:rsidRPr="00D755B5" w:rsidRDefault="009936A7" w:rsidP="004B2EDF">
            <w:pPr>
              <w:pStyle w:val="Default"/>
              <w:ind w:right="118" w:firstLine="284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>3</w:t>
            </w:r>
          </w:p>
        </w:tc>
      </w:tr>
      <w:tr w:rsidR="009936A7" w:rsidRPr="00D755B5" w:rsidTr="004B2EDF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pStyle w:val="a"/>
              <w:spacing w:line="240" w:lineRule="auto"/>
              <w:ind w:right="118" w:firstLine="284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pStyle w:val="Normalwebb"/>
              <w:spacing w:before="0" w:beforeAutospacing="0" w:after="0" w:afterAutospacing="0"/>
              <w:ind w:right="118" w:firstLine="284"/>
              <w:jc w:val="both"/>
              <w:rPr>
                <w:b/>
                <w:color w:val="000000" w:themeColor="text1"/>
              </w:rPr>
            </w:pPr>
            <w:r w:rsidRPr="00D755B5">
              <w:rPr>
                <w:b/>
                <w:color w:val="000000" w:themeColor="text1"/>
              </w:rPr>
              <w:t>7.3. Живопис, графіка</w:t>
            </w:r>
          </w:p>
          <w:p w:rsidR="009936A7" w:rsidRPr="00D755B5" w:rsidRDefault="009936A7" w:rsidP="004B2EDF">
            <w:pPr>
              <w:pStyle w:val="CM27"/>
              <w:ind w:right="118" w:firstLine="284"/>
              <w:jc w:val="both"/>
              <w:rPr>
                <w:rFonts w:ascii="Times New Roman" w:hAnsi="Times New Roman"/>
                <w:color w:val="000000" w:themeColor="text1"/>
              </w:rPr>
            </w:pPr>
            <w:r w:rsidRPr="00D755B5">
              <w:rPr>
                <w:rFonts w:ascii="Times New Roman" w:hAnsi="Times New Roman"/>
                <w:color w:val="000000" w:themeColor="text1"/>
              </w:rPr>
              <w:t>П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етрогліфи з гроту «Кам’яної Могили». </w:t>
            </w:r>
          </w:p>
          <w:p w:rsidR="00F43D61" w:rsidRDefault="009936A7" w:rsidP="004B2EDF">
            <w:pPr>
              <w:pStyle w:val="CM16"/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Поєднання мозаїки й фрески в монументальн</w:t>
            </w:r>
            <w:r w:rsidR="00F43D61">
              <w:rPr>
                <w:rFonts w:ascii="Times New Roman" w:hAnsi="Times New Roman"/>
                <w:color w:val="000000" w:themeColor="text1"/>
                <w:lang w:val="uk-UA"/>
              </w:rPr>
              <w:t>му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 живопис</w:t>
            </w:r>
            <w:r w:rsidR="00F43D61">
              <w:rPr>
                <w:rFonts w:ascii="Times New Roman" w:hAnsi="Times New Roman"/>
                <w:color w:val="000000" w:themeColor="text1"/>
                <w:lang w:val="uk-UA"/>
              </w:rPr>
              <w:t>і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 Київської держави</w:t>
            </w:r>
            <w:r w:rsidR="00F43D61">
              <w:rPr>
                <w:rFonts w:ascii="Times New Roman" w:hAnsi="Times New Roman"/>
                <w:color w:val="000000" w:themeColor="text1"/>
                <w:lang w:val="uk-UA"/>
              </w:rPr>
              <w:t>.</w:t>
            </w:r>
          </w:p>
          <w:p w:rsidR="009936A7" w:rsidRPr="00D755B5" w:rsidRDefault="009936A7" w:rsidP="004B2EDF">
            <w:pPr>
              <w:pStyle w:val="CM16"/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Мистецтво іконопису, осередки в Києві (Алімпій), Жовкв</w:t>
            </w:r>
            <w:r w:rsidR="00F43D61">
              <w:rPr>
                <w:rFonts w:ascii="Times New Roman" w:hAnsi="Times New Roman"/>
                <w:color w:val="000000" w:themeColor="text1"/>
                <w:lang w:val="uk-UA"/>
              </w:rPr>
              <w:t>і (І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. Руткович, Й. </w:t>
            </w:r>
            <w:r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>Кондзелевич).</w:t>
            </w:r>
          </w:p>
          <w:p w:rsidR="009936A7" w:rsidRPr="00D755B5" w:rsidRDefault="009936A7" w:rsidP="004B2EDF">
            <w:pPr>
              <w:pStyle w:val="Default"/>
              <w:ind w:right="118" w:firstLine="284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>Гравюра на дереві, міді. Українська парсуна.</w:t>
            </w:r>
          </w:p>
          <w:p w:rsidR="009936A7" w:rsidRPr="00D755B5" w:rsidRDefault="009936A7" w:rsidP="004B2EDF">
            <w:pPr>
              <w:pStyle w:val="CM16"/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Народний живопис: Козак Мамай.</w:t>
            </w:r>
          </w:p>
          <w:p w:rsidR="009936A7" w:rsidRPr="00D755B5" w:rsidRDefault="009936A7" w:rsidP="004B2EDF">
            <w:pPr>
              <w:pStyle w:val="CM16"/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Портрети </w:t>
            </w:r>
            <w:r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>Д. Левицького</w:t>
            </w:r>
            <w:r w:rsidR="00F43D61">
              <w:rPr>
                <w:rFonts w:ascii="Times New Roman" w:hAnsi="Times New Roman"/>
                <w:bCs/>
                <w:color w:val="000000" w:themeColor="text1"/>
                <w:lang w:val="uk-UA"/>
              </w:rPr>
              <w:t xml:space="preserve"> і</w:t>
            </w:r>
            <w:r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 xml:space="preserve"> В. Боровиковського </w:t>
            </w:r>
            <w:r w:rsidR="00F43D61">
              <w:rPr>
                <w:rFonts w:ascii="Times New Roman" w:hAnsi="Times New Roman"/>
                <w:bCs/>
                <w:color w:val="000000" w:themeColor="text1"/>
                <w:lang w:val="uk-UA"/>
              </w:rPr>
              <w:t>у</w:t>
            </w:r>
            <w:r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 xml:space="preserve"> становленн</w:t>
            </w:r>
            <w:r w:rsidR="00F43D61">
              <w:rPr>
                <w:rFonts w:ascii="Times New Roman" w:hAnsi="Times New Roman"/>
                <w:bCs/>
                <w:color w:val="000000" w:themeColor="text1"/>
                <w:lang w:val="uk-UA"/>
              </w:rPr>
              <w:t>і</w:t>
            </w:r>
            <w:r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стилю класицизм у живописі.  </w:t>
            </w:r>
          </w:p>
          <w:p w:rsidR="009936A7" w:rsidRPr="00D755B5" w:rsidRDefault="009936A7" w:rsidP="004B2EDF">
            <w:pPr>
              <w:pStyle w:val="Default"/>
              <w:ind w:right="118" w:firstLine="284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Т. Шевченко </w:t>
            </w:r>
            <w:r w:rsidRPr="00D755B5">
              <w:rPr>
                <w:rFonts w:ascii="Times New Roman" w:hAnsi="Times New Roman" w:cs="Times New Roman"/>
                <w:i/>
                <w:iCs/>
                <w:color w:val="000000" w:themeColor="text1"/>
                <w:lang w:val="uk-UA"/>
              </w:rPr>
              <w:t>—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художник і графік (академік гравюри)</w:t>
            </w:r>
            <w:r w:rsidR="00F43D61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="007B664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>озвиток історичного, побутового, пейзажного жанрів. Творчість М. Пимененка, С.Васильківського, О. Мурашка та ін.</w:t>
            </w:r>
          </w:p>
          <w:p w:rsidR="009936A7" w:rsidRPr="00D755B5" w:rsidRDefault="009936A7" w:rsidP="007B664F">
            <w:pPr>
              <w:pStyle w:val="Default"/>
              <w:ind w:right="118" w:firstLine="284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Модерна графіка </w:t>
            </w:r>
            <w:r w:rsidRPr="00D755B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Г. Нарбута, 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>М. Жука,</w:t>
            </w:r>
            <w:r w:rsidRPr="00D755B5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конструктивізм </w:t>
            </w:r>
            <w:r w:rsidRPr="00D755B5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  <w:r w:rsidRPr="00D755B5">
              <w:rPr>
                <w:rFonts w:ascii="Times New Roman" w:hAnsi="Times New Roman" w:cs="Times New Roman"/>
                <w:color w:val="000000" w:themeColor="text1"/>
              </w:rPr>
              <w:t>Єрмілов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>а</w:t>
            </w:r>
            <w:r w:rsidRPr="00D755B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.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Станкові роботи та ілюстрації до літературної класики М. Дерегуса, В. Касіяна, В. Лопати, </w:t>
            </w:r>
            <w:r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 xml:space="preserve">Г. і 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С. Якутовичів, </w:t>
            </w:r>
            <w:r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>А. Базилевича,</w:t>
            </w:r>
            <w:r w:rsidRPr="00D755B5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представників української діаспори М. Левицького, Я. Гніздовського. </w:t>
            </w:r>
          </w:p>
          <w:p w:rsidR="009936A7" w:rsidRPr="00D755B5" w:rsidRDefault="009936A7" w:rsidP="007B664F">
            <w:pPr>
              <w:pStyle w:val="Normalwebb"/>
              <w:spacing w:before="0" w:beforeAutospacing="0" w:after="0" w:afterAutospacing="0"/>
              <w:ind w:right="118" w:firstLine="284"/>
              <w:jc w:val="both"/>
              <w:rPr>
                <w:color w:val="000000" w:themeColor="text1"/>
                <w:lang w:val="uk-UA"/>
              </w:rPr>
            </w:pPr>
            <w:r w:rsidRPr="00D755B5">
              <w:rPr>
                <w:color w:val="000000" w:themeColor="text1"/>
              </w:rPr>
              <w:t xml:space="preserve">Художники-авангардисти </w:t>
            </w:r>
            <w:hyperlink r:id="rId11" w:tooltip="Богомазов Олександр Костянтинович" w:history="1">
              <w:r w:rsidRPr="00D755B5">
                <w:rPr>
                  <w:rStyle w:val="Hyperlnk"/>
                  <w:color w:val="000000" w:themeColor="text1"/>
                  <w:u w:val="none"/>
                </w:rPr>
                <w:t>О. Богомазов</w:t>
              </w:r>
            </w:hyperlink>
            <w:r w:rsidRPr="00D755B5">
              <w:rPr>
                <w:color w:val="000000" w:themeColor="text1"/>
              </w:rPr>
              <w:t xml:space="preserve">, О. Екстер, </w:t>
            </w:r>
            <w:hyperlink r:id="rId12" w:tooltip="Петрицький Анатолій Галактіонович" w:history="1">
              <w:r w:rsidRPr="00D755B5">
                <w:rPr>
                  <w:rStyle w:val="Hyperlnk"/>
                  <w:color w:val="000000" w:themeColor="text1"/>
                  <w:u w:val="none"/>
                </w:rPr>
                <w:t>А. Петрицький</w:t>
              </w:r>
            </w:hyperlink>
            <w:r w:rsidRPr="00D755B5">
              <w:rPr>
                <w:color w:val="000000" w:themeColor="text1"/>
              </w:rPr>
              <w:t xml:space="preserve">, К. Малевич, О. Новаківський, </w:t>
            </w:r>
            <w:hyperlink r:id="rId13" w:tooltip="Кричевський Федір Григорович" w:history="1">
              <w:r w:rsidRPr="00D755B5">
                <w:rPr>
                  <w:rStyle w:val="Hyperlnk"/>
                  <w:color w:val="000000" w:themeColor="text1"/>
                  <w:u w:val="none"/>
                </w:rPr>
                <w:t>Ф. Кричевський</w:t>
              </w:r>
            </w:hyperlink>
            <w:r w:rsidRPr="00D755B5">
              <w:rPr>
                <w:color w:val="000000" w:themeColor="text1"/>
              </w:rPr>
              <w:t xml:space="preserve">, Д. Бурлюк, В. Баранов-Росіне. Школа монументального живопису </w:t>
            </w:r>
            <w:r w:rsidRPr="00D755B5">
              <w:rPr>
                <w:bCs/>
                <w:color w:val="000000" w:themeColor="text1"/>
              </w:rPr>
              <w:t>М. Бойчука.</w:t>
            </w:r>
            <w:r w:rsidR="007B664F">
              <w:rPr>
                <w:bCs/>
                <w:color w:val="000000" w:themeColor="text1"/>
                <w:lang w:val="uk-UA"/>
              </w:rPr>
              <w:t xml:space="preserve"> </w:t>
            </w:r>
            <w:r w:rsidR="00F43D61">
              <w:rPr>
                <w:color w:val="000000" w:themeColor="text1"/>
                <w:lang w:val="uk-UA"/>
              </w:rPr>
              <w:t>Ль</w:t>
            </w:r>
            <w:r w:rsidRPr="00D755B5">
              <w:rPr>
                <w:color w:val="000000" w:themeColor="text1"/>
                <w:lang w:val="uk-UA"/>
              </w:rPr>
              <w:t>вівськ</w:t>
            </w:r>
            <w:r w:rsidR="00F43D61">
              <w:rPr>
                <w:color w:val="000000" w:themeColor="text1"/>
                <w:lang w:val="uk-UA"/>
              </w:rPr>
              <w:t>а</w:t>
            </w:r>
            <w:r w:rsidRPr="00D755B5">
              <w:rPr>
                <w:color w:val="000000" w:themeColor="text1"/>
                <w:lang w:val="uk-UA"/>
              </w:rPr>
              <w:t xml:space="preserve"> живописн</w:t>
            </w:r>
            <w:r w:rsidR="00F43D61">
              <w:rPr>
                <w:color w:val="000000" w:themeColor="text1"/>
                <w:lang w:val="uk-UA"/>
              </w:rPr>
              <w:t>а</w:t>
            </w:r>
            <w:r w:rsidRPr="00D755B5">
              <w:rPr>
                <w:color w:val="000000" w:themeColor="text1"/>
                <w:lang w:val="uk-UA"/>
              </w:rPr>
              <w:t xml:space="preserve"> школ</w:t>
            </w:r>
            <w:r w:rsidR="00F43D61">
              <w:rPr>
                <w:color w:val="000000" w:themeColor="text1"/>
                <w:lang w:val="uk-UA"/>
              </w:rPr>
              <w:t>а</w:t>
            </w:r>
            <w:r w:rsidRPr="00D755B5">
              <w:rPr>
                <w:color w:val="000000" w:themeColor="text1"/>
                <w:lang w:val="uk-UA"/>
              </w:rPr>
              <w:t xml:space="preserve"> (О. Новаківський, О. Кульчицька, </w:t>
            </w:r>
            <w:r w:rsidRPr="00D755B5">
              <w:rPr>
                <w:bCs/>
                <w:color w:val="000000" w:themeColor="text1"/>
                <w:lang w:val="uk-UA"/>
              </w:rPr>
              <w:t>І</w:t>
            </w:r>
            <w:r w:rsidR="00F43D61">
              <w:rPr>
                <w:bCs/>
                <w:color w:val="000000" w:themeColor="text1"/>
                <w:lang w:val="uk-UA"/>
              </w:rPr>
              <w:t xml:space="preserve"> </w:t>
            </w:r>
            <w:r w:rsidRPr="00D755B5">
              <w:rPr>
                <w:bCs/>
                <w:color w:val="000000" w:themeColor="text1"/>
                <w:lang w:val="uk-UA"/>
              </w:rPr>
              <w:t xml:space="preserve"> Труш</w:t>
            </w:r>
            <w:r w:rsidR="00F43D61">
              <w:rPr>
                <w:bCs/>
                <w:color w:val="000000" w:themeColor="text1"/>
                <w:lang w:val="uk-UA"/>
              </w:rPr>
              <w:t xml:space="preserve"> та ін.</w:t>
            </w:r>
            <w:r w:rsidRPr="00D755B5">
              <w:rPr>
                <w:bCs/>
                <w:color w:val="000000" w:themeColor="text1"/>
                <w:lang w:val="uk-UA"/>
              </w:rPr>
              <w:t>).</w:t>
            </w:r>
            <w:r w:rsidR="007B664F">
              <w:rPr>
                <w:bCs/>
                <w:color w:val="000000" w:themeColor="text1"/>
                <w:lang w:val="uk-UA"/>
              </w:rPr>
              <w:t xml:space="preserve"> </w:t>
            </w:r>
            <w:r w:rsidRPr="00D755B5">
              <w:rPr>
                <w:color w:val="000000" w:themeColor="text1"/>
                <w:lang w:val="uk-UA"/>
              </w:rPr>
              <w:t>Доробок митців радянськоїх доби (</w:t>
            </w:r>
            <w:hyperlink r:id="rId14" w:tooltip="Шовкуненко Олексій Олексійович" w:history="1">
              <w:r w:rsidRPr="00D755B5">
                <w:rPr>
                  <w:rStyle w:val="Hyperlnk"/>
                  <w:color w:val="000000" w:themeColor="text1"/>
                  <w:u w:val="none"/>
                  <w:lang w:val="uk-UA"/>
                </w:rPr>
                <w:t>О. Шовкуненко</w:t>
              </w:r>
            </w:hyperlink>
            <w:r w:rsidRPr="00D755B5">
              <w:rPr>
                <w:color w:val="000000" w:themeColor="text1"/>
                <w:lang w:val="uk-UA"/>
              </w:rPr>
              <w:t xml:space="preserve">, </w:t>
            </w:r>
            <w:hyperlink r:id="rId15" w:tooltip="Яблонська Тетяна Нилівна" w:history="1">
              <w:r w:rsidRPr="00D755B5">
                <w:rPr>
                  <w:rStyle w:val="Hyperlnk"/>
                  <w:color w:val="000000" w:themeColor="text1"/>
                  <w:u w:val="none"/>
                  <w:lang w:val="uk-UA"/>
                </w:rPr>
                <w:t>Т. Яблонська</w:t>
              </w:r>
            </w:hyperlink>
            <w:r w:rsidRPr="00D755B5">
              <w:rPr>
                <w:color w:val="000000" w:themeColor="text1"/>
                <w:lang w:val="uk-UA"/>
              </w:rPr>
              <w:t>,</w:t>
            </w:r>
            <w:r w:rsidRPr="00D755B5">
              <w:rPr>
                <w:bCs/>
                <w:color w:val="000000" w:themeColor="text1"/>
                <w:lang w:val="uk-UA"/>
              </w:rPr>
              <w:t xml:space="preserve"> М. Глущенко, В. Зарецький;</w:t>
            </w:r>
            <w:r w:rsidRPr="00D755B5">
              <w:rPr>
                <w:color w:val="000000" w:themeColor="text1"/>
                <w:lang w:val="uk-UA"/>
              </w:rPr>
              <w:t xml:space="preserve"> </w:t>
            </w:r>
            <w:r w:rsidRPr="00D755B5">
              <w:rPr>
                <w:bCs/>
                <w:color w:val="000000" w:themeColor="text1"/>
                <w:lang w:val="uk-UA"/>
              </w:rPr>
              <w:t xml:space="preserve">представники </w:t>
            </w:r>
            <w:r w:rsidRPr="00D755B5">
              <w:rPr>
                <w:color w:val="000000" w:themeColor="text1"/>
                <w:lang w:val="uk-UA"/>
              </w:rPr>
              <w:t>закарпатської школи А.Ерделі, Й. Бокшай, Ф. Манайло, В.Микита)</w:t>
            </w:r>
            <w:r w:rsidRPr="00D755B5">
              <w:rPr>
                <w:b/>
                <w:color w:val="000000" w:themeColor="text1"/>
                <w:lang w:val="uk-UA"/>
              </w:rPr>
              <w:t>.</w:t>
            </w:r>
          </w:p>
          <w:p w:rsidR="009936A7" w:rsidRPr="00D755B5" w:rsidRDefault="009936A7" w:rsidP="004B2EDF">
            <w:pPr>
              <w:pStyle w:val="CM49"/>
              <w:ind w:right="118" w:firstLine="284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Народне мистецтво: </w:t>
            </w:r>
            <w:r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>К. Білокур, М. Примаченко,</w:t>
            </w:r>
            <w:r w:rsidRPr="00D755B5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М. </w:t>
            </w:r>
            <w:r w:rsidRPr="00D755B5">
              <w:rPr>
                <w:rFonts w:ascii="Times New Roman" w:hAnsi="Times New Roman"/>
                <w:iCs/>
                <w:color w:val="000000" w:themeColor="text1"/>
                <w:lang w:val="uk-UA"/>
              </w:rPr>
              <w:t xml:space="preserve"> Тимченко.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iCs/>
                <w:color w:val="000000" w:themeColor="text1"/>
                <w:lang w:val="uk-UA"/>
              </w:rPr>
              <w:t>І. Сколоздра та ін.</w:t>
            </w:r>
          </w:p>
          <w:p w:rsidR="009936A7" w:rsidRPr="00D755B5" w:rsidRDefault="009936A7" w:rsidP="004B2EDF">
            <w:pPr>
              <w:pStyle w:val="CM4"/>
              <w:spacing w:line="240" w:lineRule="auto"/>
              <w:ind w:right="118" w:firstLine="284"/>
              <w:jc w:val="both"/>
              <w:rPr>
                <w:rFonts w:ascii="Times New Roman" w:hAnsi="Times New Roman"/>
                <w:i/>
                <w:iCs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Живопис  сучасно</w:t>
            </w:r>
            <w:r w:rsidR="00F43D61">
              <w:rPr>
                <w:rFonts w:ascii="Times New Roman" w:hAnsi="Times New Roman"/>
                <w:color w:val="000000" w:themeColor="text1"/>
                <w:lang w:val="uk-UA"/>
              </w:rPr>
              <w:t>сті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: </w:t>
            </w:r>
            <w:r w:rsidRPr="00D755B5">
              <w:rPr>
                <w:rFonts w:ascii="Times New Roman" w:hAnsi="Times New Roman"/>
                <w:color w:val="000000" w:themeColor="text1"/>
                <w:shd w:val="clear" w:color="auto" w:fill="FFFFFF"/>
                <w:lang w:val="uk-UA"/>
              </w:rPr>
              <w:t xml:space="preserve">А. Криволап, </w:t>
            </w:r>
            <w:r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>І. Марчук,</w:t>
            </w:r>
            <w:r w:rsidRPr="00D755B5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shd w:val="clear" w:color="auto" w:fill="FFFFFF"/>
                <w:lang w:val="uk-UA"/>
              </w:rPr>
              <w:t xml:space="preserve">Т. 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Сільваші, О. Животков, О. Тістол та ін.      </w:t>
            </w:r>
          </w:p>
          <w:p w:rsidR="009936A7" w:rsidRPr="00D755B5" w:rsidRDefault="009936A7" w:rsidP="004B2EDF">
            <w:pPr>
              <w:pStyle w:val="Brdtext"/>
              <w:ind w:right="118" w:firstLine="284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pStyle w:val="CM16"/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/>
                <w:b/>
                <w:color w:val="000000" w:themeColor="text1"/>
                <w:lang w:val="uk-UA"/>
              </w:rPr>
              <w:t>Завдання.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 Уявіть себе підприємцем, складіть рейтинг українських художників і оберіть з їхньої спадщини топ-10 картин для показу на міжнародному аукціоні (за бажанням – зробіть переклад назв і авторів англійською мовою).  </w:t>
            </w:r>
          </w:p>
          <w:p w:rsidR="009936A7" w:rsidRPr="00D755B5" w:rsidRDefault="009936A7" w:rsidP="004B2EDF">
            <w:pPr>
              <w:pStyle w:val="CM16"/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>Проведіть диспут на тему</w:t>
            </w:r>
            <w:r w:rsidRPr="00D755B5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«Чи замінять новітні арт-практики </w:t>
            </w:r>
            <w:r w:rsidRPr="00D755B5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—  перформанси й інсталяції </w:t>
            </w:r>
            <w:r w:rsidRPr="00D755B5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— традиційну картину в мистецтві майбутнього?».</w:t>
            </w:r>
          </w:p>
          <w:p w:rsidR="009936A7" w:rsidRPr="00D755B5" w:rsidRDefault="009936A7" w:rsidP="004B2EDF">
            <w:pPr>
              <w:pStyle w:val="CM16"/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Практикум.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i/>
                <w:color w:val="000000" w:themeColor="text1"/>
                <w:lang w:val="uk-UA"/>
              </w:rPr>
              <w:t>Варіант 1</w:t>
            </w:r>
            <w:r w:rsidRPr="00D755B5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. </w:t>
            </w:r>
            <w:r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>Мистецький проект</w:t>
            </w:r>
            <w:r w:rsidRPr="00D755B5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з комп’ютерною презентацію </w:t>
            </w:r>
            <w:r w:rsidRPr="00D755B5">
              <w:rPr>
                <w:rFonts w:ascii="Times New Roman" w:hAnsi="Times New Roman"/>
                <w:bCs/>
                <w:i/>
                <w:color w:val="000000" w:themeColor="text1"/>
                <w:lang w:val="uk-UA"/>
              </w:rPr>
              <w:t>(за вибором):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 «Мистецька Шевченкіана», «Майстри народного живопису», «Український авангард», «Славетні українці у світовому мистецтві». </w:t>
            </w:r>
            <w:r w:rsidRPr="00D755B5">
              <w:rPr>
                <w:rFonts w:ascii="Times New Roman" w:hAnsi="Times New Roman"/>
                <w:i/>
                <w:color w:val="000000" w:themeColor="text1"/>
                <w:lang w:val="uk-UA"/>
              </w:rPr>
              <w:t>Варіант 2</w:t>
            </w:r>
            <w:r w:rsidRPr="00D755B5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. 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Напишіть есе про творчість одного з українських художників, який вас найбільше вразив. Репродукцію якої його картини ви б хотіли подарувати друзям з інших країн, щоб зацікавити українським мистецтвом? </w:t>
            </w:r>
          </w:p>
          <w:p w:rsidR="009936A7" w:rsidRPr="00D755B5" w:rsidRDefault="009936A7" w:rsidP="004B2EDF">
            <w:pPr>
              <w:pStyle w:val="Default"/>
              <w:ind w:right="118" w:firstLine="284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C7ED6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Д/ф</w:t>
            </w:r>
            <w:r w:rsidRPr="00D755B5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>про Мурашка-портретиста: https://www.youtube.com/watch?v=9Kw2hcC3k0c</w:t>
            </w:r>
          </w:p>
          <w:p w:rsidR="009936A7" w:rsidRPr="00D755B5" w:rsidRDefault="009936A7" w:rsidP="004B2EDF">
            <w:pPr>
              <w:spacing w:line="240" w:lineRule="auto"/>
              <w:ind w:right="118" w:firstLine="284"/>
              <w:jc w:val="both"/>
              <w:rPr>
                <w:rStyle w:val="FontStyle78"/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6A7" w:rsidRPr="00D755B5" w:rsidRDefault="009936A7" w:rsidP="004B2EDF">
            <w:pPr>
              <w:pStyle w:val="CM16"/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6</w:t>
            </w:r>
          </w:p>
        </w:tc>
      </w:tr>
      <w:tr w:rsidR="009936A7" w:rsidRPr="00D755B5" w:rsidTr="004B2EDF">
        <w:trPr>
          <w:trHeight w:val="15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pStyle w:val="a"/>
              <w:spacing w:line="240" w:lineRule="auto"/>
              <w:ind w:right="118" w:firstLine="284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pStyle w:val="Default"/>
              <w:ind w:right="118" w:firstLine="284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7.4. Музичне мистецтво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</w:p>
          <w:p w:rsidR="009936A7" w:rsidRPr="00D755B5" w:rsidRDefault="009936A7" w:rsidP="004B2EDF">
            <w:pPr>
              <w:pStyle w:val="CM56"/>
              <w:spacing w:after="0"/>
              <w:ind w:right="118" w:firstLine="284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>Український музичний фольклор: жанри й цикли пісен</w:t>
            </w:r>
            <w:r w:rsidR="00651B1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і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танці</w:t>
            </w:r>
            <w:r w:rsidR="00651B1D">
              <w:rPr>
                <w:rFonts w:ascii="Times New Roman" w:hAnsi="Times New Roman" w:cs="Times New Roman"/>
                <w:color w:val="000000" w:themeColor="text1"/>
                <w:lang w:val="uk-UA"/>
              </w:rPr>
              <w:t>в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, народні інструменти. </w:t>
            </w:r>
          </w:p>
          <w:p w:rsidR="009936A7" w:rsidRPr="00D755B5" w:rsidRDefault="009936A7" w:rsidP="004B2EDF">
            <w:pPr>
              <w:pStyle w:val="CM16"/>
              <w:spacing w:line="240" w:lineRule="auto"/>
              <w:ind w:right="118" w:firstLine="284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Музична культура Київської держави</w:t>
            </w:r>
            <w:r w:rsidR="00651B1D">
              <w:rPr>
                <w:rFonts w:ascii="Times New Roman" w:hAnsi="Times New Roman"/>
                <w:color w:val="000000" w:themeColor="text1"/>
                <w:lang w:val="uk-UA"/>
              </w:rPr>
              <w:t xml:space="preserve">. 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Партесна музика у братських школах</w:t>
            </w:r>
            <w:r w:rsidR="00651B1D">
              <w:rPr>
                <w:rFonts w:ascii="Times New Roman" w:hAnsi="Times New Roman"/>
                <w:color w:val="000000" w:themeColor="text1"/>
                <w:lang w:val="uk-UA"/>
              </w:rPr>
              <w:t>.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 Збірка «Сад божественних пісень» </w:t>
            </w:r>
            <w:r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>Г. Сковороди.</w:t>
            </w:r>
          </w:p>
          <w:p w:rsidR="00D41D80" w:rsidRDefault="00651B1D" w:rsidP="00D41D80">
            <w:pPr>
              <w:pStyle w:val="CM56"/>
              <w:spacing w:after="0"/>
              <w:ind w:right="118" w:firstLine="284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Х</w:t>
            </w:r>
            <w:r w:rsidR="009936A7"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>оров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і</w:t>
            </w:r>
            <w:r w:rsidR="009936A7"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концерт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и</w:t>
            </w:r>
            <w:r w:rsidR="009936A7"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9936A7" w:rsidRPr="00D755B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М. Березовського</w:t>
            </w:r>
            <w:r w:rsidR="009936A7"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, </w:t>
            </w:r>
            <w:r w:rsidR="009936A7" w:rsidRPr="00D755B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А. Веделя, Д. Бортнянського. </w:t>
            </w:r>
            <w:r w:rsidR="009936A7"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Становлення національної композиторської школи. </w:t>
            </w:r>
            <w:r w:rsidR="00D41D80">
              <w:rPr>
                <w:rFonts w:ascii="Times New Roman" w:hAnsi="Times New Roman"/>
                <w:color w:val="000000" w:themeColor="text1"/>
                <w:lang w:val="uk-UA"/>
              </w:rPr>
              <w:t>Ді</w:t>
            </w:r>
            <w:r w:rsidR="009936A7"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льність </w:t>
            </w:r>
            <w:r w:rsidR="00D41D80">
              <w:rPr>
                <w:rFonts w:ascii="Times New Roman" w:hAnsi="Times New Roman"/>
                <w:color w:val="000000" w:themeColor="text1"/>
                <w:lang w:val="uk-UA"/>
              </w:rPr>
              <w:t xml:space="preserve">і творчість </w:t>
            </w:r>
            <w:r w:rsidR="009936A7"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 М. Лисенка</w:t>
            </w:r>
            <w:r w:rsidR="00D41D80">
              <w:rPr>
                <w:rFonts w:ascii="Times New Roman" w:hAnsi="Times New Roman"/>
                <w:color w:val="000000" w:themeColor="text1"/>
                <w:lang w:val="uk-UA"/>
              </w:rPr>
              <w:t xml:space="preserve"> та</w:t>
            </w:r>
            <w:r w:rsidR="009936A7"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  його послідовник</w:t>
            </w:r>
            <w:r w:rsidR="00D41D80">
              <w:rPr>
                <w:rFonts w:ascii="Times New Roman" w:hAnsi="Times New Roman"/>
                <w:color w:val="000000" w:themeColor="text1"/>
                <w:lang w:val="uk-UA"/>
              </w:rPr>
              <w:t>ів</w:t>
            </w:r>
            <w:r w:rsidR="009936A7" w:rsidRPr="00D755B5">
              <w:rPr>
                <w:rFonts w:ascii="Times New Roman" w:hAnsi="Times New Roman"/>
                <w:color w:val="000000" w:themeColor="text1"/>
                <w:lang w:val="uk-UA"/>
              </w:rPr>
              <w:t>: М. Леонтович</w:t>
            </w:r>
            <w:r w:rsidR="00D41D80">
              <w:rPr>
                <w:rFonts w:ascii="Times New Roman" w:hAnsi="Times New Roman"/>
                <w:color w:val="000000" w:themeColor="text1"/>
                <w:lang w:val="uk-UA"/>
              </w:rPr>
              <w:t>а</w:t>
            </w:r>
            <w:r w:rsidR="009936A7" w:rsidRPr="00D755B5">
              <w:rPr>
                <w:rFonts w:ascii="Times New Roman" w:hAnsi="Times New Roman"/>
                <w:color w:val="000000" w:themeColor="text1"/>
                <w:lang w:val="uk-UA"/>
              </w:rPr>
              <w:t>, К. Стеценко і Я. Степов</w:t>
            </w:r>
            <w:r w:rsidR="00D41D80">
              <w:rPr>
                <w:rFonts w:ascii="Times New Roman" w:hAnsi="Times New Roman"/>
                <w:color w:val="000000" w:themeColor="text1"/>
                <w:lang w:val="uk-UA"/>
              </w:rPr>
              <w:t>го</w:t>
            </w:r>
            <w:r w:rsidR="009936A7" w:rsidRPr="00D755B5">
              <w:rPr>
                <w:rFonts w:ascii="Times New Roman" w:hAnsi="Times New Roman"/>
                <w:color w:val="000000" w:themeColor="text1"/>
                <w:lang w:val="uk-UA"/>
              </w:rPr>
              <w:t>.</w:t>
            </w:r>
          </w:p>
          <w:p w:rsidR="00D41D80" w:rsidRDefault="00D41D80" w:rsidP="00D41D80">
            <w:pPr>
              <w:pStyle w:val="CM56"/>
              <w:spacing w:after="0"/>
              <w:ind w:right="118" w:firstLine="284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="009936A7"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Фундатор Перемишльської композиторської школи </w:t>
            </w:r>
            <w:r w:rsidR="009936A7"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>М. Вербицький</w:t>
            </w:r>
            <w:r>
              <w:rPr>
                <w:rFonts w:ascii="Times New Roman" w:hAnsi="Times New Roman"/>
                <w:bCs/>
                <w:color w:val="000000" w:themeColor="text1"/>
                <w:lang w:val="uk-UA"/>
              </w:rPr>
              <w:t xml:space="preserve">. </w:t>
            </w:r>
            <w:r w:rsidR="009936A7"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>Просвітницька дяльність і творчість А. Вахнянина, О. Нижанківського, Д. Січинського. Хорова і симфонічна творчість Л. Ревуцького, Б. Лятошинського, С. Людкевича. В. Барвінський</w:t>
            </w:r>
            <w:r w:rsidR="009936A7" w:rsidRPr="00D755B5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="009936A7" w:rsidRPr="00D755B5">
              <w:rPr>
                <w:rFonts w:ascii="Times New Roman" w:hAnsi="Times New Roman"/>
                <w:color w:val="000000" w:themeColor="text1"/>
                <w:lang w:val="uk-UA"/>
              </w:rPr>
              <w:t>—</w:t>
            </w:r>
            <w:r w:rsidR="009936A7"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 xml:space="preserve"> м</w:t>
            </w:r>
            <w:r w:rsidR="009936A7" w:rsidRPr="00D755B5">
              <w:rPr>
                <w:rFonts w:ascii="Times New Roman" w:hAnsi="Times New Roman"/>
                <w:color w:val="000000" w:themeColor="text1"/>
                <w:lang w:val="uk-UA"/>
              </w:rPr>
              <w:t>айстр інструментальних мініатюр. Музика для дітей В. Косенка.</w:t>
            </w:r>
          </w:p>
          <w:p w:rsidR="009936A7" w:rsidRPr="00D755B5" w:rsidRDefault="00D41D80" w:rsidP="00D41D80">
            <w:pPr>
              <w:pStyle w:val="CM56"/>
              <w:spacing w:after="0"/>
              <w:ind w:right="118" w:firstLine="284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="009936A7" w:rsidRPr="00D755B5">
              <w:rPr>
                <w:rFonts w:ascii="Times New Roman" w:hAnsi="Times New Roman"/>
                <w:iCs/>
                <w:color w:val="000000" w:themeColor="text1"/>
                <w:lang w:val="uk-UA"/>
              </w:rPr>
              <w:t xml:space="preserve">Нефольклорний </w:t>
            </w:r>
            <w:r w:rsidR="009936A7"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стиль </w:t>
            </w:r>
            <w:r w:rsidR="009936A7"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>М. Скорика, неокласичні камерні симфонії Є. Станковича,</w:t>
            </w:r>
            <w:r w:rsidR="009936A7"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 хорові твори </w:t>
            </w:r>
            <w:r w:rsidR="009936A7"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 xml:space="preserve">Лесі Дичко. </w:t>
            </w:r>
            <w:r w:rsidR="009936A7"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Музичний </w:t>
            </w:r>
            <w:r w:rsidR="009936A7" w:rsidRPr="00D755B5">
              <w:rPr>
                <w:rFonts w:ascii="Times New Roman" w:hAnsi="Times New Roman"/>
                <w:iCs/>
                <w:color w:val="000000" w:themeColor="text1"/>
                <w:lang w:val="uk-UA"/>
              </w:rPr>
              <w:t>авангард композиторів</w:t>
            </w:r>
            <w:r w:rsidR="009936A7" w:rsidRPr="00D755B5">
              <w:rPr>
                <w:rFonts w:ascii="Times New Roman" w:hAnsi="Times New Roman"/>
                <w:i/>
                <w:iCs/>
                <w:color w:val="000000" w:themeColor="text1"/>
                <w:lang w:val="uk-UA"/>
              </w:rPr>
              <w:t>-</w:t>
            </w:r>
            <w:r w:rsidR="009936A7" w:rsidRPr="00D755B5">
              <w:rPr>
                <w:rFonts w:ascii="Times New Roman" w:hAnsi="Times New Roman"/>
                <w:iCs/>
                <w:color w:val="000000" w:themeColor="text1"/>
                <w:lang w:val="uk-UA"/>
              </w:rPr>
              <w:t>шестидесятників</w:t>
            </w:r>
            <w:r>
              <w:rPr>
                <w:rFonts w:ascii="Times New Roman" w:hAnsi="Times New Roman"/>
                <w:iCs/>
                <w:color w:val="000000" w:themeColor="text1"/>
                <w:lang w:val="uk-UA"/>
              </w:rPr>
              <w:t xml:space="preserve"> і м</w:t>
            </w:r>
            <w:r w:rsidRPr="00D755B5">
              <w:rPr>
                <w:rFonts w:ascii="Times New Roman" w:hAnsi="Times New Roman"/>
                <w:iCs/>
                <w:color w:val="000000" w:themeColor="text1"/>
                <w:lang w:val="uk-UA"/>
              </w:rPr>
              <w:t>одернізація музичної мови</w:t>
            </w:r>
            <w:r w:rsidR="009936A7" w:rsidRPr="00D755B5">
              <w:rPr>
                <w:rFonts w:ascii="Times New Roman" w:hAnsi="Times New Roman"/>
                <w:iCs/>
                <w:color w:val="000000" w:themeColor="text1"/>
                <w:lang w:val="uk-UA"/>
              </w:rPr>
              <w:t>:</w:t>
            </w:r>
            <w:r w:rsidR="009936A7" w:rsidRPr="00D755B5">
              <w:rPr>
                <w:rFonts w:ascii="Times New Roman" w:hAnsi="Times New Roman"/>
                <w:i/>
                <w:iCs/>
                <w:color w:val="000000" w:themeColor="text1"/>
                <w:lang w:val="uk-UA"/>
              </w:rPr>
              <w:t xml:space="preserve"> </w:t>
            </w:r>
            <w:r w:rsidR="009936A7"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В. Годзяцький, В. Сильвестров, </w:t>
            </w:r>
            <w:r w:rsidR="009936A7" w:rsidRPr="00D755B5">
              <w:rPr>
                <w:rFonts w:ascii="Times New Roman" w:hAnsi="Times New Roman"/>
                <w:color w:val="000000" w:themeColor="text1"/>
                <w:shd w:val="clear" w:color="auto" w:fill="FCFEFF"/>
                <w:lang w:val="uk-UA"/>
              </w:rPr>
              <w:t xml:space="preserve">Л. Грабовський. </w:t>
            </w:r>
            <w:r w:rsidR="009936A7"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Пісенна творість </w:t>
            </w:r>
            <w:r w:rsidR="009936A7"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 xml:space="preserve">П. Майбороди, О. Білаша, </w:t>
            </w:r>
            <w:r w:rsidR="009936A7"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В. Івасюка </w:t>
            </w:r>
            <w:r w:rsidR="009936A7"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>та ін.</w:t>
            </w:r>
            <w:r w:rsidR="009936A7"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     </w:t>
            </w:r>
          </w:p>
          <w:p w:rsidR="009936A7" w:rsidRPr="00D755B5" w:rsidRDefault="009936A7" w:rsidP="004B2EDF">
            <w:pPr>
              <w:pStyle w:val="CM46"/>
              <w:ind w:right="118" w:firstLine="284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Музичне виконавство: 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Б. Гмиря, </w:t>
            </w:r>
            <w:r w:rsidRPr="00D755B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С. Крушельницька, 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>А. Солов’яненко</w:t>
            </w:r>
            <w:r w:rsidR="00F43D6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та 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>ін.</w:t>
            </w:r>
          </w:p>
          <w:p w:rsidR="009936A7" w:rsidRPr="00D755B5" w:rsidRDefault="009936A7" w:rsidP="004B2EDF">
            <w:pPr>
              <w:pStyle w:val="CM47"/>
              <w:spacing w:line="240" w:lineRule="auto"/>
              <w:ind w:right="118" w:firstLine="284"/>
              <w:jc w:val="both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П</w:t>
            </w:r>
            <w:r w:rsidR="00D41D80">
              <w:rPr>
                <w:rFonts w:ascii="Times New Roman" w:hAnsi="Times New Roman"/>
                <w:color w:val="000000" w:themeColor="text1"/>
                <w:lang w:val="uk-UA"/>
              </w:rPr>
              <w:t>оп-музика. П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ісенний форум «Червона рута</w:t>
            </w:r>
            <w:r w:rsidR="00D41D80">
              <w:rPr>
                <w:rFonts w:ascii="Times New Roman" w:hAnsi="Times New Roman"/>
                <w:color w:val="000000" w:themeColor="text1"/>
                <w:lang w:val="uk-UA"/>
              </w:rPr>
              <w:t>.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="00F43D61">
              <w:rPr>
                <w:rFonts w:ascii="Times New Roman" w:hAnsi="Times New Roman"/>
                <w:color w:val="000000" w:themeColor="text1"/>
                <w:lang w:val="uk-UA"/>
              </w:rPr>
              <w:t>Р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ок-музик</w:t>
            </w:r>
            <w:r w:rsidR="00F43D61">
              <w:rPr>
                <w:rFonts w:ascii="Times New Roman" w:hAnsi="Times New Roman"/>
                <w:color w:val="000000" w:themeColor="text1"/>
                <w:lang w:val="uk-UA"/>
              </w:rPr>
              <w:t>а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: гурти </w:t>
            </w:r>
            <w:r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>«Гайдамаки», «Скрябін»,</w:t>
            </w:r>
            <w:r w:rsidRPr="00D755B5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  </w:t>
            </w:r>
            <w:r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>«Океан Ельзи»,</w:t>
            </w:r>
            <w:r w:rsidRPr="00D755B5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>«Даха-Браха»,</w:t>
            </w:r>
            <w:r w:rsidRPr="00D755B5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>«Онука» та ін.</w:t>
            </w:r>
          </w:p>
          <w:p w:rsidR="009936A7" w:rsidRPr="00F43D61" w:rsidRDefault="00D41D80" w:rsidP="00D41D80">
            <w:pPr>
              <w:pStyle w:val="CM55"/>
              <w:spacing w:after="0"/>
              <w:ind w:right="118" w:firstLine="284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</w:t>
            </w:r>
            <w:r w:rsidR="009936A7"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>узик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а</w:t>
            </w:r>
            <w:r w:rsidR="009936A7"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митц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ів української </w:t>
            </w:r>
            <w:r w:rsidR="009936A7"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>діаспори</w:t>
            </w:r>
            <w:r w:rsidR="00F43D61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pStyle w:val="CM4"/>
              <w:spacing w:line="240" w:lineRule="auto"/>
              <w:ind w:right="118" w:firstLine="284"/>
              <w:jc w:val="both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/>
                <w:b/>
                <w:color w:val="000000" w:themeColor="text1"/>
                <w:lang w:val="uk-UA"/>
              </w:rPr>
              <w:t>Твори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b/>
                <w:color w:val="000000" w:themeColor="text1"/>
                <w:lang w:val="uk-UA"/>
              </w:rPr>
              <w:t>для сприймання:</w:t>
            </w:r>
            <w:r w:rsidRPr="00D755B5">
              <w:rPr>
                <w:rFonts w:ascii="Times New Roman" w:hAnsi="Times New Roman"/>
                <w:i/>
                <w:color w:val="000000" w:themeColor="text1"/>
                <w:lang w:val="uk-UA"/>
              </w:rPr>
              <w:t xml:space="preserve"> М. Лисенко 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«Заповіт»,</w:t>
            </w:r>
            <w:r w:rsidRPr="00D755B5">
              <w:rPr>
                <w:rFonts w:ascii="Times New Roman" w:hAnsi="Times New Roman"/>
                <w:i/>
                <w:color w:val="000000" w:themeColor="text1"/>
                <w:lang w:val="uk-UA"/>
              </w:rPr>
              <w:t xml:space="preserve">  М. Вербицький.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 «Заповіт», </w:t>
            </w:r>
            <w:r w:rsidRPr="00D755B5">
              <w:rPr>
                <w:rStyle w:val="AnvndHyperlnk"/>
                <w:rFonts w:ascii="Times New Roman" w:hAnsi="Times New Roman"/>
                <w:i/>
                <w:color w:val="000000" w:themeColor="text1"/>
                <w:u w:val="none"/>
                <w:lang w:val="uk-UA"/>
              </w:rPr>
              <w:t xml:space="preserve">К. Стеценко </w:t>
            </w:r>
            <w:r w:rsidRPr="00D755B5">
              <w:rPr>
                <w:rStyle w:val="AnvndHyperlnk"/>
                <w:rFonts w:ascii="Times New Roman" w:hAnsi="Times New Roman"/>
                <w:color w:val="000000" w:themeColor="text1"/>
                <w:u w:val="none"/>
                <w:lang w:val="uk-UA"/>
              </w:rPr>
              <w:t>Солоспів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 «Стояла я і слухала весну» на вірші Лесі Українки, </w:t>
            </w:r>
            <w:r w:rsidRPr="00D755B5">
              <w:rPr>
                <w:rFonts w:ascii="Times New Roman" w:hAnsi="Times New Roman"/>
                <w:i/>
                <w:color w:val="000000" w:themeColor="text1"/>
                <w:lang w:val="uk-UA"/>
              </w:rPr>
              <w:t xml:space="preserve">Я. Степовий 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Балада «Три шляхи» на вірші Т. Шевченка, </w:t>
            </w:r>
            <w:r w:rsidRPr="00D755B5">
              <w:rPr>
                <w:rFonts w:ascii="Times New Roman" w:hAnsi="Times New Roman"/>
                <w:i/>
                <w:color w:val="000000" w:themeColor="text1"/>
                <w:lang w:val="uk-UA"/>
              </w:rPr>
              <w:t>М. Леонтович</w:t>
            </w: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 xml:space="preserve"> Хорові обробки, п</w:t>
            </w:r>
            <w:r w:rsidRPr="00D755B5">
              <w:rPr>
                <w:rFonts w:ascii="Times New Roman" w:hAnsi="Times New Roman"/>
                <w:bCs/>
                <w:color w:val="000000" w:themeColor="text1"/>
                <w:lang w:val="uk-UA"/>
              </w:rPr>
              <w:t>існі П.Майбороди, О. Білаша, В.Івасюка.</w:t>
            </w:r>
          </w:p>
          <w:p w:rsidR="009936A7" w:rsidRPr="00D755B5" w:rsidRDefault="009936A7" w:rsidP="004B2EDF">
            <w:pPr>
              <w:pStyle w:val="Default"/>
              <w:ind w:right="118" w:firstLine="284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:rsidR="009936A7" w:rsidRPr="00D755B5" w:rsidRDefault="009936A7" w:rsidP="004B2EDF">
            <w:pPr>
              <w:pStyle w:val="Default"/>
              <w:ind w:right="118" w:firstLine="284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Мистецький проект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(к</w:t>
            </w:r>
            <w:r w:rsidRPr="00D755B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олективна робота).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«І прадіди в струнах бандури живуть…» про кобзарство в Україні. Дізнайтеся, які знані бандуристи є у вашому краї. Зробіть записи або запросіть когось із них виступити у вашій школі. </w:t>
            </w:r>
          </w:p>
          <w:p w:rsidR="009936A7" w:rsidRPr="00D755B5" w:rsidRDefault="009936A7" w:rsidP="004B2EDF">
            <w:pPr>
              <w:pStyle w:val="Default"/>
              <w:ind w:right="118" w:firstLine="284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Практикум </w:t>
            </w:r>
            <w:r w:rsidRPr="00D755B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(робота в групах). </w:t>
            </w:r>
            <w:r w:rsidRPr="00D755B5">
              <w:rPr>
                <w:rFonts w:ascii="Times New Roman" w:hAnsi="Times New Roman" w:cs="Times New Roman"/>
                <w:bCs/>
                <w:i/>
                <w:color w:val="000000" w:themeColor="text1"/>
                <w:lang w:val="uk-UA"/>
              </w:rPr>
              <w:t>Варіант 1.</w:t>
            </w:r>
            <w:r w:rsidRPr="00D755B5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Проведіть бліц-гру між двома командами, співаючи по черзі й без пауз українські пісні, які починаються на «Ой, …».  </w:t>
            </w:r>
            <w:r w:rsidRPr="00D755B5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>Варіант 2.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Розділіться на групи</w:t>
            </w:r>
            <w:r w:rsidRPr="00D755B5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за</w:t>
            </w:r>
            <w:r w:rsidRPr="00D755B5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жанрами пісень — обрядові, історичні, ліричні, жартівливі, естрадні тощо. </w:t>
            </w:r>
            <w:r w:rsidRPr="00D755B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Презентуйте по черзі від груп зразок обраного  жанру (кожний учень співає по одній пісні). Оберіть колективно (шляхом анонімного голосування) трійку співаків 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—  </w:t>
            </w:r>
            <w:r w:rsidRPr="00D755B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зірок класу.  </w:t>
            </w:r>
            <w:r w:rsidRPr="00D755B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</w:p>
          <w:p w:rsidR="009936A7" w:rsidRPr="00D755B5" w:rsidRDefault="009936A7" w:rsidP="004B2EDF">
            <w:pPr>
              <w:spacing w:after="0" w:line="240" w:lineRule="auto"/>
              <w:ind w:right="118" w:firstLine="284"/>
              <w:jc w:val="both"/>
              <w:rPr>
                <w:rStyle w:val="FontStyle78"/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36A7" w:rsidRPr="00D755B5" w:rsidRDefault="009936A7" w:rsidP="004B2EDF">
            <w:pPr>
              <w:pStyle w:val="CM4"/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755B5">
              <w:rPr>
                <w:rFonts w:ascii="Times New Roman" w:hAnsi="Times New Roman"/>
                <w:color w:val="000000" w:themeColor="text1"/>
                <w:lang w:val="uk-UA"/>
              </w:rPr>
              <w:t>6</w:t>
            </w:r>
          </w:p>
        </w:tc>
      </w:tr>
      <w:tr w:rsidR="009936A7" w:rsidRPr="00D755B5" w:rsidTr="004B2EDF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pStyle w:val="a"/>
              <w:spacing w:line="240" w:lineRule="auto"/>
              <w:ind w:right="118" w:firstLine="284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651B1D" w:rsidRDefault="009936A7" w:rsidP="00651B1D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7.5.  Театр і кіно </w:t>
            </w:r>
          </w:p>
          <w:p w:rsidR="00651B1D" w:rsidRDefault="009936A7" w:rsidP="00651B1D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Перші професійні актори </w:t>
            </w:r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—</w:t>
            </w:r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скоморохи.</w:t>
            </w:r>
            <w:r w:rsidR="00651B1D" w:rsidRPr="00651B1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Шкільний театр козацько-гетьманської доби.</w:t>
            </w:r>
            <w:r w:rsidR="00651B1D" w:rsidRPr="00651B1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Національний ляльковий театр </w:t>
            </w:r>
            <w:r w:rsidRPr="00651B1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вертеп</w:t>
            </w:r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Перший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український професійний театр під орудою О. Бачинського при товаристві “Руська бесіда” (1864).</w:t>
            </w:r>
            <w:r w:rsidR="00651B1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Принципи реалізму і народності «театру корифеїв»: </w:t>
            </w:r>
            <w:r w:rsidR="00651B1D"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музично-драматичного за формою і фольклорно-етнографічного за змістом.</w:t>
            </w:r>
            <w:r w:rsidR="00651B1D">
              <w:rPr>
                <w:color w:val="000000" w:themeColor="text1"/>
                <w:lang w:val="uk-UA"/>
              </w:rPr>
              <w:t xml:space="preserve"> (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М. Кропивницький, М. Старицький, І. Карпенко-Карий,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CC"/>
              </w:rPr>
              <w:t xml:space="preserve">П. Саксаганський, М. Садовський,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 Заньковецька</w:t>
            </w:r>
            <w:r w:rsidR="00651B1D">
              <w:rPr>
                <w:color w:val="000000" w:themeColor="text1"/>
                <w:lang w:val="uk-UA"/>
              </w:rPr>
              <w:t>)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Діяльність першого стаціонарного українського театру в Києві</w:t>
            </w:r>
            <w:r w:rsidR="00651B1D">
              <w:rPr>
                <w:color w:val="000000" w:themeColor="text1"/>
                <w:lang w:val="uk-UA"/>
              </w:rPr>
              <w:t>. Н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оваторські експерименти видатного режисера і актора Л.  Курбаса у театрі «Березіль».</w:t>
            </w:r>
            <w:r w:rsidRPr="00D755B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Творчість А. Бучми, Н. Ужвій, Г. Юри</w:t>
            </w:r>
            <w:r w:rsidR="00651B1D">
              <w:rPr>
                <w:iCs/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r w:rsidR="00651B1D" w:rsidRPr="00651B1D">
              <w:rPr>
                <w:rFonts w:ascii="Times New Roman" w:hAnsi="Times New Roman"/>
                <w:iCs/>
                <w:color w:val="000000" w:themeColor="text1"/>
                <w:shd w:val="clear" w:color="auto" w:fill="FFFFFF"/>
                <w:lang w:val="uk-UA"/>
              </w:rPr>
              <w:t xml:space="preserve">та ін. </w:t>
            </w:r>
            <w:r w:rsidR="00651B1D">
              <w:rPr>
                <w:rFonts w:ascii="Times New Roman" w:hAnsi="Times New Roman"/>
                <w:iCs/>
                <w:color w:val="000000" w:themeColor="text1"/>
                <w:shd w:val="clear" w:color="auto" w:fill="FFFFFF"/>
                <w:lang w:val="uk-UA"/>
              </w:rPr>
              <w:t>М</w:t>
            </w:r>
            <w:r w:rsidR="00651B1D" w:rsidRPr="00651B1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ережа </w:t>
            </w:r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драматичн</w:t>
            </w:r>
            <w:r w:rsidR="00651B1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их і</w:t>
            </w:r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651B1D" w:rsidRPr="00651B1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лялькових театрів</w:t>
            </w:r>
            <w:r w:rsidR="00651B1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9936A7" w:rsidRPr="00651B1D" w:rsidRDefault="009936A7" w:rsidP="00651B1D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51B1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Століття українського кімнематографу. </w:t>
            </w:r>
            <w:r w:rsidR="00651B1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К</w:t>
            </w:r>
            <w:r w:rsidRPr="00651B1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артини О. Довженка («Земля» та ін.)</w:t>
            </w:r>
            <w:r w:rsidR="00651B1D" w:rsidRPr="00651B1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. П</w:t>
            </w:r>
            <w:r w:rsidRPr="00651B1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оетичне кіно («Тіні забутих предків»</w:t>
            </w:r>
            <w:r w:rsidR="00651B1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651B1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реж</w:t>
            </w:r>
            <w:r w:rsidR="00651B1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651B1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С.  Параджанов та ін.), «міськ</w:t>
            </w:r>
            <w:r w:rsidR="00651B1D" w:rsidRPr="00651B1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Pr="00651B1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проз</w:t>
            </w:r>
            <w:r w:rsidR="00651B1D" w:rsidRPr="00651B1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Pr="00651B1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» К. Муратової. Козацький </w:t>
            </w:r>
            <w:r w:rsidR="00651B1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анімаційний </w:t>
            </w:r>
            <w:r w:rsidRPr="00651B1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серіал В. Дахна</w:t>
            </w:r>
            <w:r w:rsidRPr="00651B1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, культові мультфільми Д. Черкаського. </w:t>
            </w:r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Видатні актори: І. Миколайчук, Л. Биков, Б. Ступка</w:t>
            </w:r>
            <w:r w:rsidR="00651B1D" w:rsidRPr="00651B1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та ін</w:t>
            </w:r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651B1D" w:rsidRPr="00651B1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Сучасні фільми</w:t>
            </w:r>
            <w:r w:rsidR="00651B1D" w:rsidRPr="00651B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51B1D" w:rsidRPr="00651B1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—</w:t>
            </w:r>
            <w:r w:rsidR="00651B1D" w:rsidRPr="00651B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переможці міжнародних к</w:t>
            </w:r>
            <w:r w:rsidR="00651B1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</w:t>
            </w:r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нкурсів: «</w:t>
            </w:r>
            <w:r w:rsidRPr="00651B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Подорожні</w:t>
            </w:r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(реж. </w:t>
            </w:r>
            <w:r w:rsidRPr="00651B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І. Стрембіцький</w:t>
            </w:r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), «</w:t>
            </w:r>
            <w:r w:rsidRPr="00651B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Плем'я</w:t>
            </w:r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(реж. </w:t>
            </w:r>
            <w:r w:rsidRPr="00651B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М. Слабошпиць</w:t>
            </w:r>
            <w:r w:rsidRPr="00651B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кий).</w:t>
            </w:r>
            <w:r w:rsidRPr="00651B1D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pStyle w:val="Slutkommentar"/>
              <w:ind w:right="118" w:firstLine="284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b/>
                <w:color w:val="000000" w:themeColor="text1"/>
                <w:sz w:val="24"/>
                <w:szCs w:val="24"/>
                <w:lang w:val="uk-UA"/>
              </w:rPr>
              <w:t>Завдання.</w:t>
            </w:r>
            <w:r w:rsidRPr="00D755B5">
              <w:rPr>
                <w:color w:val="000000" w:themeColor="text1"/>
                <w:sz w:val="24"/>
                <w:szCs w:val="24"/>
                <w:lang w:val="uk-UA"/>
              </w:rPr>
              <w:t xml:space="preserve"> Підготуйте і проведіть дискусію або шлеф-моб на тему «Сучасний герой театру і кіно  – хто він?». Оберіть топ-5 акторів-кумирів.</w:t>
            </w:r>
          </w:p>
          <w:p w:rsidR="009936A7" w:rsidRPr="00D755B5" w:rsidRDefault="009936A7" w:rsidP="004B2EDF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Мистецький проект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(за вибором).  «Лесь Курбас 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— 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реформатор українського театру». (Зокрема дослідіть, за які досягнення його ім’я увійшло до Золотої книги  видатних європейців у Відні). «Іван Миколайчук – втілення національного духу в українському кіно».</w:t>
            </w:r>
          </w:p>
          <w:p w:rsidR="009936A7" w:rsidRPr="00D755B5" w:rsidRDefault="009936A7" w:rsidP="004B2EDF">
            <w:pPr>
              <w:spacing w:line="240" w:lineRule="auto"/>
              <w:ind w:right="118"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55B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Практикум.  </w:t>
            </w:r>
            <w:r w:rsidRPr="00D755B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Варіант 1.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(колективна робота). Інсценізуйте інтермедію зі шкільного життя або фрагмент із п’єси, що входить до навчальної програми з української літератури. Запропонуйте оригінальні елементи сценографії. </w:t>
            </w:r>
            <w:r w:rsidRPr="00D755B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Варіант 2.</w:t>
            </w:r>
            <w:r w:rsidRPr="00D755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Разом  з однокласниками започаткуйте відеотеку українського кіно, виокремте в ній розділ «Навчальні фільми».</w:t>
            </w:r>
          </w:p>
          <w:p w:rsidR="009936A7" w:rsidRPr="00D755B5" w:rsidRDefault="009936A7" w:rsidP="004B2EDF">
            <w:pPr>
              <w:pStyle w:val="Style26"/>
              <w:ind w:right="118" w:firstLine="284"/>
              <w:jc w:val="both"/>
              <w:rPr>
                <w:rStyle w:val="FontStyle78"/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6A7" w:rsidRPr="00D755B5" w:rsidRDefault="009936A7" w:rsidP="004B2EDF">
            <w:pPr>
              <w:pStyle w:val="Slutkommentar"/>
              <w:ind w:right="118" w:firstLine="284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D755B5">
              <w:rPr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</w:tr>
      <w:tr w:rsidR="009936A7" w:rsidRPr="00D755B5" w:rsidTr="004B2EDF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pStyle w:val="a"/>
              <w:spacing w:line="240" w:lineRule="auto"/>
              <w:ind w:right="118" w:firstLine="284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spacing w:after="0" w:line="240" w:lineRule="auto"/>
              <w:ind w:right="118" w:firstLine="284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55B5">
              <w:rPr>
                <w:rStyle w:val="FontStyle7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uk-UA"/>
              </w:rPr>
              <w:t>УЗАГАЛЬНЕННЯ ТЕМИ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</w:tcPr>
          <w:p w:rsidR="009936A7" w:rsidRPr="00D755B5" w:rsidRDefault="009936A7" w:rsidP="004B2EDF">
            <w:pPr>
              <w:pStyle w:val="Style26"/>
              <w:ind w:right="118" w:firstLine="284"/>
              <w:jc w:val="both"/>
              <w:rPr>
                <w:rStyle w:val="FontStyle78"/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6A7" w:rsidRPr="00D755B5" w:rsidRDefault="009936A7" w:rsidP="004B2EDF">
            <w:pPr>
              <w:pStyle w:val="Style26"/>
              <w:ind w:right="118" w:firstLine="284"/>
              <w:jc w:val="both"/>
              <w:rPr>
                <w:rStyle w:val="FontStyle7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uk-UA"/>
              </w:rPr>
            </w:pPr>
            <w:r w:rsidRPr="00D755B5">
              <w:rPr>
                <w:rStyle w:val="FontStyle7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</w:tr>
    </w:tbl>
    <w:p w:rsidR="00FD4E60" w:rsidRPr="00D755B5" w:rsidRDefault="00FD4E60" w:rsidP="004B2EDF">
      <w:pPr>
        <w:shd w:val="clear" w:color="auto" w:fill="FFFFFF"/>
        <w:spacing w:after="0" w:line="240" w:lineRule="auto"/>
        <w:ind w:right="118" w:firstLine="284"/>
        <w:jc w:val="both"/>
        <w:rPr>
          <w:rFonts w:ascii="Times New Roman" w:hAnsi="Times New Roman"/>
          <w:b/>
          <w:color w:val="000000" w:themeColor="text1"/>
          <w:sz w:val="24"/>
          <w:szCs w:val="24"/>
          <w:highlight w:val="green"/>
          <w:lang w:val="uk-UA"/>
        </w:rPr>
      </w:pPr>
    </w:p>
    <w:sectPr w:rsidR="00FD4E60" w:rsidRPr="00D755B5" w:rsidSect="0016052B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 Black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hool Book 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 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CYR">
    <w:altName w:val="Times New Roman"/>
    <w:charset w:val="00"/>
    <w:family w:val="roman"/>
    <w:pitch w:val="variable"/>
    <w:sig w:usb0="20002A85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1BE7"/>
    <w:multiLevelType w:val="multilevel"/>
    <w:tmpl w:val="414A40A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1">
    <w:nsid w:val="10485335"/>
    <w:multiLevelType w:val="multilevel"/>
    <w:tmpl w:val="A79CBEF0"/>
    <w:lvl w:ilvl="0">
      <w:start w:val="1"/>
      <w:numFmt w:val="decimal"/>
      <w:lvlText w:val="%1."/>
      <w:lvlJc w:val="left"/>
      <w:pPr>
        <w:ind w:left="495" w:hanging="495"/>
      </w:pPr>
      <w:rPr>
        <w:rFonts w:eastAsia="SimSu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SimSu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SimSu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SimSu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SimSu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SimSu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SimSun" w:hint="default"/>
        <w:color w:val="000000"/>
      </w:rPr>
    </w:lvl>
  </w:abstractNum>
  <w:abstractNum w:abstractNumId="2">
    <w:nsid w:val="136B2AD9"/>
    <w:multiLevelType w:val="hybridMultilevel"/>
    <w:tmpl w:val="0F8E14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491162"/>
    <w:multiLevelType w:val="multilevel"/>
    <w:tmpl w:val="3B0C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7B173BC"/>
    <w:multiLevelType w:val="hybridMultilevel"/>
    <w:tmpl w:val="6B1C7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0914FE"/>
    <w:multiLevelType w:val="hybridMultilevel"/>
    <w:tmpl w:val="0B16B6E6"/>
    <w:lvl w:ilvl="0" w:tplc="8E6AF178">
      <w:numFmt w:val="bullet"/>
      <w:lvlText w:val="–"/>
      <w:lvlJc w:val="left"/>
      <w:pPr>
        <w:tabs>
          <w:tab w:val="num" w:pos="1408"/>
        </w:tabs>
        <w:ind w:left="1408" w:hanging="84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6">
    <w:nsid w:val="33FB5545"/>
    <w:multiLevelType w:val="multilevel"/>
    <w:tmpl w:val="DBA04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026274A"/>
    <w:multiLevelType w:val="multilevel"/>
    <w:tmpl w:val="1B2CC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CC7461"/>
    <w:multiLevelType w:val="multilevel"/>
    <w:tmpl w:val="A79CBEF0"/>
    <w:lvl w:ilvl="0">
      <w:start w:val="1"/>
      <w:numFmt w:val="decimal"/>
      <w:lvlText w:val="%1."/>
      <w:lvlJc w:val="left"/>
      <w:pPr>
        <w:ind w:left="495" w:hanging="495"/>
      </w:pPr>
      <w:rPr>
        <w:rFonts w:eastAsia="SimSu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SimSu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SimSu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SimSu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SimSu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SimSu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SimSun" w:hint="default"/>
        <w:color w:val="000000"/>
      </w:rPr>
    </w:lvl>
  </w:abstractNum>
  <w:abstractNum w:abstractNumId="9">
    <w:nsid w:val="4B891B6F"/>
    <w:multiLevelType w:val="hybridMultilevel"/>
    <w:tmpl w:val="A63A8EEA"/>
    <w:lvl w:ilvl="0" w:tplc="127C747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3940EF"/>
    <w:multiLevelType w:val="hybridMultilevel"/>
    <w:tmpl w:val="95A8D03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1">
    <w:nsid w:val="67EE5A51"/>
    <w:multiLevelType w:val="multilevel"/>
    <w:tmpl w:val="A63A8EEA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0251AA"/>
    <w:multiLevelType w:val="multilevel"/>
    <w:tmpl w:val="732272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426"/>
        </w:tabs>
        <w:ind w:left="1426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2132"/>
        </w:tabs>
        <w:ind w:left="213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3198"/>
        </w:tabs>
        <w:ind w:left="3198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904"/>
        </w:tabs>
        <w:ind w:left="3904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4970"/>
        </w:tabs>
        <w:ind w:left="497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6036"/>
        </w:tabs>
        <w:ind w:left="6036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6742"/>
        </w:tabs>
        <w:ind w:left="6742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7808"/>
        </w:tabs>
        <w:ind w:left="7808" w:hanging="2160"/>
      </w:pPr>
      <w:rPr>
        <w:rFonts w:hint="default"/>
        <w:b/>
        <w:bCs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9"/>
  </w:num>
  <w:num w:numId="8">
    <w:abstractNumId w:val="11"/>
  </w:num>
  <w:num w:numId="9">
    <w:abstractNumId w:val="4"/>
  </w:num>
  <w:num w:numId="10">
    <w:abstractNumId w:val="10"/>
  </w:num>
  <w:num w:numId="11">
    <w:abstractNumId w:val="5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4B695C"/>
    <w:rsid w:val="0001793F"/>
    <w:rsid w:val="00040042"/>
    <w:rsid w:val="000425F2"/>
    <w:rsid w:val="00045DE2"/>
    <w:rsid w:val="00091EA9"/>
    <w:rsid w:val="0009287C"/>
    <w:rsid w:val="000C7664"/>
    <w:rsid w:val="000D5DBC"/>
    <w:rsid w:val="000E3923"/>
    <w:rsid w:val="000F47AF"/>
    <w:rsid w:val="000F76A6"/>
    <w:rsid w:val="00101444"/>
    <w:rsid w:val="00121F4F"/>
    <w:rsid w:val="00123562"/>
    <w:rsid w:val="00146D51"/>
    <w:rsid w:val="00151DBD"/>
    <w:rsid w:val="00154810"/>
    <w:rsid w:val="0016052B"/>
    <w:rsid w:val="00170412"/>
    <w:rsid w:val="00180535"/>
    <w:rsid w:val="001A0111"/>
    <w:rsid w:val="001A7BE9"/>
    <w:rsid w:val="001B6653"/>
    <w:rsid w:val="001B79B2"/>
    <w:rsid w:val="001D5171"/>
    <w:rsid w:val="00205B6E"/>
    <w:rsid w:val="00214367"/>
    <w:rsid w:val="00216D65"/>
    <w:rsid w:val="00216FC5"/>
    <w:rsid w:val="00224E65"/>
    <w:rsid w:val="002604B4"/>
    <w:rsid w:val="00267898"/>
    <w:rsid w:val="002734DD"/>
    <w:rsid w:val="002848FA"/>
    <w:rsid w:val="002C0906"/>
    <w:rsid w:val="002C7ED6"/>
    <w:rsid w:val="002F5532"/>
    <w:rsid w:val="0030179F"/>
    <w:rsid w:val="003044E4"/>
    <w:rsid w:val="0031156B"/>
    <w:rsid w:val="0032145D"/>
    <w:rsid w:val="00332A54"/>
    <w:rsid w:val="003376C8"/>
    <w:rsid w:val="00343145"/>
    <w:rsid w:val="00370547"/>
    <w:rsid w:val="00370ED9"/>
    <w:rsid w:val="003A5B40"/>
    <w:rsid w:val="003C128C"/>
    <w:rsid w:val="003C1C1B"/>
    <w:rsid w:val="003D4308"/>
    <w:rsid w:val="003D777F"/>
    <w:rsid w:val="003D7866"/>
    <w:rsid w:val="003F248E"/>
    <w:rsid w:val="003F59B9"/>
    <w:rsid w:val="003F5E44"/>
    <w:rsid w:val="004235ED"/>
    <w:rsid w:val="004245AF"/>
    <w:rsid w:val="00442293"/>
    <w:rsid w:val="00451F86"/>
    <w:rsid w:val="004772E7"/>
    <w:rsid w:val="004966C6"/>
    <w:rsid w:val="004B2EDF"/>
    <w:rsid w:val="004B48AE"/>
    <w:rsid w:val="004B695C"/>
    <w:rsid w:val="004B6E43"/>
    <w:rsid w:val="004B7255"/>
    <w:rsid w:val="004C378D"/>
    <w:rsid w:val="004C436D"/>
    <w:rsid w:val="004C7E96"/>
    <w:rsid w:val="004D2542"/>
    <w:rsid w:val="004E2461"/>
    <w:rsid w:val="004E2BD1"/>
    <w:rsid w:val="004E6038"/>
    <w:rsid w:val="004F0F1A"/>
    <w:rsid w:val="005004F8"/>
    <w:rsid w:val="00501D59"/>
    <w:rsid w:val="0050375E"/>
    <w:rsid w:val="005158DF"/>
    <w:rsid w:val="00550F2C"/>
    <w:rsid w:val="00553A4B"/>
    <w:rsid w:val="00570333"/>
    <w:rsid w:val="005715A3"/>
    <w:rsid w:val="005722AF"/>
    <w:rsid w:val="00574ADB"/>
    <w:rsid w:val="0057737D"/>
    <w:rsid w:val="00577A3C"/>
    <w:rsid w:val="00583946"/>
    <w:rsid w:val="005A6497"/>
    <w:rsid w:val="005A6DA3"/>
    <w:rsid w:val="005D6B0F"/>
    <w:rsid w:val="005F43D3"/>
    <w:rsid w:val="00600032"/>
    <w:rsid w:val="00607A22"/>
    <w:rsid w:val="00610AEF"/>
    <w:rsid w:val="00614070"/>
    <w:rsid w:val="0061521F"/>
    <w:rsid w:val="00623A67"/>
    <w:rsid w:val="0063658A"/>
    <w:rsid w:val="00645FC5"/>
    <w:rsid w:val="00646690"/>
    <w:rsid w:val="00651B1D"/>
    <w:rsid w:val="00653277"/>
    <w:rsid w:val="00661CC2"/>
    <w:rsid w:val="00680362"/>
    <w:rsid w:val="006877BA"/>
    <w:rsid w:val="006A0149"/>
    <w:rsid w:val="006A25EE"/>
    <w:rsid w:val="006A7D4F"/>
    <w:rsid w:val="006C1BCE"/>
    <w:rsid w:val="006F2737"/>
    <w:rsid w:val="006F3B33"/>
    <w:rsid w:val="006F4675"/>
    <w:rsid w:val="00700186"/>
    <w:rsid w:val="0070109C"/>
    <w:rsid w:val="007267EF"/>
    <w:rsid w:val="00750D11"/>
    <w:rsid w:val="007648FF"/>
    <w:rsid w:val="00782F1C"/>
    <w:rsid w:val="007906BE"/>
    <w:rsid w:val="007932BD"/>
    <w:rsid w:val="007942E2"/>
    <w:rsid w:val="00794684"/>
    <w:rsid w:val="007A4340"/>
    <w:rsid w:val="007A5FF1"/>
    <w:rsid w:val="007B1004"/>
    <w:rsid w:val="007B289B"/>
    <w:rsid w:val="007B6605"/>
    <w:rsid w:val="007B664F"/>
    <w:rsid w:val="007C3463"/>
    <w:rsid w:val="007C4EC0"/>
    <w:rsid w:val="007D0586"/>
    <w:rsid w:val="007D2342"/>
    <w:rsid w:val="007D4AA1"/>
    <w:rsid w:val="007D7602"/>
    <w:rsid w:val="007E65F2"/>
    <w:rsid w:val="007E6E8B"/>
    <w:rsid w:val="007E6EFD"/>
    <w:rsid w:val="0080458B"/>
    <w:rsid w:val="008324DE"/>
    <w:rsid w:val="00840DE8"/>
    <w:rsid w:val="00842836"/>
    <w:rsid w:val="008501FB"/>
    <w:rsid w:val="00864542"/>
    <w:rsid w:val="00864B97"/>
    <w:rsid w:val="00864C0C"/>
    <w:rsid w:val="008836AA"/>
    <w:rsid w:val="0089091B"/>
    <w:rsid w:val="00890ED9"/>
    <w:rsid w:val="008945EF"/>
    <w:rsid w:val="008D4413"/>
    <w:rsid w:val="008D54EB"/>
    <w:rsid w:val="008E5617"/>
    <w:rsid w:val="008F4FDF"/>
    <w:rsid w:val="00902C7D"/>
    <w:rsid w:val="00904DD4"/>
    <w:rsid w:val="00911F72"/>
    <w:rsid w:val="00914541"/>
    <w:rsid w:val="0093403C"/>
    <w:rsid w:val="009515BC"/>
    <w:rsid w:val="0096169D"/>
    <w:rsid w:val="0096544B"/>
    <w:rsid w:val="009674D7"/>
    <w:rsid w:val="00974B20"/>
    <w:rsid w:val="00980B16"/>
    <w:rsid w:val="00992501"/>
    <w:rsid w:val="009936A7"/>
    <w:rsid w:val="009A6746"/>
    <w:rsid w:val="009C078B"/>
    <w:rsid w:val="009C628E"/>
    <w:rsid w:val="009C7402"/>
    <w:rsid w:val="009D437F"/>
    <w:rsid w:val="009F7B38"/>
    <w:rsid w:val="00A0456F"/>
    <w:rsid w:val="00A079BF"/>
    <w:rsid w:val="00A20494"/>
    <w:rsid w:val="00A416CF"/>
    <w:rsid w:val="00A54F8C"/>
    <w:rsid w:val="00A6466F"/>
    <w:rsid w:val="00A6512F"/>
    <w:rsid w:val="00A70887"/>
    <w:rsid w:val="00A76A2D"/>
    <w:rsid w:val="00A811E3"/>
    <w:rsid w:val="00A91414"/>
    <w:rsid w:val="00A9242D"/>
    <w:rsid w:val="00AA1406"/>
    <w:rsid w:val="00AB2705"/>
    <w:rsid w:val="00AC2E72"/>
    <w:rsid w:val="00AD05DF"/>
    <w:rsid w:val="00AE0085"/>
    <w:rsid w:val="00AE7073"/>
    <w:rsid w:val="00AF30C8"/>
    <w:rsid w:val="00AF5406"/>
    <w:rsid w:val="00B00775"/>
    <w:rsid w:val="00B02531"/>
    <w:rsid w:val="00B100BA"/>
    <w:rsid w:val="00B200D2"/>
    <w:rsid w:val="00B31B5D"/>
    <w:rsid w:val="00B42303"/>
    <w:rsid w:val="00B43962"/>
    <w:rsid w:val="00B55D6A"/>
    <w:rsid w:val="00B5652D"/>
    <w:rsid w:val="00B736B6"/>
    <w:rsid w:val="00B847C6"/>
    <w:rsid w:val="00BA18AD"/>
    <w:rsid w:val="00BA2559"/>
    <w:rsid w:val="00BB355C"/>
    <w:rsid w:val="00BB4B54"/>
    <w:rsid w:val="00BD4026"/>
    <w:rsid w:val="00BD416F"/>
    <w:rsid w:val="00C11890"/>
    <w:rsid w:val="00C11D02"/>
    <w:rsid w:val="00C12BDD"/>
    <w:rsid w:val="00C15BCF"/>
    <w:rsid w:val="00C16404"/>
    <w:rsid w:val="00C24BC3"/>
    <w:rsid w:val="00C25E56"/>
    <w:rsid w:val="00C56539"/>
    <w:rsid w:val="00C649DA"/>
    <w:rsid w:val="00C912C7"/>
    <w:rsid w:val="00C971FA"/>
    <w:rsid w:val="00C9744F"/>
    <w:rsid w:val="00C9767A"/>
    <w:rsid w:val="00CA0D62"/>
    <w:rsid w:val="00CA73AC"/>
    <w:rsid w:val="00CB3139"/>
    <w:rsid w:val="00CB41C8"/>
    <w:rsid w:val="00CC2FDE"/>
    <w:rsid w:val="00CC4681"/>
    <w:rsid w:val="00CD24C9"/>
    <w:rsid w:val="00CD607A"/>
    <w:rsid w:val="00D02691"/>
    <w:rsid w:val="00D058F6"/>
    <w:rsid w:val="00D133CF"/>
    <w:rsid w:val="00D17EF1"/>
    <w:rsid w:val="00D24FD0"/>
    <w:rsid w:val="00D400E2"/>
    <w:rsid w:val="00D41D80"/>
    <w:rsid w:val="00D65B5A"/>
    <w:rsid w:val="00D703F7"/>
    <w:rsid w:val="00D74699"/>
    <w:rsid w:val="00D755B5"/>
    <w:rsid w:val="00D80D19"/>
    <w:rsid w:val="00D9503E"/>
    <w:rsid w:val="00DB08EB"/>
    <w:rsid w:val="00DB3F8A"/>
    <w:rsid w:val="00DB498C"/>
    <w:rsid w:val="00DD0681"/>
    <w:rsid w:val="00DF4493"/>
    <w:rsid w:val="00DF6557"/>
    <w:rsid w:val="00E026D8"/>
    <w:rsid w:val="00E272FF"/>
    <w:rsid w:val="00E34A27"/>
    <w:rsid w:val="00E45294"/>
    <w:rsid w:val="00E472D1"/>
    <w:rsid w:val="00E549ED"/>
    <w:rsid w:val="00E8149B"/>
    <w:rsid w:val="00E826C9"/>
    <w:rsid w:val="00E8581B"/>
    <w:rsid w:val="00EB5837"/>
    <w:rsid w:val="00EB66AB"/>
    <w:rsid w:val="00EC0920"/>
    <w:rsid w:val="00EC713B"/>
    <w:rsid w:val="00ED5870"/>
    <w:rsid w:val="00EE1E87"/>
    <w:rsid w:val="00EE7DAE"/>
    <w:rsid w:val="00EF754E"/>
    <w:rsid w:val="00F01E06"/>
    <w:rsid w:val="00F10DAE"/>
    <w:rsid w:val="00F2282D"/>
    <w:rsid w:val="00F277D9"/>
    <w:rsid w:val="00F36FBC"/>
    <w:rsid w:val="00F40ED3"/>
    <w:rsid w:val="00F43D61"/>
    <w:rsid w:val="00F6694E"/>
    <w:rsid w:val="00F75A3A"/>
    <w:rsid w:val="00F97863"/>
    <w:rsid w:val="00FA71CF"/>
    <w:rsid w:val="00FB5DB5"/>
    <w:rsid w:val="00FD4E60"/>
    <w:rsid w:val="00FD5718"/>
    <w:rsid w:val="00FE478B"/>
    <w:rsid w:val="00FE72BC"/>
    <w:rsid w:val="00FE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1FA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link w:val="Rubrik1Char"/>
    <w:qFormat/>
    <w:rsid w:val="003044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Rubrik2">
    <w:name w:val="heading 2"/>
    <w:basedOn w:val="Normal"/>
    <w:link w:val="Rubrik2Char"/>
    <w:qFormat/>
    <w:rsid w:val="00992501"/>
    <w:pPr>
      <w:spacing w:before="100" w:beforeAutospacing="1" w:after="100" w:afterAutospacing="1" w:line="240" w:lineRule="auto"/>
      <w:outlineLvl w:val="1"/>
    </w:pPr>
    <w:rPr>
      <w:rFonts w:ascii="Times New Roman" w:eastAsia="SimSun" w:hAnsi="Times New Roman"/>
      <w:b/>
      <w:bCs/>
      <w:sz w:val="36"/>
      <w:szCs w:val="36"/>
      <w:lang w:eastAsia="ru-RU"/>
    </w:rPr>
  </w:style>
  <w:style w:type="paragraph" w:styleId="Rubrik3">
    <w:name w:val="heading 3"/>
    <w:basedOn w:val="Normal"/>
    <w:next w:val="Normal"/>
    <w:link w:val="Rubrik3Char"/>
    <w:qFormat/>
    <w:rsid w:val="00992501"/>
    <w:pPr>
      <w:keepNext/>
      <w:spacing w:before="240" w:beforeAutospacing="1" w:after="60" w:afterAutospacing="1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ru-RU"/>
    </w:rPr>
  </w:style>
  <w:style w:type="paragraph" w:styleId="Rubrik4">
    <w:name w:val="heading 4"/>
    <w:basedOn w:val="Normal"/>
    <w:next w:val="Normal"/>
    <w:link w:val="Rubrik4Char"/>
    <w:qFormat/>
    <w:rsid w:val="00992501"/>
    <w:pPr>
      <w:keepNext/>
      <w:spacing w:before="240" w:beforeAutospacing="1" w:after="60" w:afterAutospacing="1" w:line="240" w:lineRule="auto"/>
      <w:outlineLvl w:val="3"/>
    </w:pPr>
    <w:rPr>
      <w:rFonts w:ascii="Times New Roman" w:eastAsia="SimSun" w:hAnsi="Times New Roman"/>
      <w:b/>
      <w:bCs/>
      <w:sz w:val="28"/>
      <w:szCs w:val="28"/>
      <w:lang w:eastAsia="ru-RU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">
    <w:name w:val="[ ]"/>
    <w:rsid w:val="004B695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 w:eastAsia="en-US"/>
    </w:rPr>
  </w:style>
  <w:style w:type="paragraph" w:customStyle="1" w:styleId="1">
    <w:name w:val="[ ]1"/>
    <w:basedOn w:val="a"/>
    <w:uiPriority w:val="99"/>
    <w:rsid w:val="004B695C"/>
    <w:pPr>
      <w:spacing w:line="240" w:lineRule="atLeast"/>
      <w:ind w:firstLine="283"/>
      <w:jc w:val="both"/>
    </w:pPr>
    <w:rPr>
      <w:sz w:val="20"/>
      <w:szCs w:val="20"/>
      <w:lang w:val="de-DE"/>
    </w:rPr>
  </w:style>
  <w:style w:type="paragraph" w:customStyle="1" w:styleId="a0">
    <w:name w:val="()"/>
    <w:basedOn w:val="1"/>
    <w:uiPriority w:val="99"/>
    <w:rsid w:val="004B695C"/>
    <w:pPr>
      <w:ind w:firstLine="397"/>
      <w:textAlignment w:val="baseline"/>
    </w:pPr>
    <w:rPr>
      <w:sz w:val="22"/>
      <w:szCs w:val="22"/>
      <w:lang w:val="uk-UA"/>
    </w:rPr>
  </w:style>
  <w:style w:type="paragraph" w:customStyle="1" w:styleId="4">
    <w:name w:val="()4"/>
    <w:basedOn w:val="a0"/>
    <w:uiPriority w:val="99"/>
    <w:rsid w:val="004B695C"/>
    <w:pPr>
      <w:pBdr>
        <w:bottom w:val="single" w:sz="24" w:space="0" w:color="000000"/>
      </w:pBdr>
      <w:suppressAutoHyphens/>
      <w:spacing w:after="113" w:line="220" w:lineRule="atLeast"/>
      <w:ind w:firstLine="0"/>
      <w:jc w:val="right"/>
    </w:pPr>
    <w:rPr>
      <w:rFonts w:ascii="Myriad Pro" w:hAnsi="Myriad Pro" w:cs="Myriad Pro"/>
      <w:sz w:val="20"/>
      <w:szCs w:val="20"/>
      <w:u w:val="thick" w:color="FFFFFF"/>
    </w:rPr>
  </w:style>
  <w:style w:type="paragraph" w:customStyle="1" w:styleId="3">
    <w:name w:val="()3"/>
    <w:basedOn w:val="a0"/>
    <w:uiPriority w:val="99"/>
    <w:rsid w:val="004B695C"/>
    <w:pPr>
      <w:pBdr>
        <w:bottom w:val="single" w:sz="24" w:space="11" w:color="000000"/>
      </w:pBdr>
      <w:tabs>
        <w:tab w:val="right" w:pos="10205"/>
      </w:tabs>
      <w:spacing w:line="460" w:lineRule="atLeast"/>
      <w:ind w:firstLine="0"/>
      <w:jc w:val="left"/>
    </w:pPr>
    <w:rPr>
      <w:b/>
      <w:bCs/>
      <w:caps/>
      <w:sz w:val="46"/>
      <w:szCs w:val="46"/>
    </w:rPr>
  </w:style>
  <w:style w:type="paragraph" w:customStyle="1" w:styleId="a1">
    <w:name w:val="( )"/>
    <w:basedOn w:val="a0"/>
    <w:uiPriority w:val="99"/>
    <w:rsid w:val="004B695C"/>
  </w:style>
  <w:style w:type="paragraph" w:customStyle="1" w:styleId="30">
    <w:name w:val="( )3"/>
    <w:basedOn w:val="a0"/>
    <w:uiPriority w:val="99"/>
    <w:rsid w:val="004B695C"/>
    <w:pPr>
      <w:keepNext/>
      <w:spacing w:before="227"/>
      <w:ind w:firstLine="0"/>
      <w:jc w:val="center"/>
    </w:pPr>
    <w:rPr>
      <w:b/>
      <w:bCs/>
      <w:caps/>
      <w:sz w:val="32"/>
      <w:szCs w:val="32"/>
    </w:rPr>
  </w:style>
  <w:style w:type="paragraph" w:customStyle="1" w:styleId="2">
    <w:name w:val="( )2"/>
    <w:basedOn w:val="a1"/>
    <w:uiPriority w:val="99"/>
    <w:rsid w:val="004B695C"/>
    <w:pPr>
      <w:keepNext/>
      <w:keepLines/>
      <w:tabs>
        <w:tab w:val="left" w:pos="57"/>
        <w:tab w:val="left" w:pos="510"/>
      </w:tabs>
      <w:spacing w:before="187" w:after="62" w:line="250" w:lineRule="atLeast"/>
      <w:ind w:left="397" w:hanging="397"/>
      <w:jc w:val="left"/>
    </w:pPr>
    <w:rPr>
      <w:rFonts w:ascii="Myriad Pro Light" w:hAnsi="Myriad Pro Light" w:cs="Myriad Pro Light"/>
    </w:rPr>
  </w:style>
  <w:style w:type="paragraph" w:customStyle="1" w:styleId="10">
    <w:name w:val="( )1"/>
    <w:basedOn w:val="2"/>
    <w:uiPriority w:val="99"/>
    <w:rsid w:val="004B695C"/>
    <w:pPr>
      <w:pBdr>
        <w:bottom w:val="single" w:sz="24" w:space="0" w:color="000000"/>
      </w:pBdr>
      <w:tabs>
        <w:tab w:val="clear" w:pos="57"/>
        <w:tab w:val="clear" w:pos="510"/>
        <w:tab w:val="left" w:pos="397"/>
      </w:tabs>
      <w:spacing w:before="227"/>
      <w:ind w:left="0" w:firstLine="0"/>
    </w:pPr>
    <w:rPr>
      <w:sz w:val="28"/>
      <w:szCs w:val="28"/>
      <w:u w:val="thick" w:color="FFFFFF"/>
    </w:rPr>
  </w:style>
  <w:style w:type="paragraph" w:customStyle="1" w:styleId="Textbased">
    <w:name w:val="Text_based"/>
    <w:basedOn w:val="a"/>
    <w:uiPriority w:val="99"/>
    <w:rsid w:val="004B695C"/>
    <w:pPr>
      <w:spacing w:after="80" w:line="240" w:lineRule="atLeast"/>
      <w:jc w:val="both"/>
      <w:textAlignment w:val="baseline"/>
    </w:pPr>
    <w:rPr>
      <w:rFonts w:ascii="NewtonC" w:hAnsi="NewtonC" w:cs="NewtonC"/>
      <w:sz w:val="20"/>
      <w:szCs w:val="20"/>
      <w:lang w:val="uk-UA"/>
    </w:rPr>
  </w:style>
  <w:style w:type="paragraph" w:customStyle="1" w:styleId="ZagPragmatica">
    <w:name w:val="Zag_Pragmatica"/>
    <w:basedOn w:val="a"/>
    <w:uiPriority w:val="99"/>
    <w:rsid w:val="004B695C"/>
    <w:pPr>
      <w:spacing w:before="113" w:after="57" w:line="220" w:lineRule="atLeast"/>
      <w:textAlignment w:val="baseline"/>
    </w:pPr>
    <w:rPr>
      <w:rFonts w:ascii="PragmaticaC" w:hAnsi="PragmaticaC" w:cs="PragmaticaC"/>
      <w:b/>
      <w:bCs/>
      <w:caps/>
      <w:sz w:val="20"/>
      <w:szCs w:val="20"/>
      <w:lang w:val="en-GB"/>
    </w:rPr>
  </w:style>
  <w:style w:type="paragraph" w:customStyle="1" w:styleId="ZagPragmaticatema">
    <w:name w:val="Zag_Pragmatica_tema"/>
    <w:basedOn w:val="ZagPragmatica"/>
    <w:uiPriority w:val="99"/>
    <w:rsid w:val="004B695C"/>
    <w:pPr>
      <w:keepNext/>
      <w:spacing w:before="65" w:after="129"/>
      <w:jc w:val="center"/>
    </w:pPr>
    <w:rPr>
      <w:caps w:val="0"/>
      <w:lang w:val="uk-UA"/>
    </w:rPr>
  </w:style>
  <w:style w:type="paragraph" w:customStyle="1" w:styleId="20">
    <w:name w:val="()2"/>
    <w:basedOn w:val="a1"/>
    <w:uiPriority w:val="99"/>
    <w:rsid w:val="004B695C"/>
    <w:pPr>
      <w:ind w:firstLine="0"/>
      <w:jc w:val="left"/>
    </w:pPr>
    <w:rPr>
      <w:rFonts w:ascii="Myriad Pro Cond" w:hAnsi="Myriad Pro Cond" w:cs="Myriad Pro Cond"/>
    </w:rPr>
  </w:style>
  <w:style w:type="paragraph" w:customStyle="1" w:styleId="11">
    <w:name w:val="()1"/>
    <w:basedOn w:val="20"/>
    <w:uiPriority w:val="99"/>
    <w:rsid w:val="004B695C"/>
    <w:pPr>
      <w:jc w:val="center"/>
    </w:pPr>
    <w:rPr>
      <w:b/>
      <w:bCs/>
      <w:sz w:val="20"/>
      <w:szCs w:val="20"/>
    </w:rPr>
  </w:style>
  <w:style w:type="character" w:customStyle="1" w:styleId="a2">
    <w:name w:val="Стиль"/>
    <w:uiPriority w:val="99"/>
    <w:rsid w:val="004B695C"/>
    <w:rPr>
      <w:b/>
      <w:bCs/>
    </w:rPr>
  </w:style>
  <w:style w:type="character" w:customStyle="1" w:styleId="TNOMER">
    <w:name w:val="T NOMER"/>
    <w:uiPriority w:val="99"/>
    <w:rsid w:val="004B695C"/>
    <w:rPr>
      <w:rFonts w:ascii="Myriad Pro Black" w:hAnsi="Myriad Pro Black" w:cs="Myriad Pro Black"/>
      <w:color w:val="FFFFFF"/>
      <w:u w:val="thick" w:color="000000"/>
    </w:rPr>
  </w:style>
  <w:style w:type="character" w:customStyle="1" w:styleId="TBULLET">
    <w:name w:val="T  BULLET"/>
    <w:uiPriority w:val="99"/>
    <w:rsid w:val="004B695C"/>
    <w:rPr>
      <w:rFonts w:ascii="Wingdings" w:hAnsi="Wingdings" w:cs="Wingdings"/>
      <w:color w:val="000000"/>
      <w:w w:val="160"/>
      <w:position w:val="-5"/>
    </w:rPr>
  </w:style>
  <w:style w:type="paragraph" w:customStyle="1" w:styleId="Rubrik51">
    <w:name w:val="Rubrik 51"/>
    <w:basedOn w:val="Normal"/>
    <w:uiPriority w:val="1"/>
    <w:qFormat/>
    <w:rsid w:val="0009287C"/>
    <w:pPr>
      <w:widowControl w:val="0"/>
      <w:autoSpaceDE w:val="0"/>
      <w:autoSpaceDN w:val="0"/>
      <w:spacing w:after="0" w:line="240" w:lineRule="auto"/>
      <w:ind w:left="202"/>
      <w:outlineLvl w:val="5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Normal1">
    <w:name w:val="Normal1"/>
    <w:rsid w:val="00D65B5A"/>
    <w:pPr>
      <w:widowControl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Standardstycketeckensnitt"/>
    <w:rsid w:val="00FE478B"/>
  </w:style>
  <w:style w:type="character" w:customStyle="1" w:styleId="FontStyle70">
    <w:name w:val="Font Style70"/>
    <w:basedOn w:val="Standardstycketeckensnitt"/>
    <w:uiPriority w:val="99"/>
    <w:rsid w:val="00FE478B"/>
    <w:rPr>
      <w:rFonts w:ascii="Sylfaen" w:hAnsi="Sylfaen" w:cs="Sylfaen"/>
      <w:b/>
      <w:bCs/>
      <w:color w:val="000000"/>
      <w:sz w:val="26"/>
      <w:szCs w:val="26"/>
    </w:rPr>
  </w:style>
  <w:style w:type="paragraph" w:customStyle="1" w:styleId="Style29">
    <w:name w:val="Style29"/>
    <w:basedOn w:val="Normal"/>
    <w:uiPriority w:val="99"/>
    <w:rsid w:val="00FE478B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ru-RU"/>
    </w:rPr>
  </w:style>
  <w:style w:type="character" w:customStyle="1" w:styleId="FontStyle76">
    <w:name w:val="Font Style76"/>
    <w:basedOn w:val="Standardstycketeckensnitt"/>
    <w:uiPriority w:val="99"/>
    <w:rsid w:val="00FE478B"/>
    <w:rPr>
      <w:rFonts w:ascii="Trebuchet MS" w:hAnsi="Trebuchet MS" w:cs="Trebuchet MS"/>
      <w:b/>
      <w:bCs/>
      <w:color w:val="000000"/>
      <w:sz w:val="28"/>
      <w:szCs w:val="28"/>
    </w:rPr>
  </w:style>
  <w:style w:type="paragraph" w:customStyle="1" w:styleId="Style18">
    <w:name w:val="Style18"/>
    <w:basedOn w:val="Normal"/>
    <w:uiPriority w:val="99"/>
    <w:rsid w:val="00FE478B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ru-RU"/>
    </w:rPr>
  </w:style>
  <w:style w:type="character" w:customStyle="1" w:styleId="hps">
    <w:name w:val="hps"/>
    <w:basedOn w:val="Standardstycketeckensnitt"/>
    <w:rsid w:val="00A6512F"/>
  </w:style>
  <w:style w:type="paragraph" w:customStyle="1" w:styleId="Style26">
    <w:name w:val="Style26"/>
    <w:basedOn w:val="Normal"/>
    <w:uiPriority w:val="99"/>
    <w:rsid w:val="00653277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ru-RU"/>
    </w:rPr>
  </w:style>
  <w:style w:type="character" w:customStyle="1" w:styleId="FontStyle78">
    <w:name w:val="Font Style78"/>
    <w:basedOn w:val="Standardstycketeckensnitt"/>
    <w:uiPriority w:val="99"/>
    <w:rsid w:val="00653277"/>
    <w:rPr>
      <w:rFonts w:ascii="Trebuchet MS" w:hAnsi="Trebuchet MS" w:cs="Trebuchet MS" w:hint="default"/>
      <w:b/>
      <w:bCs/>
      <w:color w:val="000000"/>
      <w:sz w:val="16"/>
      <w:szCs w:val="16"/>
    </w:rPr>
  </w:style>
  <w:style w:type="paragraph" w:customStyle="1" w:styleId="Style23">
    <w:name w:val="Style23"/>
    <w:basedOn w:val="Normal"/>
    <w:uiPriority w:val="99"/>
    <w:rsid w:val="00614070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ru-RU"/>
    </w:rPr>
  </w:style>
  <w:style w:type="character" w:customStyle="1" w:styleId="FontStyle82">
    <w:name w:val="Font Style82"/>
    <w:basedOn w:val="Standardstycketeckensnitt"/>
    <w:uiPriority w:val="99"/>
    <w:rsid w:val="00614070"/>
    <w:rPr>
      <w:rFonts w:ascii="Sylfaen" w:hAnsi="Sylfaen" w:cs="Sylfaen" w:hint="default"/>
      <w:b/>
      <w:bCs/>
      <w:color w:val="000000"/>
      <w:sz w:val="20"/>
      <w:szCs w:val="20"/>
    </w:rPr>
  </w:style>
  <w:style w:type="character" w:customStyle="1" w:styleId="FontStyle81">
    <w:name w:val="Font Style81"/>
    <w:basedOn w:val="Standardstycketeckensnitt"/>
    <w:uiPriority w:val="99"/>
    <w:rsid w:val="007E6EFD"/>
    <w:rPr>
      <w:rFonts w:ascii="Sylfaen" w:hAnsi="Sylfaen" w:cs="Sylfaen" w:hint="default"/>
      <w:color w:val="000000"/>
      <w:sz w:val="20"/>
      <w:szCs w:val="20"/>
    </w:rPr>
  </w:style>
  <w:style w:type="character" w:styleId="Hyperlnk">
    <w:name w:val="Hyperlink"/>
    <w:basedOn w:val="Standardstycketeckensnitt"/>
    <w:unhideWhenUsed/>
    <w:rsid w:val="002F5532"/>
    <w:rPr>
      <w:color w:val="0000FF"/>
      <w:u w:val="single"/>
    </w:rPr>
  </w:style>
  <w:style w:type="character" w:customStyle="1" w:styleId="style-scope">
    <w:name w:val="style-scope"/>
    <w:basedOn w:val="Standardstycketeckensnitt"/>
    <w:rsid w:val="002F5532"/>
  </w:style>
  <w:style w:type="character" w:customStyle="1" w:styleId="watch-title">
    <w:name w:val="watch-title"/>
    <w:basedOn w:val="Standardstycketeckensnitt"/>
    <w:rsid w:val="00E472D1"/>
  </w:style>
  <w:style w:type="paragraph" w:styleId="HTML-frformaterad">
    <w:name w:val="HTML Preformatted"/>
    <w:basedOn w:val="Normal"/>
    <w:link w:val="HTML-frformateradChar"/>
    <w:uiPriority w:val="99"/>
    <w:unhideWhenUsed/>
    <w:rsid w:val="00121F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121F4F"/>
    <w:rPr>
      <w:rFonts w:ascii="Courier New" w:eastAsia="Times New Roman" w:hAnsi="Courier New" w:cs="Courier New"/>
    </w:rPr>
  </w:style>
  <w:style w:type="character" w:styleId="Betoning">
    <w:name w:val="Emphasis"/>
    <w:basedOn w:val="Standardstycketeckensnitt"/>
    <w:qFormat/>
    <w:rsid w:val="00D80D19"/>
    <w:rPr>
      <w:i/>
      <w:iCs/>
    </w:rPr>
  </w:style>
  <w:style w:type="character" w:customStyle="1" w:styleId="FontStyle75">
    <w:name w:val="Font Style75"/>
    <w:basedOn w:val="Standardstycketeckensnitt"/>
    <w:uiPriority w:val="99"/>
    <w:rsid w:val="00C56539"/>
    <w:rPr>
      <w:rFonts w:ascii="Trebuchet MS" w:hAnsi="Trebuchet MS" w:cs="Trebuchet MS"/>
      <w:color w:val="000000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3044E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b">
    <w:name w:val="Normal (Web)"/>
    <w:basedOn w:val="Normal"/>
    <w:uiPriority w:val="99"/>
    <w:unhideWhenUsed/>
    <w:rsid w:val="00904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ark">
    <w:name w:val="Strong"/>
    <w:basedOn w:val="Standardstycketeckensnitt"/>
    <w:qFormat/>
    <w:rsid w:val="006F4675"/>
    <w:rPr>
      <w:b/>
      <w:bCs/>
    </w:rPr>
  </w:style>
  <w:style w:type="character" w:customStyle="1" w:styleId="Rubrik2Char">
    <w:name w:val="Rubrik 2 Char"/>
    <w:basedOn w:val="Standardstycketeckensnitt"/>
    <w:link w:val="Rubrik2"/>
    <w:rsid w:val="00992501"/>
    <w:rPr>
      <w:rFonts w:ascii="Times New Roman" w:eastAsia="SimSun" w:hAnsi="Times New Roman"/>
      <w:b/>
      <w:bCs/>
      <w:sz w:val="36"/>
      <w:szCs w:val="36"/>
    </w:rPr>
  </w:style>
  <w:style w:type="character" w:customStyle="1" w:styleId="Rubrik3Char">
    <w:name w:val="Rubrik 3 Char"/>
    <w:basedOn w:val="Standardstycketeckensnitt"/>
    <w:link w:val="Rubrik3"/>
    <w:rsid w:val="00992501"/>
    <w:rPr>
      <w:rFonts w:ascii="Arial" w:eastAsia="SimSun" w:hAnsi="Arial" w:cs="Arial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rsid w:val="00992501"/>
    <w:rPr>
      <w:rFonts w:ascii="Times New Roman" w:eastAsia="SimSun" w:hAnsi="Times New Roman"/>
      <w:b/>
      <w:bCs/>
      <w:sz w:val="28"/>
      <w:szCs w:val="28"/>
    </w:rPr>
  </w:style>
  <w:style w:type="character" w:customStyle="1" w:styleId="apple-converted-space">
    <w:name w:val="apple-converted-space"/>
    <w:basedOn w:val="Standardstycketeckensnitt"/>
    <w:rsid w:val="00992501"/>
  </w:style>
  <w:style w:type="character" w:customStyle="1" w:styleId="iw">
    <w:name w:val="iw"/>
    <w:rsid w:val="00992501"/>
  </w:style>
  <w:style w:type="character" w:customStyle="1" w:styleId="iwtooltip">
    <w:name w:val="iw__tooltip"/>
    <w:rsid w:val="00992501"/>
  </w:style>
  <w:style w:type="character" w:customStyle="1" w:styleId="mw-headline">
    <w:name w:val="mw-headline"/>
    <w:basedOn w:val="Standardstycketeckensnitt"/>
    <w:rsid w:val="00992501"/>
  </w:style>
  <w:style w:type="character" w:customStyle="1" w:styleId="mw-editsection">
    <w:name w:val="mw-editsection"/>
    <w:basedOn w:val="Standardstycketeckensnitt"/>
    <w:rsid w:val="00992501"/>
  </w:style>
  <w:style w:type="character" w:customStyle="1" w:styleId="mw-editsection-bracket">
    <w:name w:val="mw-editsection-bracket"/>
    <w:basedOn w:val="Standardstycketeckensnitt"/>
    <w:rsid w:val="00992501"/>
  </w:style>
  <w:style w:type="character" w:customStyle="1" w:styleId="mw-editsection-divider">
    <w:name w:val="mw-editsection-divider"/>
    <w:basedOn w:val="Standardstycketeckensnitt"/>
    <w:rsid w:val="00992501"/>
  </w:style>
  <w:style w:type="character" w:customStyle="1" w:styleId="coordinatesplainlinksnourlexpansion">
    <w:name w:val="coordinates plainlinks nourlexpansion"/>
    <w:basedOn w:val="Standardstycketeckensnitt"/>
    <w:rsid w:val="00992501"/>
  </w:style>
  <w:style w:type="character" w:customStyle="1" w:styleId="geo-geohack">
    <w:name w:val="geo-geohack"/>
    <w:basedOn w:val="Standardstycketeckensnitt"/>
    <w:rsid w:val="00992501"/>
  </w:style>
  <w:style w:type="character" w:customStyle="1" w:styleId="geo-google">
    <w:name w:val="geo-google"/>
    <w:basedOn w:val="Standardstycketeckensnitt"/>
    <w:rsid w:val="00992501"/>
  </w:style>
  <w:style w:type="character" w:customStyle="1" w:styleId="geo-yandex">
    <w:name w:val="geo-yandex"/>
    <w:basedOn w:val="Standardstycketeckensnitt"/>
    <w:rsid w:val="00992501"/>
  </w:style>
  <w:style w:type="character" w:customStyle="1" w:styleId="geo-osm">
    <w:name w:val="geo-osm"/>
    <w:basedOn w:val="Standardstycketeckensnitt"/>
    <w:rsid w:val="00992501"/>
  </w:style>
  <w:style w:type="character" w:styleId="AnvndHyperlnk">
    <w:name w:val="FollowedHyperlink"/>
    <w:rsid w:val="00992501"/>
    <w:rPr>
      <w:color w:val="800080"/>
      <w:u w:val="single"/>
    </w:rPr>
  </w:style>
  <w:style w:type="character" w:customStyle="1" w:styleId="w">
    <w:name w:val="w"/>
    <w:basedOn w:val="Standardstycketeckensnitt"/>
    <w:rsid w:val="00992501"/>
  </w:style>
  <w:style w:type="character" w:customStyle="1" w:styleId="ratesmax">
    <w:name w:val="rates_max"/>
    <w:basedOn w:val="Standardstycketeckensnitt"/>
    <w:rsid w:val="00992501"/>
  </w:style>
  <w:style w:type="character" w:customStyle="1" w:styleId="black">
    <w:name w:val="black"/>
    <w:basedOn w:val="Standardstycketeckensnitt"/>
    <w:rsid w:val="00992501"/>
  </w:style>
  <w:style w:type="character" w:customStyle="1" w:styleId="created">
    <w:name w:val="created"/>
    <w:basedOn w:val="Standardstycketeckensnitt"/>
    <w:rsid w:val="00992501"/>
  </w:style>
  <w:style w:type="character" w:customStyle="1" w:styleId="txt">
    <w:name w:val="txt"/>
    <w:basedOn w:val="Standardstycketeckensnitt"/>
    <w:rsid w:val="00992501"/>
  </w:style>
  <w:style w:type="character" w:customStyle="1" w:styleId="mobilenot">
    <w:name w:val="mobile_not"/>
    <w:basedOn w:val="Standardstycketeckensnitt"/>
    <w:rsid w:val="00992501"/>
  </w:style>
  <w:style w:type="character" w:customStyle="1" w:styleId="timeleft">
    <w:name w:val="time_left"/>
    <w:basedOn w:val="Standardstycketeckensnitt"/>
    <w:rsid w:val="00992501"/>
  </w:style>
  <w:style w:type="character" w:customStyle="1" w:styleId="and">
    <w:name w:val="and"/>
    <w:basedOn w:val="Standardstycketeckensnitt"/>
    <w:rsid w:val="00992501"/>
  </w:style>
  <w:style w:type="character" w:customStyle="1" w:styleId="activenotmobileonly">
    <w:name w:val="active not_mobile_only"/>
    <w:basedOn w:val="Standardstycketeckensnitt"/>
    <w:rsid w:val="00992501"/>
  </w:style>
  <w:style w:type="character" w:customStyle="1" w:styleId="ematerial">
    <w:name w:val="ematerial"/>
    <w:basedOn w:val="Standardstycketeckensnitt"/>
    <w:rsid w:val="00992501"/>
  </w:style>
  <w:style w:type="character" w:customStyle="1" w:styleId="econdition">
    <w:name w:val="econdition"/>
    <w:basedOn w:val="Standardstycketeckensnitt"/>
    <w:rsid w:val="00992501"/>
  </w:style>
  <w:style w:type="character" w:customStyle="1" w:styleId="erestoration">
    <w:name w:val="erestoration"/>
    <w:basedOn w:val="Standardstycketeckensnitt"/>
    <w:rsid w:val="00992501"/>
  </w:style>
  <w:style w:type="character" w:customStyle="1" w:styleId="edefects">
    <w:name w:val="edefects"/>
    <w:basedOn w:val="Standardstycketeckensnitt"/>
    <w:rsid w:val="00992501"/>
  </w:style>
  <w:style w:type="character" w:customStyle="1" w:styleId="elocation">
    <w:name w:val="elocation"/>
    <w:basedOn w:val="Standardstycketeckensnitt"/>
    <w:rsid w:val="00992501"/>
  </w:style>
  <w:style w:type="character" w:customStyle="1" w:styleId="epayment">
    <w:name w:val="epayment"/>
    <w:basedOn w:val="Standardstycketeckensnitt"/>
    <w:rsid w:val="00992501"/>
  </w:style>
  <w:style w:type="character" w:customStyle="1" w:styleId="edelivery">
    <w:name w:val="edelivery"/>
    <w:basedOn w:val="Standardstycketeckensnitt"/>
    <w:rsid w:val="00992501"/>
  </w:style>
  <w:style w:type="character" w:customStyle="1" w:styleId="edescription">
    <w:name w:val="edescription"/>
    <w:basedOn w:val="Standardstycketeckensnitt"/>
    <w:rsid w:val="00992501"/>
  </w:style>
  <w:style w:type="character" w:customStyle="1" w:styleId="number">
    <w:name w:val="number"/>
    <w:basedOn w:val="Standardstycketeckensnitt"/>
    <w:rsid w:val="00992501"/>
  </w:style>
  <w:style w:type="character" w:customStyle="1" w:styleId="Rubrik10">
    <w:name w:val="Rubrik1"/>
    <w:basedOn w:val="Standardstycketeckensnitt"/>
    <w:rsid w:val="00992501"/>
  </w:style>
  <w:style w:type="character" w:customStyle="1" w:styleId="price">
    <w:name w:val="price"/>
    <w:basedOn w:val="Standardstycketeckensnitt"/>
    <w:rsid w:val="00992501"/>
  </w:style>
  <w:style w:type="character" w:customStyle="1" w:styleId="admincont">
    <w:name w:val="admin_cont"/>
    <w:basedOn w:val="Standardstycketeckensnitt"/>
    <w:rsid w:val="00992501"/>
  </w:style>
  <w:style w:type="character" w:customStyle="1" w:styleId="copy">
    <w:name w:val="copy"/>
    <w:basedOn w:val="Standardstycketeckensnitt"/>
    <w:rsid w:val="00992501"/>
  </w:style>
  <w:style w:type="paragraph" w:styleId="Sidfot">
    <w:name w:val="footer"/>
    <w:basedOn w:val="Normal"/>
    <w:link w:val="SidfotChar"/>
    <w:rsid w:val="00992501"/>
    <w:pPr>
      <w:tabs>
        <w:tab w:val="center" w:pos="4677"/>
        <w:tab w:val="right" w:pos="9355"/>
      </w:tabs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SidfotChar">
    <w:name w:val="Sidfot Char"/>
    <w:basedOn w:val="Standardstycketeckensnitt"/>
    <w:link w:val="Sidfot"/>
    <w:rsid w:val="00992501"/>
    <w:rPr>
      <w:rFonts w:ascii="Times New Roman" w:eastAsia="SimSun" w:hAnsi="Times New Roman"/>
      <w:sz w:val="24"/>
      <w:szCs w:val="24"/>
    </w:rPr>
  </w:style>
  <w:style w:type="character" w:styleId="Sidnummer">
    <w:name w:val="page number"/>
    <w:basedOn w:val="Standardstycketeckensnitt"/>
    <w:rsid w:val="00992501"/>
  </w:style>
  <w:style w:type="character" w:styleId="Kommentarsreferens">
    <w:name w:val="annotation reference"/>
    <w:rsid w:val="00992501"/>
    <w:rPr>
      <w:sz w:val="16"/>
      <w:szCs w:val="16"/>
    </w:rPr>
  </w:style>
  <w:style w:type="paragraph" w:styleId="Kommentarer">
    <w:name w:val="annotation text"/>
    <w:basedOn w:val="Normal"/>
    <w:link w:val="KommentarerChar"/>
    <w:rsid w:val="00992501"/>
    <w:pP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ru-RU"/>
    </w:rPr>
  </w:style>
  <w:style w:type="character" w:customStyle="1" w:styleId="KommentarerChar">
    <w:name w:val="Kommentarer Char"/>
    <w:basedOn w:val="Standardstycketeckensnitt"/>
    <w:link w:val="Kommentarer"/>
    <w:rsid w:val="00992501"/>
    <w:rPr>
      <w:rFonts w:ascii="Times New Roman" w:eastAsia="SimSun" w:hAnsi="Times New Roman"/>
    </w:rPr>
  </w:style>
  <w:style w:type="paragraph" w:styleId="Kommentarsmne">
    <w:name w:val="annotation subject"/>
    <w:basedOn w:val="Kommentarer"/>
    <w:next w:val="Kommentarer"/>
    <w:link w:val="KommentarsmneChar"/>
    <w:rsid w:val="00992501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992501"/>
    <w:rPr>
      <w:rFonts w:ascii="Times New Roman" w:eastAsia="SimSun" w:hAnsi="Times New Roman"/>
      <w:b/>
      <w:bCs/>
    </w:rPr>
  </w:style>
  <w:style w:type="paragraph" w:styleId="Ballongtext">
    <w:name w:val="Balloon Text"/>
    <w:basedOn w:val="Normal"/>
    <w:link w:val="BallongtextChar"/>
    <w:rsid w:val="00992501"/>
    <w:pPr>
      <w:spacing w:beforeAutospacing="1" w:after="0" w:afterAutospacing="1" w:line="240" w:lineRule="auto"/>
    </w:pPr>
    <w:rPr>
      <w:rFonts w:ascii="Segoe UI" w:eastAsia="SimSun" w:hAnsi="Segoe UI" w:cs="Segoe UI"/>
      <w:sz w:val="18"/>
      <w:szCs w:val="18"/>
      <w:lang w:eastAsia="ru-RU"/>
    </w:rPr>
  </w:style>
  <w:style w:type="character" w:customStyle="1" w:styleId="BallongtextChar">
    <w:name w:val="Ballongtext Char"/>
    <w:basedOn w:val="Standardstycketeckensnitt"/>
    <w:link w:val="Ballongtext"/>
    <w:rsid w:val="00992501"/>
    <w:rPr>
      <w:rFonts w:ascii="Segoe UI" w:eastAsia="SimSun" w:hAnsi="Segoe UI" w:cs="Segoe UI"/>
      <w:sz w:val="18"/>
      <w:szCs w:val="18"/>
    </w:rPr>
  </w:style>
  <w:style w:type="paragraph" w:styleId="Brdtext">
    <w:name w:val="Body Text"/>
    <w:basedOn w:val="Normal"/>
    <w:link w:val="BrdtextChar"/>
    <w:rsid w:val="00992501"/>
    <w:pPr>
      <w:spacing w:after="0" w:line="240" w:lineRule="auto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BrdtextChar">
    <w:name w:val="Brödtext Char"/>
    <w:basedOn w:val="Standardstycketeckensnitt"/>
    <w:link w:val="Brdtext"/>
    <w:rsid w:val="00992501"/>
    <w:rPr>
      <w:rFonts w:ascii="Times New Roman" w:eastAsia="Times New Roman" w:hAnsi="Times New Roman"/>
      <w:sz w:val="28"/>
      <w:lang w:val="uk-UA"/>
    </w:rPr>
  </w:style>
  <w:style w:type="paragraph" w:styleId="Rubrik">
    <w:name w:val="Title"/>
    <w:basedOn w:val="Normal"/>
    <w:link w:val="RubrikChar"/>
    <w:uiPriority w:val="99"/>
    <w:qFormat/>
    <w:rsid w:val="009925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val="uk-UA" w:eastAsia="ru-RU"/>
    </w:rPr>
  </w:style>
  <w:style w:type="character" w:customStyle="1" w:styleId="RubrikChar">
    <w:name w:val="Rubrik Char"/>
    <w:basedOn w:val="Standardstycketeckensnitt"/>
    <w:link w:val="Rubrik"/>
    <w:uiPriority w:val="99"/>
    <w:rsid w:val="00992501"/>
    <w:rPr>
      <w:rFonts w:ascii="Times New Roman" w:eastAsia="Times New Roman" w:hAnsi="Times New Roman"/>
      <w:b/>
      <w:bCs/>
      <w:sz w:val="28"/>
      <w:lang w:val="uk-UA"/>
    </w:rPr>
  </w:style>
  <w:style w:type="paragraph" w:styleId="Brdtextmedindrag">
    <w:name w:val="Body Text Indent"/>
    <w:basedOn w:val="Normal"/>
    <w:link w:val="BrdtextmedindragChar"/>
    <w:rsid w:val="00992501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BrdtextmedindragChar">
    <w:name w:val="Brödtext med indrag Char"/>
    <w:basedOn w:val="Standardstycketeckensnitt"/>
    <w:link w:val="Brdtextmedindrag"/>
    <w:rsid w:val="00992501"/>
    <w:rPr>
      <w:rFonts w:ascii="Times New Roman" w:eastAsia="Times New Roman" w:hAnsi="Times New Roman"/>
      <w:sz w:val="28"/>
      <w:lang w:val="uk-UA"/>
    </w:rPr>
  </w:style>
  <w:style w:type="paragraph" w:styleId="Underrubrik">
    <w:name w:val="Subtitle"/>
    <w:basedOn w:val="Normal"/>
    <w:link w:val="UnderrubrikChar"/>
    <w:qFormat/>
    <w:rsid w:val="00992501"/>
    <w:pPr>
      <w:tabs>
        <w:tab w:val="left" w:pos="2835"/>
      </w:tabs>
      <w:spacing w:after="0" w:line="240" w:lineRule="auto"/>
      <w:ind w:firstLine="720"/>
      <w:jc w:val="center"/>
    </w:pPr>
    <w:rPr>
      <w:rFonts w:ascii="Times New Roman" w:eastAsia="Times New Roman" w:hAnsi="Times New Roman"/>
      <w:b/>
      <w:bCs/>
      <w:sz w:val="28"/>
      <w:szCs w:val="20"/>
      <w:lang w:val="uk-UA" w:eastAsia="ru-RU"/>
    </w:rPr>
  </w:style>
  <w:style w:type="character" w:customStyle="1" w:styleId="UnderrubrikChar">
    <w:name w:val="Underrubrik Char"/>
    <w:basedOn w:val="Standardstycketeckensnitt"/>
    <w:link w:val="Underrubrik"/>
    <w:rsid w:val="00992501"/>
    <w:rPr>
      <w:rFonts w:ascii="Times New Roman" w:eastAsia="Times New Roman" w:hAnsi="Times New Roman"/>
      <w:b/>
      <w:bCs/>
      <w:sz w:val="28"/>
      <w:lang w:val="uk-UA"/>
    </w:rPr>
  </w:style>
  <w:style w:type="paragraph" w:styleId="Brdtextmedindrag2">
    <w:name w:val="Body Text Indent 2"/>
    <w:basedOn w:val="Normal"/>
    <w:link w:val="Brdtextmedindrag2Char"/>
    <w:rsid w:val="0099250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rdtextmedindrag2Char">
    <w:name w:val="Brödtext med indrag 2 Char"/>
    <w:basedOn w:val="Standardstycketeckensnitt"/>
    <w:link w:val="Brdtextmedindrag2"/>
    <w:rsid w:val="00992501"/>
    <w:rPr>
      <w:rFonts w:ascii="Times New Roman" w:eastAsia="Times New Roman" w:hAnsi="Times New Roman"/>
      <w:sz w:val="28"/>
    </w:rPr>
  </w:style>
  <w:style w:type="paragraph" w:customStyle="1" w:styleId="21">
    <w:name w:val="Основной текст 2"/>
    <w:basedOn w:val="Normal"/>
    <w:rsid w:val="00992501"/>
    <w:pPr>
      <w:autoSpaceDE w:val="0"/>
      <w:autoSpaceDN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val="uk-UA" w:eastAsia="ru-RU"/>
    </w:rPr>
  </w:style>
  <w:style w:type="character" w:customStyle="1" w:styleId="fnorg">
    <w:name w:val="fn org"/>
    <w:basedOn w:val="Standardstycketeckensnitt"/>
    <w:rsid w:val="00992501"/>
  </w:style>
  <w:style w:type="paragraph" w:styleId="Brdtext2">
    <w:name w:val="Body Text 2"/>
    <w:basedOn w:val="Normal"/>
    <w:link w:val="Brdtext2Char"/>
    <w:rsid w:val="00992501"/>
    <w:pPr>
      <w:spacing w:before="100" w:beforeAutospacing="1" w:after="120" w:afterAutospacing="1" w:line="480" w:lineRule="auto"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Brdtext2Char">
    <w:name w:val="Brödtext 2 Char"/>
    <w:basedOn w:val="Standardstycketeckensnitt"/>
    <w:link w:val="Brdtext2"/>
    <w:rsid w:val="00992501"/>
    <w:rPr>
      <w:rFonts w:ascii="Times New Roman" w:eastAsia="SimSun" w:hAnsi="Times New Roman"/>
      <w:sz w:val="24"/>
      <w:szCs w:val="24"/>
    </w:rPr>
  </w:style>
  <w:style w:type="paragraph" w:customStyle="1" w:styleId="5">
    <w:name w:val="заголовок 5"/>
    <w:basedOn w:val="Normal"/>
    <w:next w:val="Normal"/>
    <w:uiPriority w:val="99"/>
    <w:rsid w:val="00992501"/>
    <w:pPr>
      <w:keepNext/>
      <w:autoSpaceDE w:val="0"/>
      <w:autoSpaceDN w:val="0"/>
      <w:spacing w:after="0" w:line="240" w:lineRule="auto"/>
      <w:ind w:firstLine="720"/>
      <w:jc w:val="both"/>
      <w:outlineLvl w:val="4"/>
    </w:pPr>
    <w:rPr>
      <w:rFonts w:ascii="Times New Roman" w:eastAsiaTheme="minorEastAsia" w:hAnsi="Times New Roman"/>
      <w:b/>
      <w:bCs/>
      <w:sz w:val="28"/>
      <w:szCs w:val="28"/>
      <w:lang w:val="uk-UA" w:eastAsia="ru-RU"/>
    </w:rPr>
  </w:style>
  <w:style w:type="paragraph" w:customStyle="1" w:styleId="22">
    <w:name w:val="заголовок 2"/>
    <w:basedOn w:val="Normal"/>
    <w:next w:val="Normal"/>
    <w:uiPriority w:val="99"/>
    <w:unhideWhenUsed/>
    <w:rsid w:val="00992501"/>
    <w:pPr>
      <w:keepNext/>
      <w:overflowPunct w:val="0"/>
      <w:autoSpaceDE w:val="0"/>
      <w:autoSpaceDN w:val="0"/>
      <w:adjustRightInd w:val="0"/>
      <w:spacing w:after="0" w:line="360" w:lineRule="auto"/>
      <w:ind w:left="75" w:firstLine="720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paragraph" w:customStyle="1" w:styleId="210">
    <w:name w:val="Основной текст 21"/>
    <w:basedOn w:val="Normal"/>
    <w:uiPriority w:val="99"/>
    <w:unhideWhenUsed/>
    <w:rsid w:val="00992501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val="uk-UA" w:eastAsia="ru-RU"/>
    </w:rPr>
  </w:style>
  <w:style w:type="paragraph" w:customStyle="1" w:styleId="31">
    <w:name w:val="Основной текст с отступом 31"/>
    <w:basedOn w:val="Normal"/>
    <w:uiPriority w:val="99"/>
    <w:unhideWhenUsed/>
    <w:rsid w:val="00992501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4B6E43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4B6E43"/>
    <w:rPr>
      <w:sz w:val="16"/>
      <w:szCs w:val="16"/>
      <w:lang w:eastAsia="en-US"/>
    </w:rPr>
  </w:style>
  <w:style w:type="paragraph" w:customStyle="1" w:styleId="Default">
    <w:name w:val="Default"/>
    <w:rsid w:val="000425F2"/>
    <w:pPr>
      <w:widowControl w:val="0"/>
      <w:autoSpaceDE w:val="0"/>
      <w:autoSpaceDN w:val="0"/>
      <w:adjustRightInd w:val="0"/>
    </w:pPr>
    <w:rPr>
      <w:rFonts w:ascii="School Book C" w:eastAsia="Times New Roman" w:hAnsi="School Book C" w:cs="School Book C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0425F2"/>
    <w:pPr>
      <w:spacing w:line="253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rsid w:val="000425F2"/>
    <w:pPr>
      <w:spacing w:after="295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0425F2"/>
    <w:pPr>
      <w:spacing w:after="115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0425F2"/>
    <w:pPr>
      <w:spacing w:after="227"/>
    </w:pPr>
    <w:rPr>
      <w:rFonts w:cs="Times New Roman"/>
      <w:color w:val="auto"/>
    </w:rPr>
  </w:style>
  <w:style w:type="paragraph" w:styleId="Liststycke">
    <w:name w:val="List Paragraph"/>
    <w:basedOn w:val="Normal"/>
    <w:uiPriority w:val="34"/>
    <w:qFormat/>
    <w:rsid w:val="000425F2"/>
    <w:pPr>
      <w:ind w:left="720"/>
      <w:contextualSpacing/>
    </w:pPr>
    <w:rPr>
      <w:rFonts w:eastAsia="Times New Roman"/>
      <w:lang w:eastAsia="ru-RU"/>
    </w:rPr>
  </w:style>
  <w:style w:type="paragraph" w:customStyle="1" w:styleId="CM5">
    <w:name w:val="CM5"/>
    <w:basedOn w:val="Default"/>
    <w:next w:val="Default"/>
    <w:rsid w:val="007E6E8B"/>
    <w:rPr>
      <w:rFonts w:ascii="Newton C" w:hAnsi="Newton C" w:cs="Times New Roman"/>
      <w:color w:val="auto"/>
    </w:rPr>
  </w:style>
  <w:style w:type="paragraph" w:customStyle="1" w:styleId="CM16">
    <w:name w:val="CM16"/>
    <w:basedOn w:val="Default"/>
    <w:next w:val="Default"/>
    <w:rsid w:val="007E6E8B"/>
    <w:pPr>
      <w:spacing w:line="248" w:lineRule="atLeast"/>
    </w:pPr>
    <w:rPr>
      <w:rFonts w:ascii="Newton C" w:hAnsi="Newton C" w:cs="Times New Roman"/>
      <w:color w:val="auto"/>
    </w:rPr>
  </w:style>
  <w:style w:type="paragraph" w:customStyle="1" w:styleId="CM71">
    <w:name w:val="CM71"/>
    <w:basedOn w:val="Default"/>
    <w:next w:val="Default"/>
    <w:rsid w:val="007E6E8B"/>
    <w:pPr>
      <w:spacing w:after="980"/>
    </w:pPr>
    <w:rPr>
      <w:rFonts w:ascii="Newton C" w:hAnsi="Newton C" w:cs="Times New Roman"/>
      <w:color w:val="auto"/>
    </w:rPr>
  </w:style>
  <w:style w:type="paragraph" w:customStyle="1" w:styleId="CM47">
    <w:name w:val="CM47"/>
    <w:basedOn w:val="Default"/>
    <w:next w:val="Default"/>
    <w:rsid w:val="007E6E8B"/>
    <w:pPr>
      <w:spacing w:line="258" w:lineRule="atLeast"/>
    </w:pPr>
    <w:rPr>
      <w:rFonts w:ascii="Newton C" w:hAnsi="Newton C" w:cs="Times New Roman"/>
      <w:color w:val="auto"/>
    </w:rPr>
  </w:style>
  <w:style w:type="paragraph" w:customStyle="1" w:styleId="CM4">
    <w:name w:val="CM4"/>
    <w:basedOn w:val="Default"/>
    <w:next w:val="Default"/>
    <w:rsid w:val="00370547"/>
    <w:pPr>
      <w:spacing w:line="248" w:lineRule="atLeast"/>
    </w:pPr>
    <w:rPr>
      <w:rFonts w:ascii="Book Antiqua" w:hAnsi="Book Antiqua" w:cs="Times New Roman"/>
      <w:color w:val="auto"/>
    </w:rPr>
  </w:style>
  <w:style w:type="paragraph" w:customStyle="1" w:styleId="CM27">
    <w:name w:val="CM27"/>
    <w:basedOn w:val="Default"/>
    <w:next w:val="Default"/>
    <w:rsid w:val="00914541"/>
    <w:rPr>
      <w:rFonts w:ascii="Newton C" w:hAnsi="Newton C" w:cs="Times New Roman"/>
      <w:color w:val="auto"/>
    </w:rPr>
  </w:style>
  <w:style w:type="paragraph" w:customStyle="1" w:styleId="CM49">
    <w:name w:val="CM49"/>
    <w:basedOn w:val="Default"/>
    <w:next w:val="Default"/>
    <w:rsid w:val="00914541"/>
    <w:rPr>
      <w:rFonts w:ascii="Newton C" w:hAnsi="Newton C" w:cs="Times New Roman"/>
      <w:color w:val="auto"/>
    </w:rPr>
  </w:style>
  <w:style w:type="paragraph" w:customStyle="1" w:styleId="CM51">
    <w:name w:val="CM51"/>
    <w:basedOn w:val="Default"/>
    <w:next w:val="Default"/>
    <w:rsid w:val="00914541"/>
    <w:rPr>
      <w:rFonts w:ascii="Newton C" w:hAnsi="Newton C" w:cs="Times New Roman"/>
      <w:color w:val="auto"/>
    </w:rPr>
  </w:style>
  <w:style w:type="paragraph" w:customStyle="1" w:styleId="CM31">
    <w:name w:val="CM31"/>
    <w:basedOn w:val="Default"/>
    <w:next w:val="Default"/>
    <w:rsid w:val="00914541"/>
    <w:pPr>
      <w:spacing w:line="256" w:lineRule="atLeast"/>
    </w:pPr>
    <w:rPr>
      <w:rFonts w:ascii="Book Antiqua" w:hAnsi="Book Antiqua" w:cs="Times New Roman"/>
      <w:color w:val="auto"/>
    </w:rPr>
  </w:style>
  <w:style w:type="paragraph" w:customStyle="1" w:styleId="CM55">
    <w:name w:val="CM55"/>
    <w:basedOn w:val="Default"/>
    <w:next w:val="Default"/>
    <w:rsid w:val="00914541"/>
    <w:pPr>
      <w:spacing w:after="1238"/>
    </w:pPr>
    <w:rPr>
      <w:rFonts w:ascii="Newton C" w:eastAsiaTheme="minorEastAsia" w:hAnsi="Newton C" w:cstheme="minorBidi"/>
      <w:color w:val="auto"/>
    </w:rPr>
  </w:style>
  <w:style w:type="paragraph" w:customStyle="1" w:styleId="CM56">
    <w:name w:val="CM56"/>
    <w:basedOn w:val="Default"/>
    <w:next w:val="Default"/>
    <w:rsid w:val="00914541"/>
    <w:pPr>
      <w:spacing w:after="133"/>
    </w:pPr>
    <w:rPr>
      <w:rFonts w:ascii="Newton C" w:eastAsiaTheme="minorEastAsia" w:hAnsi="Newton C" w:cstheme="minorBidi"/>
      <w:color w:val="auto"/>
    </w:rPr>
  </w:style>
  <w:style w:type="paragraph" w:customStyle="1" w:styleId="CM46">
    <w:name w:val="CM46"/>
    <w:basedOn w:val="Default"/>
    <w:next w:val="Default"/>
    <w:rsid w:val="00914541"/>
    <w:rPr>
      <w:rFonts w:ascii="Newton C" w:eastAsiaTheme="minorEastAsia" w:hAnsi="Newton C" w:cstheme="minorBidi"/>
      <w:color w:val="auto"/>
    </w:rPr>
  </w:style>
  <w:style w:type="paragraph" w:styleId="Slutkommentar">
    <w:name w:val="endnote text"/>
    <w:basedOn w:val="Normal"/>
    <w:link w:val="SlutkommentarChar"/>
    <w:semiHidden/>
    <w:rsid w:val="00216D65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SlutkommentarChar">
    <w:name w:val="Slutkommentar Char"/>
    <w:basedOn w:val="Standardstycketeckensnitt"/>
    <w:link w:val="Slutkommentar"/>
    <w:semiHidden/>
    <w:rsid w:val="00216D65"/>
    <w:rPr>
      <w:rFonts w:ascii="Times New Roman" w:eastAsia="Times New Roman" w:hAnsi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1%D0%A8%D0%90" TargetMode="External"/><Relationship Id="rId13" Type="http://schemas.openxmlformats.org/officeDocument/2006/relationships/hyperlink" Target="https://uk.wikipedia.org/wiki/%D0%9A%D1%80%D0%B8%D1%87%D0%B5%D0%B2%D1%81%D1%8C%D0%BA%D0%B8%D0%B9_%D0%A4%D0%B5%D0%B4%D1%96%D1%80_%D0%93%D1%80%D0%B8%D0%B3%D0%BE%D1%80%D0%BE%D0%B2%D0%B8%D1%87" TargetMode="External"/><Relationship Id="rId3" Type="http://schemas.openxmlformats.org/officeDocument/2006/relationships/styles" Target="styles.xml"/><Relationship Id="rId7" Type="http://schemas.openxmlformats.org/officeDocument/2006/relationships/hyperlink" Target="https://uk.wikipedia.org/wiki/%D0%A1%D0%B2%D0%BE%D0%B1%D0%BE%D0%B4%D0%B0" TargetMode="External"/><Relationship Id="rId12" Type="http://schemas.openxmlformats.org/officeDocument/2006/relationships/hyperlink" Target="https://uk.wikipedia.org/wiki/%D0%9F%D0%B5%D1%82%D1%80%D0%B8%D1%86%D1%8C%D0%BA%D0%B8%D0%B9_%D0%90%D0%BD%D0%B0%D1%82%D0%BE%D0%BB%D1%96%D0%B9_%D0%93%D0%B0%D0%BB%D0%B0%D0%BA%D1%82%D1%96%D0%BE%D0%BD%D0%BE%D0%B2%D0%B8%D1%8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k.wikipedia.org/wiki/%D0%91%D0%BE%D0%B3%D0%BE%D0%BC%D0%B0%D0%B7%D0%BE%D0%B2_%D0%9E%D0%BB%D0%B5%D0%BA%D1%81%D0%B0%D0%BD%D0%B4%D1%80_%D0%9A%D0%BE%D1%81%D1%82%D1%8F%D0%BD%D1%82%D0%B8%D0%BD%D0%BE%D0%B2%D0%B8%D1%8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k.wikipedia.org/wiki/%D0%AF%D0%B1%D0%BB%D0%BE%D0%BD%D1%81%D1%8C%D0%BA%D0%B0_%D0%A2%D0%B5%D1%82%D1%8F%D0%BD%D0%B0_%D0%9D%D0%B8%D0%BB%D1%96%D0%B2%D0%BD%D0%B0" TargetMode="External"/><Relationship Id="rId10" Type="http://schemas.openxmlformats.org/officeDocument/2006/relationships/hyperlink" Target="https://uk.wikipedia.org/wiki/%D0%A3%D0%BA%D1%80%D0%B0%D1%97%D0%BD%D1%81%D1%8C%D0%BA%D0%B8%D0%B9_%D0%B0%D1%80%D1%85%D1%96%D1%82%D0%B5%D0%BA%D1%82%D1%83%D1%80%D0%BD%D0%B8%D0%B9_%D0%BC%D0%BE%D0%B4%D0%B5%D1%80%D0%B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KFkaVhfTvWE" TargetMode="External"/><Relationship Id="rId14" Type="http://schemas.openxmlformats.org/officeDocument/2006/relationships/hyperlink" Target="https://uk.wikipedia.org/wiki/%D0%A8%D0%BE%D0%B2%D0%BA%D1%83%D0%BD%D0%B5%D0%BD%D0%BA%D0%BE_%D0%9E%D0%BB%D0%B5%D0%BA%D1%81%D1%96%D0%B9_%D0%9E%D0%BB%D0%B5%D0%BA%D1%81%D1%96%D0%B9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767CA-09E9-4535-9621-74B948099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10</Pages>
  <Words>4808</Words>
  <Characters>25487</Characters>
  <Application>Microsoft Office Word</Application>
  <DocSecurity>0</DocSecurity>
  <Lines>212</Lines>
  <Paragraphs>60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Osnova</Company>
  <LinksUpToDate>false</LinksUpToDate>
  <CharactersWithSpaces>30235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Reklama-108</dc:creator>
  <cp:lastModifiedBy>Viking</cp:lastModifiedBy>
  <cp:revision>16</cp:revision>
  <dcterms:created xsi:type="dcterms:W3CDTF">2018-06-05T04:47:00Z</dcterms:created>
  <dcterms:modified xsi:type="dcterms:W3CDTF">2018-06-08T12:59:00Z</dcterms:modified>
</cp:coreProperties>
</file>