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DE1" w:rsidRPr="00815DE1" w:rsidRDefault="00815DE1" w:rsidP="00815DE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5DE1">
        <w:rPr>
          <w:rFonts w:ascii="Times New Roman" w:hAnsi="Times New Roman" w:cs="Times New Roman"/>
          <w:sz w:val="24"/>
          <w:szCs w:val="24"/>
        </w:rPr>
        <w:t>Міністерство освіти і науки України</w:t>
      </w:r>
    </w:p>
    <w:p w:rsidR="00815DE1" w:rsidRPr="00815DE1" w:rsidRDefault="00815DE1" w:rsidP="00815DE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5DE1">
        <w:rPr>
          <w:rFonts w:ascii="Times New Roman" w:hAnsi="Times New Roman" w:cs="Times New Roman"/>
          <w:sz w:val="24"/>
          <w:szCs w:val="24"/>
        </w:rPr>
        <w:t>Управління освіти і науки Черкаської облдержадміністрації</w:t>
      </w:r>
    </w:p>
    <w:p w:rsidR="00815DE1" w:rsidRPr="00815DE1" w:rsidRDefault="00815DE1" w:rsidP="00815DE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5DE1">
        <w:rPr>
          <w:rFonts w:ascii="Times New Roman" w:hAnsi="Times New Roman" w:cs="Times New Roman"/>
          <w:sz w:val="24"/>
          <w:szCs w:val="24"/>
        </w:rPr>
        <w:t xml:space="preserve">Черкаське територіальне відділення </w:t>
      </w:r>
    </w:p>
    <w:p w:rsidR="00815DE1" w:rsidRPr="00815DE1" w:rsidRDefault="00815DE1" w:rsidP="00815DE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5DE1">
        <w:rPr>
          <w:rFonts w:ascii="Times New Roman" w:hAnsi="Times New Roman" w:cs="Times New Roman"/>
          <w:sz w:val="24"/>
          <w:szCs w:val="24"/>
        </w:rPr>
        <w:t>Малої академії наук України</w:t>
      </w:r>
    </w:p>
    <w:p w:rsidR="00815DE1" w:rsidRPr="00815DE1" w:rsidRDefault="00815DE1" w:rsidP="00815DE1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815DE1" w:rsidRPr="00815DE1" w:rsidRDefault="00815DE1" w:rsidP="00815DE1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815DE1" w:rsidRPr="00815DE1" w:rsidRDefault="00815DE1" w:rsidP="00815DE1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815DE1" w:rsidRPr="00815DE1" w:rsidRDefault="00815DE1" w:rsidP="00815DE1">
      <w:pPr>
        <w:tabs>
          <w:tab w:val="left" w:pos="4232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15DE1">
        <w:rPr>
          <w:rFonts w:ascii="Times New Roman" w:hAnsi="Times New Roman" w:cs="Times New Roman"/>
          <w:bCs/>
          <w:iCs/>
          <w:sz w:val="24"/>
          <w:szCs w:val="24"/>
        </w:rPr>
        <w:tab/>
        <w:t>Юлдашев С. В.</w:t>
      </w:r>
    </w:p>
    <w:p w:rsidR="00815DE1" w:rsidRPr="00BE4710" w:rsidRDefault="00815DE1" w:rsidP="00815DE1">
      <w:pPr>
        <w:jc w:val="center"/>
        <w:rPr>
          <w:bCs/>
          <w:iCs/>
          <w:sz w:val="24"/>
          <w:szCs w:val="24"/>
        </w:rPr>
      </w:pPr>
    </w:p>
    <w:p w:rsidR="00815DE1" w:rsidRPr="00BE4710" w:rsidRDefault="00815DE1" w:rsidP="00815DE1">
      <w:pPr>
        <w:jc w:val="center"/>
        <w:rPr>
          <w:bCs/>
          <w:iCs/>
          <w:sz w:val="24"/>
          <w:szCs w:val="24"/>
        </w:rPr>
      </w:pPr>
    </w:p>
    <w:p w:rsidR="00815DE1" w:rsidRPr="00BE4710" w:rsidRDefault="00815DE1" w:rsidP="00815DE1">
      <w:pPr>
        <w:jc w:val="center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4053205" cy="2292985"/>
            <wp:effectExtent l="0" t="0" r="0" b="0"/>
            <wp:docPr id="4" name="Рисунок 4" descr="imm_prem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_prem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E1" w:rsidRPr="00BE4710" w:rsidRDefault="00815DE1" w:rsidP="00815DE1">
      <w:pPr>
        <w:jc w:val="center"/>
        <w:rPr>
          <w:bCs/>
          <w:iCs/>
          <w:sz w:val="24"/>
          <w:szCs w:val="24"/>
        </w:rPr>
      </w:pPr>
    </w:p>
    <w:p w:rsidR="00815DE1" w:rsidRPr="00BE4710" w:rsidRDefault="00815DE1" w:rsidP="00815DE1">
      <w:pPr>
        <w:tabs>
          <w:tab w:val="left" w:pos="4358"/>
        </w:tabs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</w:r>
    </w:p>
    <w:p w:rsidR="00815DE1" w:rsidRPr="00815DE1" w:rsidRDefault="00815DE1" w:rsidP="00815DE1">
      <w:pPr>
        <w:jc w:val="center"/>
        <w:rPr>
          <w:rFonts w:ascii="Times New Roman" w:hAnsi="Times New Roman" w:cs="Times New Roman"/>
          <w:sz w:val="36"/>
          <w:szCs w:val="36"/>
        </w:rPr>
      </w:pPr>
      <w:r w:rsidRPr="00815DE1">
        <w:rPr>
          <w:rFonts w:ascii="Times New Roman" w:hAnsi="Times New Roman" w:cs="Times New Roman"/>
          <w:bCs/>
          <w:iCs/>
          <w:sz w:val="36"/>
          <w:szCs w:val="36"/>
        </w:rPr>
        <w:t>Літературні студії: програма факультативу роботи з обдарованими дітьми з зарубіжної літератури</w:t>
      </w:r>
    </w:p>
    <w:p w:rsidR="00815DE1" w:rsidRPr="00815DE1" w:rsidRDefault="00815DE1" w:rsidP="00815DE1">
      <w:pPr>
        <w:rPr>
          <w:rFonts w:ascii="Times New Roman" w:hAnsi="Times New Roman" w:cs="Times New Roman"/>
        </w:rPr>
      </w:pPr>
    </w:p>
    <w:p w:rsidR="00815DE1" w:rsidRDefault="00815DE1" w:rsidP="00815DE1"/>
    <w:p w:rsidR="00815DE1" w:rsidRDefault="00815DE1" w:rsidP="00815DE1"/>
    <w:p w:rsidR="00815DE1" w:rsidRDefault="00815DE1" w:rsidP="00815DE1"/>
    <w:p w:rsidR="00815DE1" w:rsidRDefault="00815DE1" w:rsidP="00815DE1"/>
    <w:p w:rsidR="00815DE1" w:rsidRDefault="00815DE1" w:rsidP="00815DE1"/>
    <w:p w:rsidR="00815DE1" w:rsidRPr="00BE4710" w:rsidRDefault="00815DE1" w:rsidP="00815DE1"/>
    <w:p w:rsidR="00815DE1" w:rsidRPr="00BE4710" w:rsidRDefault="00815DE1" w:rsidP="00815DE1"/>
    <w:p w:rsidR="00815DE1" w:rsidRPr="00815DE1" w:rsidRDefault="00815DE1" w:rsidP="00815DE1">
      <w:pPr>
        <w:jc w:val="center"/>
        <w:rPr>
          <w:rFonts w:ascii="Times New Roman" w:hAnsi="Times New Roman" w:cs="Times New Roman"/>
          <w:sz w:val="24"/>
          <w:szCs w:val="24"/>
        </w:rPr>
      </w:pPr>
      <w:r w:rsidRPr="00815DE1">
        <w:rPr>
          <w:rFonts w:ascii="Times New Roman" w:hAnsi="Times New Roman" w:cs="Times New Roman"/>
          <w:sz w:val="24"/>
          <w:szCs w:val="24"/>
        </w:rPr>
        <w:t>Черкаси</w:t>
      </w:r>
    </w:p>
    <w:p w:rsidR="00815DE1" w:rsidRPr="00815DE1" w:rsidRDefault="00815DE1" w:rsidP="00815DE1">
      <w:pPr>
        <w:jc w:val="center"/>
        <w:rPr>
          <w:rFonts w:ascii="Times New Roman" w:hAnsi="Times New Roman" w:cs="Times New Roman"/>
          <w:sz w:val="24"/>
          <w:szCs w:val="24"/>
        </w:rPr>
      </w:pPr>
      <w:r w:rsidRPr="00815DE1">
        <w:rPr>
          <w:rFonts w:ascii="Times New Roman" w:hAnsi="Times New Roman" w:cs="Times New Roman"/>
          <w:sz w:val="24"/>
          <w:szCs w:val="24"/>
        </w:rPr>
        <w:t>2017  рік</w:t>
      </w:r>
    </w:p>
    <w:p w:rsidR="00815DE1" w:rsidRDefault="00815DE1" w:rsidP="002518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7C7DAF" w:rsidRPr="005A1FB4" w:rsidRDefault="00974EEE" w:rsidP="00D2462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99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F6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ЗМІСТ</w:t>
      </w:r>
    </w:p>
    <w:p w:rsidR="000B51A1" w:rsidRPr="005A1FB4" w:rsidRDefault="000B51A1" w:rsidP="002518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7C7DAF" w:rsidRPr="008D0BB0" w:rsidRDefault="007C7DAF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</w:pP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Вступ……………</w:t>
      </w:r>
      <w:r w:rsidR="00D626A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…………………………………………………………………………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</w:t>
      </w:r>
      <w:r w:rsidR="008D0BB0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3</w:t>
      </w:r>
    </w:p>
    <w:p w:rsidR="007C7DAF" w:rsidRPr="008D0BB0" w:rsidRDefault="00D626A6" w:rsidP="002518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</w:pP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Розділ 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1. Теоретичні з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ди розвитку обд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ності учнів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……………</w:t>
      </w:r>
      <w:r w:rsidR="008D0BB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………………</w:t>
      </w:r>
      <w:r w:rsidR="008D0BB0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4</w:t>
      </w:r>
    </w:p>
    <w:p w:rsidR="007C7DAF" w:rsidRPr="008D0BB0" w:rsidRDefault="00D626A6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</w:pP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Розділ 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2. Ос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обливості роботи ф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культ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тиву «Л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ітер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турозн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C7DAF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вчі студії»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</w:t>
      </w:r>
      <w:r w:rsidR="000F7A8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...</w:t>
      </w:r>
      <w:r w:rsidR="008D0BB0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7</w:t>
      </w:r>
    </w:p>
    <w:p w:rsidR="007C7DAF" w:rsidRPr="008D0BB0" w:rsidRDefault="007C7DAF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Висновки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……………………………………………………………</w:t>
      </w:r>
      <w:r w:rsidR="00D626A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…………………</w:t>
      </w:r>
      <w:r w:rsidR="000F7A8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...</w:t>
      </w:r>
      <w:r w:rsidR="008D0BB0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10</w:t>
      </w:r>
    </w:p>
    <w:p w:rsidR="007D0FF6" w:rsidRPr="005A1FB4" w:rsidRDefault="007D0FF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Дод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ток</w:t>
      </w:r>
      <w:r w:rsidR="00D626A6" w:rsidRPr="005A1FB4">
        <w:rPr>
          <w:rFonts w:ascii="Times New Roman" w:hAnsi="Times New Roman" w:cs="Times New Roman"/>
          <w:i/>
          <w:sz w:val="28"/>
          <w:szCs w:val="28"/>
        </w:rPr>
        <w:t> 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7C7DAF"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</w:t>
      </w:r>
      <w:r w:rsidR="007C7DAF"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sz w:val="28"/>
          <w:szCs w:val="28"/>
        </w:rPr>
        <w:t>тивного к</w:t>
      </w:r>
      <w:r w:rsidRPr="005A1FB4">
        <w:rPr>
          <w:rFonts w:ascii="Times New Roman" w:hAnsi="Times New Roman" w:cs="Times New Roman"/>
          <w:sz w:val="28"/>
          <w:szCs w:val="28"/>
        </w:rPr>
        <w:t>урсу із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рубіжної </w:t>
      </w:r>
    </w:p>
    <w:p w:rsidR="007D0FF6" w:rsidRPr="005A1FB4" w:rsidRDefault="007D0FF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«Літер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вчі</w:t>
      </w:r>
      <w:r w:rsidR="007C7DAF" w:rsidRPr="005A1FB4">
        <w:rPr>
          <w:rFonts w:ascii="Times New Roman" w:hAnsi="Times New Roman" w:cs="Times New Roman"/>
          <w:sz w:val="28"/>
          <w:szCs w:val="28"/>
        </w:rPr>
        <w:t xml:space="preserve"> студії»</w:t>
      </w:r>
      <w:r w:rsidRPr="005A1FB4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D626A6" w:rsidRPr="005A1FB4">
        <w:rPr>
          <w:rFonts w:ascii="Times New Roman" w:hAnsi="Times New Roman" w:cs="Times New Roman"/>
          <w:sz w:val="28"/>
          <w:szCs w:val="28"/>
        </w:rPr>
        <w:t>………</w:t>
      </w:r>
      <w:r w:rsidRPr="005A1FB4">
        <w:rPr>
          <w:rFonts w:ascii="Times New Roman" w:hAnsi="Times New Roman" w:cs="Times New Roman"/>
          <w:sz w:val="28"/>
          <w:szCs w:val="28"/>
        </w:rPr>
        <w:t>…</w:t>
      </w:r>
      <w:r w:rsidR="000F7A82">
        <w:rPr>
          <w:rFonts w:ascii="Times New Roman" w:hAnsi="Times New Roman" w:cs="Times New Roman"/>
          <w:sz w:val="28"/>
          <w:szCs w:val="28"/>
        </w:rPr>
        <w:t>.</w:t>
      </w:r>
      <w:r w:rsidR="00D626A6" w:rsidRPr="005A1FB4">
        <w:rPr>
          <w:rFonts w:ascii="Times New Roman" w:hAnsi="Times New Roman" w:cs="Times New Roman"/>
          <w:sz w:val="28"/>
          <w:szCs w:val="28"/>
        </w:rPr>
        <w:t>1</w:t>
      </w:r>
      <w:r w:rsidR="008D0BB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C7DAF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DAF" w:rsidRPr="008D0BB0" w:rsidRDefault="007D0FF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Дод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ток</w:t>
      </w:r>
      <w:r w:rsidR="00D626A6" w:rsidRPr="005A1FB4">
        <w:rPr>
          <w:rFonts w:ascii="Times New Roman" w:hAnsi="Times New Roman" w:cs="Times New Roman"/>
          <w:i/>
          <w:sz w:val="28"/>
          <w:szCs w:val="28"/>
        </w:rPr>
        <w:t> </w:t>
      </w:r>
      <w:r w:rsidRPr="005A1FB4">
        <w:rPr>
          <w:rFonts w:ascii="Times New Roman" w:hAnsi="Times New Roman" w:cs="Times New Roman"/>
          <w:i/>
          <w:sz w:val="28"/>
          <w:szCs w:val="28"/>
        </w:rPr>
        <w:t>Б.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3439D2" w:rsidRPr="005A1FB4">
        <w:rPr>
          <w:rFonts w:ascii="Times New Roman" w:hAnsi="Times New Roman" w:cs="Times New Roman"/>
          <w:sz w:val="28"/>
          <w:szCs w:val="28"/>
        </w:rPr>
        <w:t>Текстуальне вивчення творів.</w:t>
      </w:r>
      <w:r w:rsidRPr="005A1FB4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626A6" w:rsidRPr="005A1FB4">
        <w:rPr>
          <w:rFonts w:ascii="Times New Roman" w:hAnsi="Times New Roman" w:cs="Times New Roman"/>
          <w:sz w:val="28"/>
          <w:szCs w:val="28"/>
        </w:rPr>
        <w:t>……...</w:t>
      </w:r>
      <w:r w:rsidRPr="005A1FB4">
        <w:rPr>
          <w:rFonts w:ascii="Times New Roman" w:hAnsi="Times New Roman" w:cs="Times New Roman"/>
          <w:sz w:val="28"/>
          <w:szCs w:val="28"/>
        </w:rPr>
        <w:t>…</w:t>
      </w:r>
      <w:r w:rsidR="000F7A82">
        <w:rPr>
          <w:rFonts w:ascii="Times New Roman" w:hAnsi="Times New Roman" w:cs="Times New Roman"/>
          <w:sz w:val="28"/>
          <w:szCs w:val="28"/>
        </w:rPr>
        <w:t>...</w:t>
      </w:r>
      <w:r w:rsidR="00D626A6" w:rsidRPr="005A1FB4">
        <w:rPr>
          <w:rFonts w:ascii="Times New Roman" w:hAnsi="Times New Roman" w:cs="Times New Roman"/>
          <w:sz w:val="28"/>
          <w:szCs w:val="28"/>
        </w:rPr>
        <w:t>3</w:t>
      </w:r>
      <w:r w:rsidR="008D0BB0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7C7DAF" w:rsidRPr="008D0BB0" w:rsidRDefault="007D0FF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Дод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ток</w:t>
      </w:r>
      <w:r w:rsidR="00D626A6" w:rsidRPr="005A1FB4">
        <w:rPr>
          <w:rFonts w:ascii="Times New Roman" w:hAnsi="Times New Roman" w:cs="Times New Roman"/>
          <w:i/>
          <w:sz w:val="28"/>
          <w:szCs w:val="28"/>
        </w:rPr>
        <w:t> </w:t>
      </w:r>
      <w:r w:rsidRPr="005A1FB4">
        <w:rPr>
          <w:rFonts w:ascii="Times New Roman" w:hAnsi="Times New Roman" w:cs="Times New Roman"/>
          <w:i/>
          <w:sz w:val="28"/>
          <w:szCs w:val="28"/>
        </w:rPr>
        <w:t>В.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7C7DAF" w:rsidRPr="005A1FB4">
        <w:rPr>
          <w:rFonts w:ascii="Times New Roman" w:hAnsi="Times New Roman" w:cs="Times New Roman"/>
          <w:sz w:val="28"/>
          <w:szCs w:val="28"/>
        </w:rPr>
        <w:t>Теорія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sz w:val="28"/>
          <w:szCs w:val="28"/>
        </w:rPr>
        <w:t>тури</w:t>
      </w:r>
      <w:r w:rsidRPr="005A1FB4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74EEE" w:rsidRPr="005A1FB4">
        <w:rPr>
          <w:rFonts w:ascii="Times New Roman" w:hAnsi="Times New Roman" w:cs="Times New Roman"/>
          <w:sz w:val="28"/>
          <w:szCs w:val="28"/>
        </w:rPr>
        <w:t>………….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  <w:r w:rsidR="00D626A6" w:rsidRPr="005A1FB4">
        <w:rPr>
          <w:rFonts w:ascii="Times New Roman" w:hAnsi="Times New Roman" w:cs="Times New Roman"/>
          <w:sz w:val="28"/>
          <w:szCs w:val="28"/>
        </w:rPr>
        <w:t>4</w:t>
      </w:r>
      <w:r w:rsidR="008D0BB0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7D0FF6" w:rsidRPr="008D0BB0" w:rsidRDefault="007D0FF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Дод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ток</w:t>
      </w:r>
      <w:r w:rsidR="00D626A6" w:rsidRPr="005A1FB4">
        <w:rPr>
          <w:rFonts w:ascii="Times New Roman" w:hAnsi="Times New Roman" w:cs="Times New Roman"/>
          <w:i/>
          <w:sz w:val="28"/>
          <w:szCs w:val="28"/>
        </w:rPr>
        <w:t> </w:t>
      </w:r>
      <w:r w:rsidRPr="005A1FB4">
        <w:rPr>
          <w:rFonts w:ascii="Times New Roman" w:hAnsi="Times New Roman" w:cs="Times New Roman"/>
          <w:i/>
          <w:sz w:val="28"/>
          <w:szCs w:val="28"/>
        </w:rPr>
        <w:t>Г.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творчість…………………………………………</w:t>
      </w:r>
      <w:r w:rsidR="00974EEE" w:rsidRPr="005A1FB4">
        <w:rPr>
          <w:rFonts w:ascii="Times New Roman" w:hAnsi="Times New Roman" w:cs="Times New Roman"/>
          <w:sz w:val="28"/>
          <w:szCs w:val="28"/>
        </w:rPr>
        <w:t>……….</w:t>
      </w:r>
      <w:r w:rsidRPr="005A1FB4">
        <w:rPr>
          <w:rFonts w:ascii="Times New Roman" w:hAnsi="Times New Roman" w:cs="Times New Roman"/>
          <w:sz w:val="28"/>
          <w:szCs w:val="28"/>
        </w:rPr>
        <w:t>…..</w:t>
      </w:r>
      <w:r w:rsidR="00D626A6" w:rsidRPr="005A1FB4">
        <w:rPr>
          <w:rFonts w:ascii="Times New Roman" w:hAnsi="Times New Roman" w:cs="Times New Roman"/>
          <w:sz w:val="28"/>
          <w:szCs w:val="28"/>
        </w:rPr>
        <w:t>5</w:t>
      </w:r>
      <w:r w:rsidR="008D0BB0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7C7DAF" w:rsidRPr="008D0BB0" w:rsidRDefault="007D0FF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Дод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ток</w:t>
      </w:r>
      <w:r w:rsidR="00D626A6" w:rsidRPr="005A1FB4">
        <w:rPr>
          <w:rFonts w:ascii="Times New Roman" w:hAnsi="Times New Roman" w:cs="Times New Roman"/>
          <w:i/>
          <w:sz w:val="28"/>
          <w:szCs w:val="28"/>
        </w:rPr>
        <w:t> </w:t>
      </w:r>
      <w:r w:rsidRPr="005A1FB4">
        <w:rPr>
          <w:rFonts w:ascii="Times New Roman" w:hAnsi="Times New Roman" w:cs="Times New Roman"/>
          <w:i/>
          <w:sz w:val="28"/>
          <w:szCs w:val="28"/>
        </w:rPr>
        <w:t>Д.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0B51A1" w:rsidRPr="005A1FB4">
        <w:rPr>
          <w:rFonts w:ascii="Times New Roman" w:hAnsi="Times New Roman" w:cs="Times New Roman"/>
          <w:sz w:val="28"/>
          <w:szCs w:val="28"/>
        </w:rPr>
        <w:t>Д</w:t>
      </w:r>
      <w:r w:rsidR="007C7DAF" w:rsidRPr="005A1FB4">
        <w:rPr>
          <w:rFonts w:ascii="Times New Roman" w:hAnsi="Times New Roman" w:cs="Times New Roman"/>
          <w:sz w:val="28"/>
          <w:szCs w:val="28"/>
        </w:rPr>
        <w:t>ослідницьк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sz w:val="28"/>
          <w:szCs w:val="28"/>
        </w:rPr>
        <w:t xml:space="preserve"> учнів</w:t>
      </w:r>
      <w:r w:rsidRPr="005A1FB4">
        <w:rPr>
          <w:rFonts w:ascii="Times New Roman" w:hAnsi="Times New Roman" w:cs="Times New Roman"/>
          <w:sz w:val="28"/>
          <w:szCs w:val="28"/>
        </w:rPr>
        <w:t>…………………</w:t>
      </w:r>
      <w:r w:rsidR="00974EEE" w:rsidRPr="005A1FB4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F7A82">
        <w:rPr>
          <w:rFonts w:ascii="Times New Roman" w:hAnsi="Times New Roman" w:cs="Times New Roman"/>
          <w:sz w:val="28"/>
          <w:szCs w:val="28"/>
        </w:rPr>
        <w:t>..</w:t>
      </w:r>
      <w:r w:rsidR="00D626A6" w:rsidRPr="005A1FB4">
        <w:rPr>
          <w:rFonts w:ascii="Times New Roman" w:hAnsi="Times New Roman" w:cs="Times New Roman"/>
          <w:sz w:val="28"/>
          <w:szCs w:val="28"/>
        </w:rPr>
        <w:t>6</w:t>
      </w:r>
      <w:r w:rsidR="008D0BB0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7D0FF6" w:rsidRPr="008D0BB0" w:rsidRDefault="007C7DAF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</w:pP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Літер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тур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……………………………………………………</w:t>
      </w:r>
      <w:r w:rsidR="00974EEE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……….</w:t>
      </w:r>
      <w:r w:rsidR="007D0FF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…………………..</w:t>
      </w:r>
      <w:r w:rsidR="00D626A6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7</w:t>
      </w:r>
      <w:r w:rsidR="008D0BB0">
        <w:rPr>
          <w:rFonts w:ascii="Times New Roman" w:eastAsia="Times New Roman" w:hAnsi="Times New Roman" w:cs="Times New Roman"/>
          <w:bCs/>
          <w:sz w:val="28"/>
          <w:szCs w:val="28"/>
          <w:lang w:val="en-US" w:eastAsia="uk-UA"/>
        </w:rPr>
        <w:t>6</w:t>
      </w:r>
    </w:p>
    <w:p w:rsidR="00974EEE" w:rsidRPr="005A1FB4" w:rsidRDefault="00974EEE" w:rsidP="0025183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bookmarkStart w:id="0" w:name="_GoBack"/>
      <w:bookmarkEnd w:id="0"/>
    </w:p>
    <w:p w:rsidR="007D0FF6" w:rsidRPr="005A1FB4" w:rsidRDefault="00974EEE" w:rsidP="0025183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8766810</wp:posOffset>
            </wp:positionV>
            <wp:extent cx="812165" cy="819150"/>
            <wp:effectExtent l="19050" t="0" r="6985" b="0"/>
            <wp:wrapSquare wrapText="bothSides"/>
            <wp:docPr id="100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0FF6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br w:type="page"/>
      </w:r>
    </w:p>
    <w:p w:rsidR="00F620E1" w:rsidRPr="005A1FB4" w:rsidRDefault="001411DD" w:rsidP="0025183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12165" cy="819150"/>
            <wp:effectExtent l="19050" t="0" r="6985" b="0"/>
            <wp:docPr id="91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РОЗВИТОК ОБД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НОСТІ УЧНІВ У ПРОЦЕСІ ВИВЧЕННЯ </w:t>
      </w: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РУБІЖНОЇ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ЛІТЕР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ТУРИ Н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Ф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КУЛЬТ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ТИВНИХ З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НЯТТЯХ В УМОВ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 ОСОБИСТІСНО ЗОРІЄНТОВ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НОГО Н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F620E1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ННЯ</w:t>
      </w:r>
    </w:p>
    <w:p w:rsidR="00607D3A" w:rsidRPr="005A1FB4" w:rsidRDefault="00F620E1" w:rsidP="0025183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(опис 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вторської пед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гогічної іннов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ції)</w:t>
      </w:r>
    </w:p>
    <w:p w:rsidR="001411DD" w:rsidRPr="005A1FB4" w:rsidRDefault="001411DD" w:rsidP="00251832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82419A" w:rsidRPr="005A1FB4" w:rsidRDefault="00CB3164" w:rsidP="002518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жливим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пом розбудови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льної освіти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 впров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дження нового освітнього Держ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вного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рту, що ґрунтується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особистісно зорієнтов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ного, компетентнісного і діяльнісного підходів. 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Модерніз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ція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ціон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льної освіти зумовил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появу нових тенденцій розвитку, </w:t>
      </w:r>
      <w:r w:rsidR="001411DD" w:rsidRPr="005A1FB4">
        <w:rPr>
          <w:rFonts w:ascii="Times New Roman" w:hAnsi="Times New Roman" w:cs="Times New Roman"/>
          <w:color w:val="000000"/>
          <w:sz w:val="28"/>
          <w:szCs w:val="28"/>
        </w:rPr>
        <w:t>спрямов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1411DD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них 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419A" w:rsidRPr="005A1FB4">
        <w:rPr>
          <w:rFonts w:ascii="Times New Roman" w:hAnsi="Times New Roman" w:cs="Times New Roman"/>
          <w:color w:val="000000"/>
          <w:sz w:val="28"/>
          <w:szCs w:val="28"/>
        </w:rPr>
        <w:t>формув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2419A" w:rsidRPr="005A1FB4">
        <w:rPr>
          <w:rFonts w:ascii="Times New Roman" w:hAnsi="Times New Roman" w:cs="Times New Roman"/>
          <w:color w:val="000000"/>
          <w:sz w:val="28"/>
          <w:szCs w:val="28"/>
        </w:rPr>
        <w:t>ння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особистостей, зд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тних свідомо діяти, прийм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ти вл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сні рішення, швидко 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птув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тися до змін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льною виявил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потреб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вихов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нні творчих, діяльних, інтелекту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й духовно розвинених гром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дян. </w:t>
      </w:r>
    </w:p>
    <w:p w:rsidR="00CB3164" w:rsidRPr="005A1FB4" w:rsidRDefault="00CB3164" w:rsidP="002518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йцік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віших феноменів освітньої 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лузі – дитяч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ність. Високі індивіду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льні досягнення людини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сприяють с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ліз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ції особистості й рух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ють суспільство вперед. </w:t>
      </w:r>
    </w:p>
    <w:p w:rsidR="00CB3164" w:rsidRPr="005A1FB4" w:rsidRDefault="00CB3164" w:rsidP="002518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Проблеми ді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гностики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ності 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її розвитку хвилюють пед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гогів протягом б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тьох століть, 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 с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ні діти зд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тні зробити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йбільший внесок у розвиток суспільств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Основи вивчення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ності дітей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дені в робот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4191A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Т. Дж. Гілфорд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П. То</w:t>
      </w:r>
      <w:r w:rsidR="001411DD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рренс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="001411DD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Ф. Б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="001411DD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ррон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="001411DD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К. Тейлор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="001411DD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гомий внесок у розв’яз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ння проблеми обд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ров</w:t>
      </w:r>
      <w:r w:rsidR="00A27370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a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ності зробили </w:t>
      </w:r>
      <w:r w:rsidRPr="005A1FB4">
        <w:rPr>
          <w:rFonts w:ascii="Times New Roman" w:hAnsi="Times New Roman" w:cs="Times New Roman"/>
          <w:sz w:val="28"/>
          <w:szCs w:val="28"/>
        </w:rPr>
        <w:t>психологи Л. С. Виготський, О. М. 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тюшкин, Г. Д. Чистяков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В. С. Юркевич</w:t>
      </w:r>
      <w:r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 ін.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йширше визн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чення поняття «обд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ність»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пляємо в робот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 В. Штерн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: «Розумов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ність є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тність свідомо спрямув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своє мислення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нові вимоги, є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розумов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тність пристосув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до нових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 і умов життя» </w:t>
      </w:r>
      <w:r w:rsidR="00A205E1" w:rsidRPr="005A1FB4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[83</w:t>
      </w:r>
      <w:r w:rsidRPr="005A1FB4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]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3164" w:rsidRPr="005A1FB4" w:rsidRDefault="00801FCB" w:rsidP="002518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8728710</wp:posOffset>
            </wp:positionV>
            <wp:extent cx="812165" cy="819150"/>
            <wp:effectExtent l="19050" t="0" r="6985" b="0"/>
            <wp:wrapSquare wrapText="bothSides"/>
            <wp:docPr id="95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 систем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є дитину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ною, якщо її рівень інтелекту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розвитку перевищує рівень розвитку однолітків. Попри те, що проблемі дитячої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ності присвячено б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студій із пед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гогіки 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методики, </w:t>
      </w:r>
      <w:r w:rsidR="000B51A1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ця 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0B51A1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лузь у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ще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ється до кінця незвід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ною ц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риною, б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пит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нь якої чек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ють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своє</w:t>
      </w:r>
      <w:r w:rsidR="0082419A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ння. </w:t>
      </w:r>
      <w:r w:rsidR="00A205E1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A205E1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існув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різном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нітних л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 у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уці щодо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ченої проблеми зумовлене с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 феноменом «обд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особистість», 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дже, як пис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Р. Стернберг, «обд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ність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вжди унік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тому 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 шук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універс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льні озн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дітей</w:t>
      </w:r>
      <w:r w:rsidR="00CB3164" w:rsidRPr="005A1F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»</w:t>
      </w:r>
      <w:r w:rsidR="00CB3164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Визн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ючи безперечну цінність проведених у цій г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лузі досліджень, в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рто з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чити, що методик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роботи з обд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ними дітьми</w:t>
      </w:r>
      <w:r w:rsidR="00CB3164" w:rsidRPr="005A1FB4">
        <w:rPr>
          <w:rFonts w:ascii="Times New Roman" w:hAnsi="Times New Roman" w:cs="Times New Roman"/>
          <w:bCs/>
          <w:sz w:val="28"/>
          <w:szCs w:val="28"/>
        </w:rPr>
        <w:t xml:space="preserve"> в процесі вивчення </w:t>
      </w:r>
      <w:r w:rsidR="0037050A" w:rsidRPr="005A1FB4">
        <w:rPr>
          <w:rFonts w:ascii="Times New Roman" w:hAnsi="Times New Roman" w:cs="Times New Roman"/>
          <w:bCs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37050A" w:rsidRPr="005A1FB4">
        <w:rPr>
          <w:rFonts w:ascii="Times New Roman" w:hAnsi="Times New Roman" w:cs="Times New Roman"/>
          <w:bCs/>
          <w:sz w:val="28"/>
          <w:szCs w:val="28"/>
        </w:rPr>
        <w:t>рубіжної</w:t>
      </w:r>
      <w:r w:rsidR="00CB3164" w:rsidRPr="005A1FB4">
        <w:rPr>
          <w:rFonts w:ascii="Times New Roman" w:hAnsi="Times New Roman" w:cs="Times New Roman"/>
          <w:bCs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</w:rPr>
        <w:t>тури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потребує под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льшої розробки.</w:t>
      </w:r>
    </w:p>
    <w:p w:rsidR="00CB3164" w:rsidRPr="005A1FB4" w:rsidRDefault="00CB3164" w:rsidP="0025183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FB4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5419725</wp:posOffset>
            </wp:positionH>
            <wp:positionV relativeFrom="margin">
              <wp:posOffset>8526145</wp:posOffset>
            </wp:positionV>
            <wp:extent cx="818515" cy="818515"/>
            <wp:effectExtent l="19050" t="0" r="635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1FB4">
        <w:rPr>
          <w:rStyle w:val="FontStyle23"/>
          <w:sz w:val="28"/>
          <w:szCs w:val="28"/>
          <w:lang w:eastAsia="uk-UA"/>
        </w:rPr>
        <w:t>У пр</w:t>
      </w:r>
      <w:r w:rsidR="00A27370" w:rsidRPr="005A1FB4">
        <w:rPr>
          <w:rStyle w:val="FontStyle23"/>
          <w:sz w:val="28"/>
          <w:szCs w:val="28"/>
          <w:lang w:eastAsia="uk-UA"/>
        </w:rPr>
        <w:t>a</w:t>
      </w:r>
      <w:r w:rsidRPr="005A1FB4">
        <w:rPr>
          <w:rStyle w:val="FontStyle23"/>
          <w:sz w:val="28"/>
          <w:szCs w:val="28"/>
          <w:lang w:eastAsia="uk-UA"/>
        </w:rPr>
        <w:t>ктиці суч</w:t>
      </w:r>
      <w:r w:rsidR="00A27370" w:rsidRPr="005A1FB4">
        <w:rPr>
          <w:rStyle w:val="FontStyle23"/>
          <w:sz w:val="28"/>
          <w:szCs w:val="28"/>
          <w:lang w:eastAsia="uk-UA"/>
        </w:rPr>
        <w:t>a</w:t>
      </w:r>
      <w:r w:rsidRPr="005A1FB4">
        <w:rPr>
          <w:rStyle w:val="FontStyle23"/>
          <w:sz w:val="28"/>
          <w:szCs w:val="28"/>
          <w:lang w:eastAsia="uk-UA"/>
        </w:rPr>
        <w:t>сної школи подекуди не вр</w:t>
      </w:r>
      <w:r w:rsidR="00A27370" w:rsidRPr="005A1FB4">
        <w:rPr>
          <w:rStyle w:val="FontStyle23"/>
          <w:sz w:val="28"/>
          <w:szCs w:val="28"/>
          <w:lang w:eastAsia="uk-UA"/>
        </w:rPr>
        <w:t>a</w:t>
      </w:r>
      <w:r w:rsidRPr="005A1FB4">
        <w:rPr>
          <w:rStyle w:val="FontStyle23"/>
          <w:sz w:val="28"/>
          <w:szCs w:val="28"/>
          <w:lang w:eastAsia="uk-UA"/>
        </w:rPr>
        <w:t>ховують особистісну зорієнтов</w:t>
      </w:r>
      <w:r w:rsidR="00A27370" w:rsidRPr="005A1FB4">
        <w:rPr>
          <w:rStyle w:val="FontStyle23"/>
          <w:sz w:val="28"/>
          <w:szCs w:val="28"/>
          <w:lang w:eastAsia="uk-UA"/>
        </w:rPr>
        <w:t>a</w:t>
      </w:r>
      <w:r w:rsidRPr="005A1FB4">
        <w:rPr>
          <w:rStyle w:val="FontStyle23"/>
          <w:sz w:val="28"/>
          <w:szCs w:val="28"/>
          <w:lang w:eastAsia="uk-UA"/>
        </w:rPr>
        <w:t>ність н</w:t>
      </w:r>
      <w:r w:rsidR="00A27370" w:rsidRPr="005A1FB4">
        <w:rPr>
          <w:rStyle w:val="FontStyle23"/>
          <w:sz w:val="28"/>
          <w:szCs w:val="28"/>
          <w:lang w:eastAsia="uk-UA"/>
        </w:rPr>
        <w:t>a</w:t>
      </w:r>
      <w:r w:rsidRPr="005A1FB4">
        <w:rPr>
          <w:rStyle w:val="FontStyle23"/>
          <w:sz w:val="28"/>
          <w:szCs w:val="28"/>
          <w:lang w:eastAsia="uk-UA"/>
        </w:rPr>
        <w:t>вч</w:t>
      </w:r>
      <w:r w:rsidR="00A27370" w:rsidRPr="005A1FB4">
        <w:rPr>
          <w:rStyle w:val="FontStyle23"/>
          <w:sz w:val="28"/>
          <w:szCs w:val="28"/>
          <w:lang w:eastAsia="uk-UA"/>
        </w:rPr>
        <w:t>a</w:t>
      </w:r>
      <w:r w:rsidRPr="005A1FB4">
        <w:rPr>
          <w:rStyle w:val="FontStyle23"/>
          <w:sz w:val="28"/>
          <w:szCs w:val="28"/>
          <w:lang w:eastAsia="uk-UA"/>
        </w:rPr>
        <w:t xml:space="preserve">ння, емоційно-ціннісний </w:t>
      </w:r>
      <w:r w:rsidR="00A27370" w:rsidRPr="005A1FB4">
        <w:rPr>
          <w:rStyle w:val="FontStyle23"/>
          <w:sz w:val="28"/>
          <w:szCs w:val="28"/>
          <w:lang w:eastAsia="uk-UA"/>
        </w:rPr>
        <w:t>a</w:t>
      </w:r>
      <w:r w:rsidRPr="005A1FB4">
        <w:rPr>
          <w:rStyle w:val="FontStyle23"/>
          <w:sz w:val="28"/>
          <w:szCs w:val="28"/>
          <w:lang w:eastAsia="uk-UA"/>
        </w:rPr>
        <w:t>спект діяльності, неефективно використовують</w:t>
      </w:r>
      <w:r w:rsidR="00A205E1" w:rsidRPr="005A1FB4">
        <w:rPr>
          <w:rStyle w:val="FontStyle23"/>
          <w:sz w:val="28"/>
          <w:szCs w:val="28"/>
          <w:lang w:eastAsia="uk-UA"/>
        </w:rPr>
        <w:t xml:space="preserve"> </w:t>
      </w:r>
      <w:r w:rsidRPr="005A1FB4">
        <w:rPr>
          <w:rStyle w:val="FontStyle23"/>
          <w:sz w:val="28"/>
          <w:szCs w:val="28"/>
          <w:lang w:eastAsia="uk-UA"/>
        </w:rPr>
        <w:t xml:space="preserve">можливості 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проблемного типу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ння. </w:t>
      </w:r>
      <w:r w:rsidRPr="005A1FB4">
        <w:rPr>
          <w:rFonts w:ascii="Times New Roman" w:hAnsi="Times New Roman" w:cs="Times New Roman"/>
          <w:sz w:val="28"/>
          <w:szCs w:val="28"/>
        </w:rPr>
        <w:t>З одного боку, зрост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вимоги до якості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процесу, які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безпечити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нням ІКТ,</w:t>
      </w:r>
      <w:r w:rsidRPr="005A1FB4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явністю особистісно зорієнтов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ного н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ння, іннов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ційних технологій,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 </w:t>
      </w:r>
      <w:r w:rsidR="00A205E1" w:rsidRPr="005A1FB4">
        <w:rPr>
          <w:rFonts w:ascii="Times New Roman" w:hAnsi="Times New Roman" w:cs="Times New Roman"/>
          <w:sz w:val="28"/>
          <w:szCs w:val="28"/>
        </w:rPr>
        <w:t>іншого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боку, 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укових досліджень щодо розвитку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ності дітей у суч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сному інформ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ційному суспільстві. Усе це зумовлює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льність </w:t>
      </w:r>
      <w:r w:rsidR="00251832" w:rsidRPr="005A1FB4">
        <w:rPr>
          <w:rFonts w:ascii="Times New Roman" w:hAnsi="Times New Roman" w:cs="Times New Roman"/>
          <w:sz w:val="28"/>
          <w:szCs w:val="28"/>
        </w:rPr>
        <w:t>пед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51832" w:rsidRPr="005A1FB4">
        <w:rPr>
          <w:rFonts w:ascii="Times New Roman" w:hAnsi="Times New Roman" w:cs="Times New Roman"/>
          <w:sz w:val="28"/>
          <w:szCs w:val="28"/>
        </w:rPr>
        <w:t>гогічної іннов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51832" w:rsidRPr="005A1FB4">
        <w:rPr>
          <w:rFonts w:ascii="Times New Roman" w:hAnsi="Times New Roman" w:cs="Times New Roman"/>
          <w:sz w:val="28"/>
          <w:szCs w:val="28"/>
        </w:rPr>
        <w:t>ції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</w:p>
    <w:p w:rsidR="00CB3164" w:rsidRPr="005A1FB4" w:rsidRDefault="00251832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Мет</w:t>
      </w:r>
      <w:r w:rsidR="00A27370"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– 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визн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чити 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оптим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льні шляхи доцільного поєдн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 тр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диційних 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новітніх технологій для ефективного формув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 обд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ної особистості в новому інформ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ційному суспільстві. </w:t>
      </w:r>
    </w:p>
    <w:p w:rsidR="00CB3164" w:rsidRPr="005A1FB4" w:rsidRDefault="001411DD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З</w:t>
      </w:r>
      <w:r w:rsidR="00A27370"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вд</w:t>
      </w:r>
      <w:r w:rsidR="00A27370"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ння</w:t>
      </w:r>
      <w:r w:rsidR="00CB3164" w:rsidRPr="005A1F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: 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зосередження ув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ги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когнітивних потреб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х, інтерес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х, психологічній х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ктеристиці учнів і вивченні їхнього творчого потенці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лу;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створення прогр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ми ф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культ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тиву для роботи з філологічно обд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ними дітьми для 8-9 кл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сів;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безпечення</w:t>
      </w:r>
      <w:r w:rsidR="0025183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оптим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25183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льних умов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25183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25183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няттях 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і</w:t>
      </w:r>
      <w:r w:rsidR="0025183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з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37050A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37050A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рубіжної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літер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тури для інтелекту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льного розвитку обд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них дітей; </w:t>
      </w:r>
      <w:r w:rsidR="00CB3164" w:rsidRPr="005A1FB4">
        <w:rPr>
          <w:rFonts w:ascii="Times New Roman" w:hAnsi="Times New Roman" w:cs="Times New Roman"/>
          <w:sz w:val="28"/>
          <w:szCs w:val="28"/>
        </w:rPr>
        <w:t>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вичок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мостійного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ння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 xml:space="preserve"> здійснення дослідницької роботи; розвиток творчого критичного й логічного мислення;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ння позитивної «Я-концепції».</w:t>
      </w:r>
    </w:p>
    <w:p w:rsidR="00CB3164" w:rsidRPr="005A1FB4" w:rsidRDefault="00CB3164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Досвід ре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ліз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ції проблемної теми 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є змогу стверджув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ти, що </w:t>
      </w:r>
      <w:r w:rsidRPr="005A1FB4">
        <w:rPr>
          <w:rFonts w:ascii="Times New Roman" w:hAnsi="Times New Roman" w:cs="Times New Roman"/>
          <w:bCs/>
          <w:sz w:val="28"/>
          <w:szCs w:val="28"/>
        </w:rPr>
        <w:t>розвиток обд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 xml:space="preserve">ності учнів у процесі вивчення </w:t>
      </w:r>
      <w:r w:rsidR="007D14CE" w:rsidRPr="005A1FB4">
        <w:rPr>
          <w:rFonts w:ascii="Times New Roman" w:hAnsi="Times New Roman" w:cs="Times New Roman"/>
          <w:bCs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7D14CE" w:rsidRPr="005A1FB4">
        <w:rPr>
          <w:rFonts w:ascii="Times New Roman" w:hAnsi="Times New Roman" w:cs="Times New Roman"/>
          <w:bCs/>
          <w:sz w:val="28"/>
          <w:szCs w:val="28"/>
        </w:rPr>
        <w:t>рубіжної</w:t>
      </w:r>
      <w:r w:rsidRPr="005A1FB4">
        <w:rPr>
          <w:rFonts w:ascii="Times New Roman" w:hAnsi="Times New Roman" w:cs="Times New Roman"/>
          <w:bCs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 xml:space="preserve">тури 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сприяє ре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ліз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ції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вд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нь суч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сної літер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турної освіти, підвищенню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г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льнокультурного рівня учнів, отрим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нню можливості</w:t>
      </w:r>
      <w:r w:rsidR="00A205E1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кожному учневі ре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лізув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ти себе в процесі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uk-UA"/>
        </w:rPr>
        <w:t>ння.</w:t>
      </w:r>
    </w:p>
    <w:p w:rsidR="00CB3164" w:rsidRPr="005A1FB4" w:rsidRDefault="00CB3164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Основн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ідея – </w:t>
      </w:r>
      <w:r w:rsidRPr="005A1FB4">
        <w:rPr>
          <w:rFonts w:ascii="Times New Roman" w:hAnsi="Times New Roman" w:cs="Times New Roman"/>
          <w:bCs/>
          <w:sz w:val="28"/>
          <w:szCs w:val="28"/>
        </w:rPr>
        <w:t>розвиток обд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 xml:space="preserve">ності учнів у процесі вивчення </w:t>
      </w:r>
      <w:r w:rsidR="001411DD" w:rsidRPr="005A1FB4">
        <w:rPr>
          <w:rFonts w:ascii="Times New Roman" w:hAnsi="Times New Roman" w:cs="Times New Roman"/>
          <w:bCs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1411DD" w:rsidRPr="005A1FB4">
        <w:rPr>
          <w:rFonts w:ascii="Times New Roman" w:hAnsi="Times New Roman" w:cs="Times New Roman"/>
          <w:bCs/>
          <w:sz w:val="28"/>
          <w:szCs w:val="28"/>
        </w:rPr>
        <w:t xml:space="preserve">рубіжної </w:t>
      </w:r>
      <w:r w:rsidRPr="005A1FB4">
        <w:rPr>
          <w:rFonts w:ascii="Times New Roman" w:hAnsi="Times New Roman" w:cs="Times New Roman"/>
          <w:bCs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</w:rPr>
        <w:t>тури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безпечує особистісну зорієнтов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ність 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ння, ст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більний розвиток 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вичок с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мостійної роботи учнів, 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є їх орієнтув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тися в суч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сному інформ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ційному просторі, підвищує пізн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льний інтерес т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сприяє усвідомленню своєї зн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чущості в процесі н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ння, що з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безпечує формув</w:t>
      </w:r>
      <w:r w:rsidR="00A27370"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ння нової всебічно розвиненої особистості.</w:t>
      </w:r>
    </w:p>
    <w:p w:rsidR="00CB3164" w:rsidRPr="005A1FB4" w:rsidRDefault="00CB3164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CB3164" w:rsidRPr="005A1FB4" w:rsidRDefault="007C7DAF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РОЗДІЛ </w:t>
      </w:r>
      <w:r w:rsidR="00CB3164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1. ТЕОРЕТИЧНІ З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ДИ РОЗВИТКУ ОБД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CB3164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НОСТІ УЧНІВ</w:t>
      </w:r>
    </w:p>
    <w:p w:rsidR="007C7DAF" w:rsidRPr="005A1FB4" w:rsidRDefault="007C7DAF" w:rsidP="00251832">
      <w:pPr>
        <w:pStyle w:val="Style4"/>
        <w:spacing w:line="360" w:lineRule="auto"/>
        <w:ind w:left="851" w:firstLine="0"/>
        <w:rPr>
          <w:rStyle w:val="FontStyle18"/>
          <w:rFonts w:eastAsia="Calibri"/>
          <w:b w:val="0"/>
          <w:sz w:val="28"/>
          <w:szCs w:val="28"/>
          <w:lang w:eastAsia="uk-UA"/>
        </w:rPr>
      </w:pPr>
    </w:p>
    <w:p w:rsidR="00BF595C" w:rsidRPr="005A1FB4" w:rsidRDefault="00BF595C" w:rsidP="00251832">
      <w:pPr>
        <w:pStyle w:val="Style4"/>
        <w:spacing w:line="360" w:lineRule="auto"/>
        <w:ind w:left="851" w:firstLine="0"/>
        <w:rPr>
          <w:rStyle w:val="FontStyle18"/>
          <w:rFonts w:eastAsia="Calibri"/>
          <w:b w:val="0"/>
          <w:sz w:val="28"/>
          <w:szCs w:val="28"/>
          <w:lang w:eastAsia="uk-UA"/>
        </w:rPr>
      </w:pPr>
      <w:r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Систему виявлення обд</w:t>
      </w:r>
      <w:r w:rsidR="00A27370"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a</w:t>
      </w:r>
      <w:r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ров</w:t>
      </w:r>
      <w:r w:rsidR="00A27370"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a</w:t>
      </w:r>
      <w:r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ності можн</w:t>
      </w:r>
      <w:r w:rsidR="00A27370"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a</w:t>
      </w:r>
      <w:r w:rsidRPr="005A1FB4">
        <w:rPr>
          <w:rStyle w:val="FontStyle18"/>
          <w:rFonts w:eastAsia="Calibri"/>
          <w:b w:val="0"/>
          <w:sz w:val="28"/>
          <w:szCs w:val="28"/>
          <w:lang w:eastAsia="uk-UA"/>
        </w:rPr>
        <w:t xml:space="preserve"> предст</w:t>
      </w:r>
      <w:r w:rsidR="00A27370"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a</w:t>
      </w:r>
      <w:r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вити з</w:t>
      </w:r>
      <w:r w:rsidR="00A27370" w:rsidRPr="005A1FB4">
        <w:rPr>
          <w:rStyle w:val="FontStyle18"/>
          <w:rFonts w:eastAsia="Calibri"/>
          <w:b w:val="0"/>
          <w:sz w:val="28"/>
          <w:szCs w:val="28"/>
          <w:lang w:eastAsia="uk-UA"/>
        </w:rPr>
        <w:t>a</w:t>
      </w:r>
      <w:r w:rsidRPr="005A1FB4">
        <w:rPr>
          <w:rStyle w:val="FontStyle18"/>
          <w:rFonts w:eastAsia="Calibri"/>
          <w:b w:val="0"/>
          <w:sz w:val="28"/>
          <w:szCs w:val="28"/>
          <w:lang w:eastAsia="uk-UA"/>
        </w:rPr>
        <w:t xml:space="preserve"> допомогою схеми:</w:t>
      </w:r>
    </w:p>
    <w:p w:rsidR="00BF595C" w:rsidRPr="005A1FB4" w:rsidRDefault="00BF595C" w:rsidP="00251832">
      <w:pPr>
        <w:pStyle w:val="Style4"/>
        <w:spacing w:line="360" w:lineRule="auto"/>
        <w:ind w:left="851" w:firstLine="0"/>
        <w:jc w:val="center"/>
        <w:rPr>
          <w:rStyle w:val="FontStyle18"/>
          <w:rFonts w:eastAsia="Calibri"/>
          <w:b w:val="0"/>
          <w:sz w:val="28"/>
          <w:szCs w:val="28"/>
          <w:lang w:eastAsia="uk-UA"/>
        </w:rPr>
      </w:pPr>
      <w:r w:rsidRPr="005A1FB4">
        <w:rPr>
          <w:rStyle w:val="FontStyle18"/>
          <w:rFonts w:eastAsia="Calibri"/>
          <w:b w:val="0"/>
          <w:noProof/>
          <w:sz w:val="28"/>
          <w:szCs w:val="28"/>
          <w:lang w:val="ru-RU"/>
        </w:rPr>
        <w:drawing>
          <wp:inline distT="0" distB="0" distL="0" distR="0">
            <wp:extent cx="6152515" cy="3327400"/>
            <wp:effectExtent l="19050" t="0" r="0" b="0"/>
            <wp:docPr id="92" name="Объект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00924" cy="3786214"/>
                      <a:chOff x="714348" y="1714488"/>
                      <a:chExt cx="7000924" cy="3786214"/>
                    </a:xfrm>
                  </a:grpSpPr>
                  <a:sp>
                    <a:nvSpPr>
                      <a:cNvPr id="17410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1714488"/>
                        <a:ext cx="6572250" cy="584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3200" b="1" dirty="0" smtClean="0">
                              <a:solidFill>
                                <a:srgbClr val="A20000"/>
                              </a:solidFill>
                              <a:cs typeface="Arial" pitchFamily="34" charset="0"/>
                            </a:rPr>
                            <a:t>Етапи вивчення обдарованості</a:t>
                          </a:r>
                          <a:endParaRPr lang="uk-UA" sz="3200" b="1" dirty="0">
                            <a:solidFill>
                              <a:srgbClr val="A20000"/>
                            </a:solidFill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13" name="Freeform 24"/>
                      <a:cNvSpPr>
                        <a:spLocks/>
                      </a:cNvSpPr>
                    </a:nvSpPr>
                    <a:spPr bwMode="gray">
                      <a:xfrm>
                        <a:off x="6778625" y="2463800"/>
                        <a:ext cx="612775" cy="974725"/>
                      </a:xfrm>
                      <a:custGeom>
                        <a:avLst/>
                        <a:gdLst>
                          <a:gd name="T0" fmla="*/ 2147483647 w 308"/>
                          <a:gd name="T1" fmla="*/ 2147483647 h 442"/>
                          <a:gd name="T2" fmla="*/ 0 w 308"/>
                          <a:gd name="T3" fmla="*/ 2147483647 h 442"/>
                          <a:gd name="T4" fmla="*/ 0 w 308"/>
                          <a:gd name="T5" fmla="*/ 2147483647 h 442"/>
                          <a:gd name="T6" fmla="*/ 2147483647 w 308"/>
                          <a:gd name="T7" fmla="*/ 0 h 442"/>
                          <a:gd name="T8" fmla="*/ 2147483647 w 308"/>
                          <a:gd name="T9" fmla="*/ 2147483647 h 442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308"/>
                          <a:gd name="T16" fmla="*/ 0 h 442"/>
                          <a:gd name="T17" fmla="*/ 308 w 308"/>
                          <a:gd name="T18" fmla="*/ 442 h 442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308" h="442">
                            <a:moveTo>
                              <a:pt x="308" y="120"/>
                            </a:moveTo>
                            <a:lnTo>
                              <a:pt x="0" y="442"/>
                            </a:lnTo>
                            <a:lnTo>
                              <a:pt x="0" y="286"/>
                            </a:lnTo>
                            <a:lnTo>
                              <a:pt x="308" y="0"/>
                            </a:lnTo>
                            <a:lnTo>
                              <a:pt x="308" y="12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230744"/>
                          </a:gs>
                          <a:gs pos="50000">
                            <a:srgbClr val="4B1092"/>
                          </a:gs>
                          <a:gs pos="100000">
                            <a:srgbClr val="230744"/>
                          </a:gs>
                        </a:gsLst>
                        <a:lin ang="2700000" scaled="1"/>
                      </a:gra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14" name="Freeform 23"/>
                      <a:cNvSpPr>
                        <a:spLocks/>
                      </a:cNvSpPr>
                    </a:nvSpPr>
                    <a:spPr bwMode="gray">
                      <a:xfrm>
                        <a:off x="3571875" y="2463800"/>
                        <a:ext cx="3827463" cy="625475"/>
                      </a:xfrm>
                      <a:custGeom>
                        <a:avLst/>
                        <a:gdLst>
                          <a:gd name="T0" fmla="*/ 2147483647 w 1920"/>
                          <a:gd name="T1" fmla="*/ 2147483647 h 284"/>
                          <a:gd name="T2" fmla="*/ 0 w 1920"/>
                          <a:gd name="T3" fmla="*/ 2147483647 h 284"/>
                          <a:gd name="T4" fmla="*/ 2147483647 w 1920"/>
                          <a:gd name="T5" fmla="*/ 0 h 284"/>
                          <a:gd name="T6" fmla="*/ 2147483647 w 1920"/>
                          <a:gd name="T7" fmla="*/ 0 h 284"/>
                          <a:gd name="T8" fmla="*/ 2147483647 w 1920"/>
                          <a:gd name="T9" fmla="*/ 2147483647 h 284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920"/>
                          <a:gd name="T16" fmla="*/ 0 h 284"/>
                          <a:gd name="T17" fmla="*/ 1920 w 1920"/>
                          <a:gd name="T18" fmla="*/ 284 h 284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920" h="284">
                            <a:moveTo>
                              <a:pt x="1612" y="284"/>
                            </a:moveTo>
                            <a:lnTo>
                              <a:pt x="0" y="284"/>
                            </a:lnTo>
                            <a:lnTo>
                              <a:pt x="446" y="0"/>
                            </a:lnTo>
                            <a:lnTo>
                              <a:pt x="1920" y="0"/>
                            </a:lnTo>
                            <a:lnTo>
                              <a:pt x="1612" y="284"/>
                            </a:lnTo>
                            <a:close/>
                          </a:path>
                        </a:pathLst>
                      </a:custGeom>
                      <a:solidFill>
                        <a:srgbClr val="A77BFF"/>
                      </a:soli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15" name="Freeform 22"/>
                      <a:cNvSpPr>
                        <a:spLocks/>
                      </a:cNvSpPr>
                    </a:nvSpPr>
                    <a:spPr bwMode="gray">
                      <a:xfrm>
                        <a:off x="6159500" y="3429000"/>
                        <a:ext cx="611188" cy="981075"/>
                      </a:xfrm>
                      <a:custGeom>
                        <a:avLst/>
                        <a:gdLst>
                          <a:gd name="T0" fmla="*/ 2147483647 w 306"/>
                          <a:gd name="T1" fmla="*/ 2147483647 h 444"/>
                          <a:gd name="T2" fmla="*/ 0 w 306"/>
                          <a:gd name="T3" fmla="*/ 2147483647 h 444"/>
                          <a:gd name="T4" fmla="*/ 0 w 306"/>
                          <a:gd name="T5" fmla="*/ 2147483647 h 444"/>
                          <a:gd name="T6" fmla="*/ 2147483647 w 306"/>
                          <a:gd name="T7" fmla="*/ 0 h 444"/>
                          <a:gd name="T8" fmla="*/ 2147483647 w 306"/>
                          <a:gd name="T9" fmla="*/ 2147483647 h 444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306"/>
                          <a:gd name="T16" fmla="*/ 0 h 444"/>
                          <a:gd name="T17" fmla="*/ 306 w 306"/>
                          <a:gd name="T18" fmla="*/ 444 h 444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306" h="444">
                            <a:moveTo>
                              <a:pt x="306" y="122"/>
                            </a:moveTo>
                            <a:lnTo>
                              <a:pt x="0" y="444"/>
                            </a:lnTo>
                            <a:lnTo>
                              <a:pt x="0" y="286"/>
                            </a:lnTo>
                            <a:lnTo>
                              <a:pt x="306" y="0"/>
                            </a:lnTo>
                            <a:lnTo>
                              <a:pt x="306" y="122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431805"/>
                          </a:gs>
                          <a:gs pos="50000">
                            <a:srgbClr val="90330A"/>
                          </a:gs>
                          <a:gs pos="100000">
                            <a:srgbClr val="431805"/>
                          </a:gs>
                        </a:gsLst>
                        <a:lin ang="2700000" scaled="1"/>
                      </a:gra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16" name="Freeform 21"/>
                      <a:cNvSpPr>
                        <a:spLocks/>
                      </a:cNvSpPr>
                    </a:nvSpPr>
                    <a:spPr bwMode="gray">
                      <a:xfrm>
                        <a:off x="5429256" y="4394200"/>
                        <a:ext cx="728657" cy="1106502"/>
                      </a:xfrm>
                      <a:custGeom>
                        <a:avLst/>
                        <a:gdLst>
                          <a:gd name="T0" fmla="*/ 2147483647 w 308"/>
                          <a:gd name="T1" fmla="*/ 2147483647 h 444"/>
                          <a:gd name="T2" fmla="*/ 0 w 308"/>
                          <a:gd name="T3" fmla="*/ 2147483647 h 444"/>
                          <a:gd name="T4" fmla="*/ 0 w 308"/>
                          <a:gd name="T5" fmla="*/ 2147483647 h 444"/>
                          <a:gd name="T6" fmla="*/ 2147483647 w 308"/>
                          <a:gd name="T7" fmla="*/ 0 h 444"/>
                          <a:gd name="T8" fmla="*/ 2147483647 w 308"/>
                          <a:gd name="T9" fmla="*/ 2147483647 h 444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308"/>
                          <a:gd name="T16" fmla="*/ 0 h 444"/>
                          <a:gd name="T17" fmla="*/ 308 w 308"/>
                          <a:gd name="T18" fmla="*/ 444 h 444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308" h="444">
                            <a:moveTo>
                              <a:pt x="308" y="122"/>
                            </a:moveTo>
                            <a:lnTo>
                              <a:pt x="0" y="444"/>
                            </a:lnTo>
                            <a:lnTo>
                              <a:pt x="0" y="286"/>
                            </a:lnTo>
                            <a:lnTo>
                              <a:pt x="308" y="0"/>
                            </a:lnTo>
                            <a:lnTo>
                              <a:pt x="308" y="122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433206"/>
                          </a:gs>
                          <a:gs pos="50000">
                            <a:srgbClr val="906B0E"/>
                          </a:gs>
                          <a:gs pos="100000">
                            <a:srgbClr val="433206"/>
                          </a:gs>
                        </a:gsLst>
                        <a:lin ang="2700000" scaled="1"/>
                      </a:gra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17" name="Freeform 20"/>
                      <a:cNvSpPr>
                        <a:spLocks/>
                      </a:cNvSpPr>
                    </a:nvSpPr>
                    <a:spPr bwMode="gray">
                      <a:xfrm>
                        <a:off x="1857356" y="4500570"/>
                        <a:ext cx="4187835" cy="742962"/>
                      </a:xfrm>
                      <a:custGeom>
                        <a:avLst/>
                        <a:gdLst>
                          <a:gd name="T0" fmla="*/ 2147483647 w 2180"/>
                          <a:gd name="T1" fmla="*/ 2147483647 h 284"/>
                          <a:gd name="T2" fmla="*/ 0 w 2180"/>
                          <a:gd name="T3" fmla="*/ 2147483647 h 284"/>
                          <a:gd name="T4" fmla="*/ 2147483647 w 2180"/>
                          <a:gd name="T5" fmla="*/ 0 h 284"/>
                          <a:gd name="T6" fmla="*/ 2147483647 w 2180"/>
                          <a:gd name="T7" fmla="*/ 0 h 284"/>
                          <a:gd name="T8" fmla="*/ 2147483647 w 2180"/>
                          <a:gd name="T9" fmla="*/ 2147483647 h 284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2180"/>
                          <a:gd name="T16" fmla="*/ 0 h 284"/>
                          <a:gd name="T17" fmla="*/ 2180 w 2180"/>
                          <a:gd name="T18" fmla="*/ 284 h 284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2180" h="284">
                            <a:moveTo>
                              <a:pt x="1872" y="284"/>
                            </a:moveTo>
                            <a:lnTo>
                              <a:pt x="0" y="284"/>
                            </a:lnTo>
                            <a:lnTo>
                              <a:pt x="446" y="0"/>
                            </a:lnTo>
                            <a:lnTo>
                              <a:pt x="2180" y="0"/>
                            </a:lnTo>
                            <a:lnTo>
                              <a:pt x="1872" y="284"/>
                            </a:lnTo>
                            <a:close/>
                          </a:path>
                        </a:pathLst>
                      </a:custGeom>
                      <a:solidFill>
                        <a:srgbClr val="F5E88B">
                          <a:alpha val="83136"/>
                        </a:srgbClr>
                      </a:soli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7418" name="Line 19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49275" y="5368925"/>
                        <a:ext cx="12636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19" name="Line 18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49275" y="4394200"/>
                        <a:ext cx="21463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0" name="Line 1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49275" y="3430588"/>
                        <a:ext cx="3030538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1" name="Line 1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49275" y="2473325"/>
                        <a:ext cx="391477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4" name="Line 13"/>
                      <a:cNvSpPr>
                        <a:spLocks noChangeShapeType="1"/>
                      </a:cNvSpPr>
                    </a:nvSpPr>
                    <a:spPr bwMode="auto">
                      <a:xfrm>
                        <a:off x="739775" y="2501900"/>
                        <a:ext cx="0" cy="944563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5" name="Line 12"/>
                      <a:cNvSpPr>
                        <a:spLocks noChangeShapeType="1"/>
                      </a:cNvSpPr>
                    </a:nvSpPr>
                    <a:spPr bwMode="auto">
                      <a:xfrm>
                        <a:off x="739775" y="3446463"/>
                        <a:ext cx="0" cy="94615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6" name="Line 11"/>
                      <a:cNvSpPr>
                        <a:spLocks noChangeShapeType="1"/>
                      </a:cNvSpPr>
                    </a:nvSpPr>
                    <a:spPr bwMode="auto">
                      <a:xfrm>
                        <a:off x="739775" y="4394200"/>
                        <a:ext cx="0" cy="94615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7427" name="Freeform 10"/>
                      <a:cNvSpPr>
                        <a:spLocks/>
                      </a:cNvSpPr>
                    </a:nvSpPr>
                    <a:spPr bwMode="invGray">
                      <a:xfrm>
                        <a:off x="1643042" y="2571744"/>
                        <a:ext cx="2000264" cy="2514595"/>
                      </a:xfrm>
                      <a:custGeom>
                        <a:avLst/>
                        <a:gdLst>
                          <a:gd name="T0" fmla="*/ 2147483647 w 1824"/>
                          <a:gd name="T1" fmla="*/ 2147483647 h 2648"/>
                          <a:gd name="T2" fmla="*/ 2147483647 w 1824"/>
                          <a:gd name="T3" fmla="*/ 2147483647 h 2648"/>
                          <a:gd name="T4" fmla="*/ 2147483647 w 1824"/>
                          <a:gd name="T5" fmla="*/ 2147483647 h 2648"/>
                          <a:gd name="T6" fmla="*/ 2147483647 w 1824"/>
                          <a:gd name="T7" fmla="*/ 2147483647 h 2648"/>
                          <a:gd name="T8" fmla="*/ 2147483647 w 1824"/>
                          <a:gd name="T9" fmla="*/ 2147483647 h 2648"/>
                          <a:gd name="T10" fmla="*/ 2147483647 w 1824"/>
                          <a:gd name="T11" fmla="*/ 2147483647 h 2648"/>
                          <a:gd name="T12" fmla="*/ 2147483647 w 1824"/>
                          <a:gd name="T13" fmla="*/ 2147483647 h 2648"/>
                          <a:gd name="T14" fmla="*/ 2147483647 w 1824"/>
                          <a:gd name="T15" fmla="*/ 2147483647 h 2648"/>
                          <a:gd name="T16" fmla="*/ 2147483647 w 1824"/>
                          <a:gd name="T17" fmla="*/ 2147483647 h 2648"/>
                          <a:gd name="T18" fmla="*/ 2147483647 w 1824"/>
                          <a:gd name="T19" fmla="*/ 2147483647 h 2648"/>
                          <a:gd name="T20" fmla="*/ 2147483647 w 1824"/>
                          <a:gd name="T21" fmla="*/ 2147483647 h 2648"/>
                          <a:gd name="T22" fmla="*/ 2147483647 w 1824"/>
                          <a:gd name="T23" fmla="*/ 2147483647 h 2648"/>
                          <a:gd name="T24" fmla="*/ 2147483647 w 1824"/>
                          <a:gd name="T25" fmla="*/ 2147483647 h 2648"/>
                          <a:gd name="T26" fmla="*/ 2147483647 w 1824"/>
                          <a:gd name="T27" fmla="*/ 2147483647 h 2648"/>
                          <a:gd name="T28" fmla="*/ 2147483647 w 1824"/>
                          <a:gd name="T29" fmla="*/ 2147483647 h 2648"/>
                          <a:gd name="T30" fmla="*/ 2147483647 w 1824"/>
                          <a:gd name="T31" fmla="*/ 2147483647 h 2648"/>
                          <a:gd name="T32" fmla="*/ 2147483647 w 1824"/>
                          <a:gd name="T33" fmla="*/ 2147483647 h 2648"/>
                          <a:gd name="T34" fmla="*/ 2147483647 w 1824"/>
                          <a:gd name="T35" fmla="*/ 2147483647 h 2648"/>
                          <a:gd name="T36" fmla="*/ 2147483647 w 1824"/>
                          <a:gd name="T37" fmla="*/ 2147483647 h 2648"/>
                          <a:gd name="T38" fmla="*/ 2147483647 w 1824"/>
                          <a:gd name="T39" fmla="*/ 2147483647 h 2648"/>
                          <a:gd name="T40" fmla="*/ 2147483647 w 1824"/>
                          <a:gd name="T41" fmla="*/ 2147483647 h 2648"/>
                          <a:gd name="T42" fmla="*/ 2147483647 w 1824"/>
                          <a:gd name="T43" fmla="*/ 2147483647 h 2648"/>
                          <a:gd name="T44" fmla="*/ 2147483647 w 1824"/>
                          <a:gd name="T45" fmla="*/ 2147483647 h 2648"/>
                          <a:gd name="T46" fmla="*/ 2147483647 w 1824"/>
                          <a:gd name="T47" fmla="*/ 2147483647 h 2648"/>
                          <a:gd name="T48" fmla="*/ 2147483647 w 1824"/>
                          <a:gd name="T49" fmla="*/ 2147483647 h 2648"/>
                          <a:gd name="T50" fmla="*/ 2147483647 w 1824"/>
                          <a:gd name="T51" fmla="*/ 2147483647 h 2648"/>
                          <a:gd name="T52" fmla="*/ 2147483647 w 1824"/>
                          <a:gd name="T53" fmla="*/ 2147483647 h 2648"/>
                          <a:gd name="T54" fmla="*/ 2147483647 w 1824"/>
                          <a:gd name="T55" fmla="*/ 2147483647 h 2648"/>
                          <a:gd name="T56" fmla="*/ 2147483647 w 1824"/>
                          <a:gd name="T57" fmla="*/ 2147483647 h 2648"/>
                          <a:gd name="T58" fmla="*/ 2147483647 w 1824"/>
                          <a:gd name="T59" fmla="*/ 2147483647 h 2648"/>
                          <a:gd name="T60" fmla="*/ 2147483647 w 1824"/>
                          <a:gd name="T61" fmla="*/ 2147483647 h 2648"/>
                          <a:gd name="T62" fmla="*/ 2147483647 w 1824"/>
                          <a:gd name="T63" fmla="*/ 2147483647 h 2648"/>
                          <a:gd name="T64" fmla="*/ 0 60000 65536"/>
                          <a:gd name="T65" fmla="*/ 0 60000 65536"/>
                          <a:gd name="T66" fmla="*/ 0 60000 65536"/>
                          <a:gd name="T67" fmla="*/ 0 60000 65536"/>
                          <a:gd name="T68" fmla="*/ 0 60000 65536"/>
                          <a:gd name="T69" fmla="*/ 0 60000 65536"/>
                          <a:gd name="T70" fmla="*/ 0 60000 65536"/>
                          <a:gd name="T71" fmla="*/ 0 60000 65536"/>
                          <a:gd name="T72" fmla="*/ 0 60000 65536"/>
                          <a:gd name="T73" fmla="*/ 0 60000 65536"/>
                          <a:gd name="T74" fmla="*/ 0 60000 65536"/>
                          <a:gd name="T75" fmla="*/ 0 60000 65536"/>
                          <a:gd name="T76" fmla="*/ 0 60000 65536"/>
                          <a:gd name="T77" fmla="*/ 0 60000 65536"/>
                          <a:gd name="T78" fmla="*/ 0 60000 65536"/>
                          <a:gd name="T79" fmla="*/ 0 60000 65536"/>
                          <a:gd name="T80" fmla="*/ 0 60000 65536"/>
                          <a:gd name="T81" fmla="*/ 0 60000 65536"/>
                          <a:gd name="T82" fmla="*/ 0 60000 65536"/>
                          <a:gd name="T83" fmla="*/ 0 60000 65536"/>
                          <a:gd name="T84" fmla="*/ 0 60000 65536"/>
                          <a:gd name="T85" fmla="*/ 0 60000 65536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w 1824"/>
                          <a:gd name="T97" fmla="*/ 0 h 2648"/>
                          <a:gd name="T98" fmla="*/ 1824 w 1824"/>
                          <a:gd name="T99" fmla="*/ 2648 h 2648"/>
                        </a:gdLst>
                        <a:ahLst/>
                        <a:cxnLst>
                          <a:cxn ang="T64">
                            <a:pos x="T0" y="T1"/>
                          </a:cxn>
                          <a:cxn ang="T65">
                            <a:pos x="T2" y="T3"/>
                          </a:cxn>
                          <a:cxn ang="T66">
                            <a:pos x="T4" y="T5"/>
                          </a:cxn>
                          <a:cxn ang="T67">
                            <a:pos x="T6" y="T7"/>
                          </a:cxn>
                          <a:cxn ang="T68">
                            <a:pos x="T8" y="T9"/>
                          </a:cxn>
                          <a:cxn ang="T69">
                            <a:pos x="T10" y="T11"/>
                          </a:cxn>
                          <a:cxn ang="T70">
                            <a:pos x="T12" y="T13"/>
                          </a:cxn>
                          <a:cxn ang="T71">
                            <a:pos x="T14" y="T15"/>
                          </a:cxn>
                          <a:cxn ang="T72">
                            <a:pos x="T16" y="T17"/>
                          </a:cxn>
                          <a:cxn ang="T73">
                            <a:pos x="T18" y="T19"/>
                          </a:cxn>
                          <a:cxn ang="T74">
                            <a:pos x="T20" y="T21"/>
                          </a:cxn>
                          <a:cxn ang="T75">
                            <a:pos x="T22" y="T23"/>
                          </a:cxn>
                          <a:cxn ang="T76">
                            <a:pos x="T24" y="T25"/>
                          </a:cxn>
                          <a:cxn ang="T77">
                            <a:pos x="T26" y="T27"/>
                          </a:cxn>
                          <a:cxn ang="T78">
                            <a:pos x="T28" y="T29"/>
                          </a:cxn>
                          <a:cxn ang="T79">
                            <a:pos x="T30" y="T31"/>
                          </a:cxn>
                          <a:cxn ang="T80">
                            <a:pos x="T32" y="T33"/>
                          </a:cxn>
                          <a:cxn ang="T81">
                            <a:pos x="T34" y="T35"/>
                          </a:cxn>
                          <a:cxn ang="T82">
                            <a:pos x="T36" y="T37"/>
                          </a:cxn>
                          <a:cxn ang="T83">
                            <a:pos x="T38" y="T39"/>
                          </a:cxn>
                          <a:cxn ang="T84">
                            <a:pos x="T40" y="T41"/>
                          </a:cxn>
                          <a:cxn ang="T85">
                            <a:pos x="T42" y="T43"/>
                          </a:cxn>
                          <a:cxn ang="T86">
                            <a:pos x="T44" y="T45"/>
                          </a:cxn>
                          <a:cxn ang="T87">
                            <a:pos x="T46" y="T47"/>
                          </a:cxn>
                          <a:cxn ang="T88">
                            <a:pos x="T48" y="T49"/>
                          </a:cxn>
                          <a:cxn ang="T89">
                            <a:pos x="T50" y="T51"/>
                          </a:cxn>
                          <a:cxn ang="T90">
                            <a:pos x="T52" y="T53"/>
                          </a:cxn>
                          <a:cxn ang="T91">
                            <a:pos x="T54" y="T55"/>
                          </a:cxn>
                          <a:cxn ang="T92">
                            <a:pos x="T56" y="T57"/>
                          </a:cxn>
                          <a:cxn ang="T93">
                            <a:pos x="T58" y="T59"/>
                          </a:cxn>
                          <a:cxn ang="T94">
                            <a:pos x="T60" y="T61"/>
                          </a:cxn>
                          <a:cxn ang="T95">
                            <a:pos x="T62" y="T63"/>
                          </a:cxn>
                        </a:cxnLst>
                        <a:rect l="T96" t="T97" r="T98" b="T99"/>
                        <a:pathLst>
                          <a:path w="1824" h="2648">
                            <a:moveTo>
                              <a:pt x="0" y="2648"/>
                            </a:moveTo>
                            <a:lnTo>
                              <a:pt x="12" y="2464"/>
                            </a:lnTo>
                            <a:lnTo>
                              <a:pt x="32" y="2288"/>
                            </a:lnTo>
                            <a:lnTo>
                              <a:pt x="56" y="2120"/>
                            </a:lnTo>
                            <a:lnTo>
                              <a:pt x="88" y="1960"/>
                            </a:lnTo>
                            <a:lnTo>
                              <a:pt x="124" y="1808"/>
                            </a:lnTo>
                            <a:lnTo>
                              <a:pt x="166" y="1662"/>
                            </a:lnTo>
                            <a:lnTo>
                              <a:pt x="212" y="1524"/>
                            </a:lnTo>
                            <a:lnTo>
                              <a:pt x="262" y="1394"/>
                            </a:lnTo>
                            <a:lnTo>
                              <a:pt x="316" y="1270"/>
                            </a:lnTo>
                            <a:lnTo>
                              <a:pt x="372" y="1154"/>
                            </a:lnTo>
                            <a:lnTo>
                              <a:pt x="430" y="1044"/>
                            </a:lnTo>
                            <a:lnTo>
                              <a:pt x="490" y="942"/>
                            </a:lnTo>
                            <a:lnTo>
                              <a:pt x="550" y="846"/>
                            </a:lnTo>
                            <a:lnTo>
                              <a:pt x="612" y="758"/>
                            </a:lnTo>
                            <a:lnTo>
                              <a:pt x="672" y="674"/>
                            </a:lnTo>
                            <a:lnTo>
                              <a:pt x="734" y="598"/>
                            </a:lnTo>
                            <a:lnTo>
                              <a:pt x="792" y="528"/>
                            </a:lnTo>
                            <a:lnTo>
                              <a:pt x="850" y="464"/>
                            </a:lnTo>
                            <a:lnTo>
                              <a:pt x="906" y="408"/>
                            </a:lnTo>
                            <a:lnTo>
                              <a:pt x="960" y="356"/>
                            </a:lnTo>
                            <a:lnTo>
                              <a:pt x="1010" y="310"/>
                            </a:lnTo>
                            <a:lnTo>
                              <a:pt x="1056" y="270"/>
                            </a:lnTo>
                            <a:lnTo>
                              <a:pt x="1096" y="236"/>
                            </a:lnTo>
                            <a:lnTo>
                              <a:pt x="1134" y="208"/>
                            </a:lnTo>
                            <a:lnTo>
                              <a:pt x="1164" y="184"/>
                            </a:lnTo>
                            <a:lnTo>
                              <a:pt x="1190" y="166"/>
                            </a:lnTo>
                            <a:lnTo>
                              <a:pt x="1208" y="154"/>
                            </a:lnTo>
                            <a:lnTo>
                              <a:pt x="1220" y="146"/>
                            </a:lnTo>
                            <a:lnTo>
                              <a:pt x="1224" y="144"/>
                            </a:lnTo>
                            <a:lnTo>
                              <a:pt x="848" y="0"/>
                            </a:lnTo>
                            <a:lnTo>
                              <a:pt x="1728" y="56"/>
                            </a:lnTo>
                            <a:lnTo>
                              <a:pt x="1824" y="480"/>
                            </a:lnTo>
                            <a:lnTo>
                              <a:pt x="1568" y="328"/>
                            </a:lnTo>
                            <a:lnTo>
                              <a:pt x="1564" y="328"/>
                            </a:lnTo>
                            <a:lnTo>
                              <a:pt x="1554" y="332"/>
                            </a:lnTo>
                            <a:lnTo>
                              <a:pt x="1538" y="338"/>
                            </a:lnTo>
                            <a:lnTo>
                              <a:pt x="1514" y="346"/>
                            </a:lnTo>
                            <a:lnTo>
                              <a:pt x="1486" y="356"/>
                            </a:lnTo>
                            <a:lnTo>
                              <a:pt x="1452" y="370"/>
                            </a:lnTo>
                            <a:lnTo>
                              <a:pt x="1412" y="388"/>
                            </a:lnTo>
                            <a:lnTo>
                              <a:pt x="1370" y="410"/>
                            </a:lnTo>
                            <a:lnTo>
                              <a:pt x="1322" y="436"/>
                            </a:lnTo>
                            <a:lnTo>
                              <a:pt x="1270" y="466"/>
                            </a:lnTo>
                            <a:lnTo>
                              <a:pt x="1216" y="500"/>
                            </a:lnTo>
                            <a:lnTo>
                              <a:pt x="1158" y="540"/>
                            </a:lnTo>
                            <a:lnTo>
                              <a:pt x="1098" y="584"/>
                            </a:lnTo>
                            <a:lnTo>
                              <a:pt x="1034" y="636"/>
                            </a:lnTo>
                            <a:lnTo>
                              <a:pt x="970" y="692"/>
                            </a:lnTo>
                            <a:lnTo>
                              <a:pt x="904" y="756"/>
                            </a:lnTo>
                            <a:lnTo>
                              <a:pt x="836" y="824"/>
                            </a:lnTo>
                            <a:lnTo>
                              <a:pt x="770" y="900"/>
                            </a:lnTo>
                            <a:lnTo>
                              <a:pt x="700" y="984"/>
                            </a:lnTo>
                            <a:lnTo>
                              <a:pt x="632" y="1076"/>
                            </a:lnTo>
                            <a:lnTo>
                              <a:pt x="566" y="1174"/>
                            </a:lnTo>
                            <a:lnTo>
                              <a:pt x="498" y="1280"/>
                            </a:lnTo>
                            <a:lnTo>
                              <a:pt x="434" y="1394"/>
                            </a:lnTo>
                            <a:lnTo>
                              <a:pt x="370" y="1518"/>
                            </a:lnTo>
                            <a:lnTo>
                              <a:pt x="308" y="1650"/>
                            </a:lnTo>
                            <a:lnTo>
                              <a:pt x="248" y="1792"/>
                            </a:lnTo>
                            <a:lnTo>
                              <a:pt x="192" y="1944"/>
                            </a:lnTo>
                            <a:lnTo>
                              <a:pt x="138" y="2104"/>
                            </a:lnTo>
                            <a:lnTo>
                              <a:pt x="88" y="2274"/>
                            </a:lnTo>
                            <a:lnTo>
                              <a:pt x="42" y="2456"/>
                            </a:lnTo>
                            <a:lnTo>
                              <a:pt x="0" y="2648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7A3C7"/>
                          </a:gs>
                          <a:gs pos="100000">
                            <a:srgbClr val="61092E"/>
                          </a:gs>
                        </a:gsLst>
                        <a:lin ang="5400000" scaled="1"/>
                      </a:gra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7143" name="Rectangle 8"/>
                      <a:cNvSpPr>
                        <a:spLocks noChangeArrowheads="1"/>
                      </a:cNvSpPr>
                    </a:nvSpPr>
                    <a:spPr bwMode="gray">
                      <a:xfrm>
                        <a:off x="3571875" y="3071813"/>
                        <a:ext cx="3214688" cy="41433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B8A1E7"/>
                          </a:gs>
                          <a:gs pos="50000">
                            <a:srgbClr val="8041FF"/>
                          </a:gs>
                          <a:gs pos="100000">
                            <a:srgbClr val="5D2FB9"/>
                          </a:gs>
                        </a:gsLst>
                        <a:lin ang="27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uk-UA" dirty="0"/>
                        </a:p>
                      </a:txBody>
                      <a:useSpRect/>
                    </a:txSp>
                  </a:sp>
                  <a:sp>
                    <a:nvSpPr>
                      <a:cNvPr id="17430" name="Freeform 7"/>
                      <a:cNvSpPr>
                        <a:spLocks/>
                      </a:cNvSpPr>
                    </a:nvSpPr>
                    <a:spPr bwMode="gray">
                      <a:xfrm>
                        <a:off x="2357422" y="3500438"/>
                        <a:ext cx="4368816" cy="631825"/>
                      </a:xfrm>
                      <a:custGeom>
                        <a:avLst/>
                        <a:gdLst>
                          <a:gd name="T0" fmla="*/ 2147483647 w 2048"/>
                          <a:gd name="T1" fmla="*/ 2147483647 h 286"/>
                          <a:gd name="T2" fmla="*/ 0 w 2048"/>
                          <a:gd name="T3" fmla="*/ 2147483647 h 286"/>
                          <a:gd name="T4" fmla="*/ 2147483647 w 2048"/>
                          <a:gd name="T5" fmla="*/ 0 h 286"/>
                          <a:gd name="T6" fmla="*/ 2147483647 w 2048"/>
                          <a:gd name="T7" fmla="*/ 0 h 286"/>
                          <a:gd name="T8" fmla="*/ 2147483647 w 2048"/>
                          <a:gd name="T9" fmla="*/ 2147483647 h 286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2048"/>
                          <a:gd name="T16" fmla="*/ 0 h 286"/>
                          <a:gd name="T17" fmla="*/ 2048 w 2048"/>
                          <a:gd name="T18" fmla="*/ 286 h 28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2048" h="286">
                            <a:moveTo>
                              <a:pt x="1742" y="286"/>
                            </a:moveTo>
                            <a:lnTo>
                              <a:pt x="0" y="286"/>
                            </a:lnTo>
                            <a:lnTo>
                              <a:pt x="446" y="0"/>
                            </a:lnTo>
                            <a:lnTo>
                              <a:pt x="2048" y="0"/>
                            </a:lnTo>
                            <a:lnTo>
                              <a:pt x="1742" y="286"/>
                            </a:lnTo>
                            <a:close/>
                          </a:path>
                        </a:pathLst>
                      </a:custGeom>
                      <a:solidFill>
                        <a:srgbClr val="FF9966"/>
                      </a:soli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7145" name="Rectangle 6"/>
                      <a:cNvSpPr>
                        <a:spLocks noChangeArrowheads="1"/>
                      </a:cNvSpPr>
                    </a:nvSpPr>
                    <a:spPr bwMode="gray">
                      <a:xfrm>
                        <a:off x="2428860" y="4071938"/>
                        <a:ext cx="3744928" cy="4714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B856F"/>
                          </a:gs>
                          <a:gs pos="50000">
                            <a:srgbClr val="DC7150"/>
                          </a:gs>
                          <a:gs pos="100000">
                            <a:srgbClr val="A0523A"/>
                          </a:gs>
                        </a:gsLst>
                        <a:lin ang="27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i="1" dirty="0" smtClean="0">
                              <a:solidFill>
                                <a:srgbClr val="1C1C1C"/>
                              </a:solidFill>
                              <a:latin typeface="Calibri" pitchFamily="34" charset="0"/>
                            </a:rPr>
                            <a:t> </a:t>
                          </a:r>
                          <a:endParaRPr lang="uk-UA" dirty="0"/>
                        </a:p>
                      </a:txBody>
                      <a:useSpRect/>
                    </a:txSp>
                  </a:sp>
                  <a:sp>
                    <a:nvSpPr>
                      <a:cNvPr id="47146" name="Rectangle 5"/>
                      <a:cNvSpPr>
                        <a:spLocks noChangeArrowheads="1"/>
                      </a:cNvSpPr>
                    </a:nvSpPr>
                    <a:spPr bwMode="gray">
                      <a:xfrm>
                        <a:off x="1714480" y="5143512"/>
                        <a:ext cx="3733800" cy="34448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2">
                              <a:lumMod val="50000"/>
                            </a:schemeClr>
                          </a:gs>
                          <a:gs pos="50000">
                            <a:srgbClr val="D0A11C"/>
                          </a:gs>
                          <a:gs pos="100000">
                            <a:srgbClr val="977514"/>
                          </a:gs>
                        </a:gsLst>
                        <a:lin ang="27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uk-UA" dirty="0">
                            <a:ea typeface="宋体"/>
                            <a:cs typeface="宋体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33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22325" y="2589213"/>
                        <a:ext cx="1616148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atin typeface="Arial Black"/>
                            </a:rPr>
                            <a:t>Узагальнення</a:t>
                          </a:r>
                          <a:endParaRPr lang="uk-UA" dirty="0">
                            <a:solidFill>
                              <a:schemeClr val="accent4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34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50888" y="3597275"/>
                        <a:ext cx="1519968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atin typeface="Arial Black"/>
                            </a:rPr>
                            <a:t>Основний </a:t>
                          </a:r>
                        </a:p>
                        <a:p>
                          <a:pPr algn="ctr"/>
                          <a:r>
                            <a:rPr lang="ru-RU" sz="14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atin typeface="Arial Black"/>
                            </a:rPr>
                            <a:t>(практичний</a:t>
                          </a:r>
                          <a:r>
                            <a:rPr lang="ru-RU" sz="14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ffectLst>
                                <a:prstShdw prst="shdw17" dist="17961" dir="13500000">
                                  <a:srgbClr val="080808"/>
                                </a:prstShdw>
                              </a:effectLst>
                              <a:latin typeface="Arial Black"/>
                            </a:rPr>
                            <a:t>)</a:t>
                          </a:r>
                          <a:endParaRPr lang="ru-RU" sz="1400" kern="10" dirty="0">
                            <a:ln w="19050">
                              <a:noFill/>
                              <a:round/>
                              <a:headEnd/>
                              <a:tailEnd/>
                            </a:ln>
                            <a:solidFill>
                              <a:schemeClr val="accent4">
                                <a:lumMod val="75000"/>
                              </a:schemeClr>
                            </a:solidFill>
                            <a:effectLst>
                              <a:prstShdw prst="shdw17" dist="17961" dir="13500000">
                                <a:srgbClr val="080808"/>
                              </a:prstShdw>
                            </a:effectLst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2071670" y="4429132"/>
                        <a:ext cx="4572000" cy="7386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ru-RU" b="1" dirty="0" smtClean="0"/>
                            <a:t>        </a:t>
                          </a:r>
                          <a:r>
                            <a:rPr lang="ru-RU" sz="1200" b="1" dirty="0" err="1" smtClean="0"/>
                            <a:t>Виявлення</a:t>
                          </a:r>
                          <a:r>
                            <a:rPr lang="ru-RU" sz="1200" b="1" dirty="0" smtClean="0"/>
                            <a:t> </a:t>
                          </a:r>
                          <a:r>
                            <a:rPr lang="ru-RU" sz="1200" b="1" dirty="0" err="1" smtClean="0"/>
                            <a:t>обдарованих</a:t>
                          </a:r>
                          <a:r>
                            <a:rPr lang="ru-RU" sz="1200" b="1" dirty="0" smtClean="0"/>
                            <a:t> </a:t>
                          </a:r>
                          <a:r>
                            <a:rPr lang="ru-RU" sz="1200" b="1" dirty="0" err="1" smtClean="0"/>
                            <a:t>учнів</a:t>
                          </a:r>
                          <a:r>
                            <a:rPr lang="ru-RU" sz="1200" b="1" dirty="0" smtClean="0"/>
                            <a:t> за</a:t>
                          </a:r>
                        </a:p>
                        <a:p>
                          <a:r>
                            <a:rPr lang="ru-RU" sz="1200" b="1" dirty="0" smtClean="0"/>
                            <a:t>       </a:t>
                          </a:r>
                          <a:r>
                            <a:rPr lang="ru-RU" sz="1200" b="1" dirty="0" err="1" smtClean="0"/>
                            <a:t>допомогою</a:t>
                          </a:r>
                          <a:r>
                            <a:rPr lang="ru-RU" sz="1200" b="1" dirty="0" smtClean="0"/>
                            <a:t> </a:t>
                          </a:r>
                          <a:r>
                            <a:rPr lang="ru-RU" sz="1200" b="1" dirty="0" err="1" smtClean="0"/>
                            <a:t>психологічних</a:t>
                          </a:r>
                          <a:r>
                            <a:rPr lang="ru-RU" sz="1200" b="1" dirty="0" smtClean="0"/>
                            <a:t> методик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ru-RU" sz="1200" b="1" dirty="0" smtClean="0"/>
                            <a:t> </a:t>
                          </a:r>
                          <a:r>
                            <a:rPr lang="ru-RU" sz="1200" b="1" dirty="0" err="1" smtClean="0"/>
                            <a:t>Складання</a:t>
                          </a:r>
                          <a:r>
                            <a:rPr lang="ru-RU" sz="1200" b="1" dirty="0" smtClean="0"/>
                            <a:t> </a:t>
                          </a:r>
                          <a:r>
                            <a:rPr lang="ru-RU" sz="1200" b="1" dirty="0" err="1" smtClean="0"/>
                            <a:t>діагностичних</a:t>
                          </a:r>
                          <a:r>
                            <a:rPr lang="ru-RU" sz="1200" b="1" dirty="0" smtClean="0"/>
                            <a:t> карт</a:t>
                          </a:r>
                          <a:endParaRPr lang="ru-RU" sz="1200" b="1" dirty="0"/>
                        </a:p>
                      </a:txBody>
                      <a:useSpRect/>
                    </a:txSp>
                  </a:sp>
                  <a:sp>
                    <a:nvSpPr>
                      <a:cNvPr id="31" name="Прямоугольник 30"/>
                      <a:cNvSpPr/>
                    </a:nvSpPr>
                    <a:spPr>
                      <a:xfrm>
                        <a:off x="2643174" y="3429000"/>
                        <a:ext cx="4286280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ts val="0"/>
                            </a:spcBef>
                            <a:buFontTx/>
                            <a:buChar char="•"/>
                          </a:pPr>
                          <a:r>
                            <a:rPr lang="uk-UA" sz="1200" b="1" dirty="0" smtClean="0">
                              <a:solidFill>
                                <a:srgbClr val="000000"/>
                              </a:solidFill>
                            </a:rPr>
                            <a:t>            </a:t>
                          </a:r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</a:rPr>
                            <a:t>Упровадження інтерактивних методів 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</a:pPr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</a:rPr>
                            <a:t>         навчання   (проблемно-дослідницьких, проектних), що розвивають в учнів творчі й дослідницькі здібності</a:t>
                          </a:r>
                          <a:endParaRPr lang="en-US" sz="12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2" name="Прямоугольник 31"/>
                      <a:cNvSpPr/>
                    </a:nvSpPr>
                    <a:spPr>
                      <a:xfrm>
                        <a:off x="3786182" y="2428868"/>
                        <a:ext cx="3929090" cy="80021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en-US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uk-UA" b="1" dirty="0" smtClean="0">
                              <a:solidFill>
                                <a:srgbClr val="000000"/>
                              </a:solidFill>
                            </a:rPr>
                            <a:t>        </a:t>
                          </a:r>
                          <a:r>
                            <a:rPr lang="ru-RU" sz="1400" b="1" dirty="0" smtClean="0">
                              <a:solidFill>
                                <a:schemeClr val="bg1"/>
                              </a:solidFill>
                            </a:rPr>
                            <a:t>Аналіз досягнутих результатів</a:t>
                          </a:r>
                        </a:p>
                        <a:p>
                          <a:r>
                            <a:rPr lang="ru-RU" sz="1400" b="1" dirty="0">
                              <a:solidFill>
                                <a:schemeClr val="bg1"/>
                              </a:solidFill>
                            </a:rPr>
                            <a:t> </a:t>
                          </a:r>
                          <a:r>
                            <a:rPr lang="ru-RU" sz="1400" b="1" dirty="0" smtClean="0">
                              <a:solidFill>
                                <a:schemeClr val="bg1"/>
                              </a:solidFill>
                            </a:rPr>
                            <a:t>   </a:t>
                          </a:r>
                          <a:r>
                            <a:rPr lang="ru-RU" sz="1400" b="1" dirty="0" smtClean="0">
                              <a:solidFill>
                                <a:schemeClr val="bg1"/>
                              </a:solidFill>
                            </a:rPr>
                            <a:t> Визначення перспектив і шляхів подальшої роботи</a:t>
                          </a:r>
                          <a:endParaRPr lang="ru-RU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435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5786" y="4643446"/>
                        <a:ext cx="1457450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1400" b="1" i="1" dirty="0" smtClean="0">
                              <a:solidFill>
                                <a:srgbClr val="006600"/>
                              </a:solidFill>
                              <a:latin typeface="Calibri" pitchFamily="34" charset="0"/>
                            </a:rPr>
                            <a:t> </a:t>
                          </a:r>
                          <a:r>
                            <a:rPr lang="ru-RU" sz="14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atin typeface="Arial Black"/>
                            </a:rPr>
                            <a:t>Підготовчий</a:t>
                          </a:r>
                          <a:endParaRPr lang="uk-UA" sz="1400" dirty="0">
                            <a:solidFill>
                              <a:schemeClr val="accent4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Учитель 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є створити оптим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льні умови для розвитку обд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ров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ності кожного учня, 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дже «мех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нізм 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нту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кл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дений у кожного із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с. Це мех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нізм подол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 – перетворення дисг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рмонії в г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рмонію, г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рмонії предмет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і явищ – і себе, зокрем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, примітивної в доскон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лішу» [9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, с. 13].</w:t>
      </w:r>
    </w:p>
    <w:p w:rsidR="00CB3164" w:rsidRPr="005A1FB4" w:rsidRDefault="00CB3164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Творчий процес 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є б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г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торівневу структуру, де: </w:t>
      </w:r>
      <w:r w:rsidR="00801FCB" w:rsidRPr="005A1FB4">
        <w:rPr>
          <w:rFonts w:ascii="Times New Roman" w:hAnsi="Times New Roman" w:cs="Times New Roman"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713536" behindDoc="0" locked="0" layoutInCell="1" allowOverlap="1">
            <wp:simplePos x="5076825" y="875347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96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164" w:rsidRPr="005A1FB4" w:rsidRDefault="00CB3164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1 рівень – незручність,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думливість, внутрішня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пруг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, </w:t>
      </w:r>
      <w:r w:rsidR="0084191A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концентр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84191A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ція ув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84191A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ги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84191A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проблемній ситу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84191A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ції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, 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іноді й смуток, 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lastRenderedPageBreak/>
        <w:t>стр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жд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ння... Щоб звільнитися від них, потрібно розв’яз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ти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ння-проблему, – тоді буде відновлений ст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 комфорту.</w:t>
      </w:r>
    </w:p>
    <w:p w:rsidR="00CB3164" w:rsidRPr="005A1FB4" w:rsidRDefault="00CB3164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2 рівень – 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ліз, що 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є розуміння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іншої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якості. Виникнення проблемної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ситу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ції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є поштовхом для розв’яз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ння, 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ле іншим шляхом, 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творчість ст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є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собом л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іквід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ції проблемної ситу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A205E1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ції [9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, с. 60]. </w:t>
      </w:r>
    </w:p>
    <w:p w:rsidR="00CB3164" w:rsidRPr="005A1FB4" w:rsidRDefault="00CB3164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Евристичн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мет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фор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25183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містить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25183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у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собі той потенці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л, який веде до відкриття, результ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тивної творчості, усвідомлення різнопорядковості обр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зу 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явищ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. Цік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вою є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пропонов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схем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творчого процесу: </w:t>
      </w:r>
      <w:r w:rsidRPr="005A1FB4">
        <w:rPr>
          <w:rFonts w:ascii="Times New Roman" w:hAnsi="Times New Roman" w:cs="Times New Roman"/>
          <w:sz w:val="28"/>
          <w:szCs w:val="28"/>
        </w:rPr>
        <w:t>проблемн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ситу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ція → створення міфу → мет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фор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→ теоретичн</w:t>
      </w:r>
      <w:r w:rsidR="00A205E1" w:rsidRPr="005A1FB4">
        <w:rPr>
          <w:rFonts w:ascii="Times New Roman" w:hAnsi="Times New Roman" w:cs="Times New Roman"/>
          <w:sz w:val="28"/>
          <w:szCs w:val="28"/>
        </w:rPr>
        <w:t>е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05E1" w:rsidRPr="005A1FB4">
        <w:rPr>
          <w:rFonts w:ascii="Times New Roman" w:hAnsi="Times New Roman" w:cs="Times New Roman"/>
          <w:sz w:val="28"/>
          <w:szCs w:val="28"/>
        </w:rPr>
        <w:t xml:space="preserve">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05E1" w:rsidRPr="005A1FB4">
        <w:rPr>
          <w:rFonts w:ascii="Times New Roman" w:hAnsi="Times New Roman" w:cs="Times New Roman"/>
          <w:sz w:val="28"/>
          <w:szCs w:val="28"/>
        </w:rPr>
        <w:t>зно-художнє уявлення [9</w:t>
      </w:r>
      <w:r w:rsidRPr="005A1FB4">
        <w:rPr>
          <w:rFonts w:ascii="Times New Roman" w:hAnsi="Times New Roman" w:cs="Times New Roman"/>
          <w:sz w:val="28"/>
          <w:szCs w:val="28"/>
        </w:rPr>
        <w:t>, с. 61–62].</w:t>
      </w:r>
      <w:r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</w:p>
    <w:p w:rsidR="00CB3164" w:rsidRPr="005A1FB4" w:rsidRDefault="00CB3164" w:rsidP="00251832">
      <w:pPr>
        <w:pStyle w:val="Style4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5327015</wp:posOffset>
            </wp:positionH>
            <wp:positionV relativeFrom="margin">
              <wp:posOffset>8517890</wp:posOffset>
            </wp:positionV>
            <wp:extent cx="822325" cy="821055"/>
            <wp:effectExtent l="19050" t="0" r="0" b="0"/>
            <wp:wrapSquare wrapText="bothSides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1FB4">
        <w:rPr>
          <w:rFonts w:ascii="Times New Roman" w:hAnsi="Times New Roman" w:cs="Times New Roman"/>
          <w:sz w:val="28"/>
          <w:szCs w:val="28"/>
        </w:rPr>
        <w:t>Творчий процес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ється з декількох</w:t>
      </w:r>
      <w:r w:rsidR="00A205E1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послідовних, тісно вз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ємопов’яз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них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пів: формулюв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ння, яке вим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ння;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 інформ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ції; визрів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рішення; критичний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 творчого продукту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його логічне доопр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ння. Порушення будь-якого з них нег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тивно відобр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ється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точному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ті</w:t>
      </w:r>
      <w:r w:rsidR="00A205E1" w:rsidRPr="005A1FB4">
        <w:rPr>
          <w:rFonts w:ascii="Times New Roman" w:hAnsi="Times New Roman" w:cs="Times New Roman"/>
          <w:sz w:val="28"/>
          <w:szCs w:val="28"/>
        </w:rPr>
        <w:t xml:space="preserve"> [15</w:t>
      </w:r>
      <w:r w:rsidRPr="005A1FB4">
        <w:rPr>
          <w:rFonts w:ascii="Times New Roman" w:hAnsi="Times New Roman" w:cs="Times New Roman"/>
          <w:sz w:val="28"/>
          <w:szCs w:val="28"/>
        </w:rPr>
        <w:t>, с. 53].</w:t>
      </w:r>
    </w:p>
    <w:p w:rsidR="00CB3164" w:rsidRPr="005A1FB4" w:rsidRDefault="00CB3164" w:rsidP="002518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обд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 дітьми передб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є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лежну змістову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повненість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нять, пошуки нових форм 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урізном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нітнення видів діяльності (зокрем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розвив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льної, творчої діяльності). </w:t>
      </w:r>
      <w:r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Шлях до розвитку творчого мислення можн</w:t>
      </w:r>
      <w:r w:rsidR="00A27370"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розкл</w:t>
      </w:r>
      <w:r w:rsidR="00A27370"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н</w:t>
      </w:r>
      <w:r w:rsidR="00A27370"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кільк</w:t>
      </w:r>
      <w:r w:rsidR="00A27370"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ет</w:t>
      </w:r>
      <w:r w:rsidR="00A27370"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пів:</w:t>
      </w:r>
    </w:p>
    <w:p w:rsidR="00CB3164" w:rsidRPr="005A1FB4" w:rsidRDefault="00CB3164" w:rsidP="0025183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56179" cy="1752600"/>
            <wp:effectExtent l="6096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31231" cy="5451483"/>
                      <a:chOff x="371447" y="258763"/>
                      <a:chExt cx="8331231" cy="5451483"/>
                    </a:xfrm>
                  </a:grpSpPr>
                  <a:grpSp>
                    <a:nvGrpSpPr>
                      <a:cNvPr id="2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357554" y="1357298"/>
                        <a:ext cx="1373188" cy="4187825"/>
                        <a:chOff x="2134" y="1048"/>
                        <a:chExt cx="865" cy="2798"/>
                      </a:xfrm>
                    </a:grpSpPr>
                    <a:sp>
                      <a:nvSpPr>
                        <a:cNvPr id="3" name="Freeform 3"/>
                        <a:cNvSpPr>
                          <a:spLocks/>
                        </a:cNvSpPr>
                      </a:nvSpPr>
                      <a:spPr bwMode="invGray">
                        <a:xfrm rot="-5400000">
                          <a:off x="2083" y="2930"/>
                          <a:ext cx="1085" cy="747"/>
                        </a:xfrm>
                        <a:custGeom>
                          <a:avLst/>
                          <a:gdLst>
                            <a:gd name="T0" fmla="*/ 0 w 735"/>
                            <a:gd name="T1" fmla="*/ 0 h 532"/>
                            <a:gd name="T2" fmla="*/ 8625 w 735"/>
                            <a:gd name="T3" fmla="*/ 3055 h 532"/>
                            <a:gd name="T4" fmla="*/ 13016 w 735"/>
                            <a:gd name="T5" fmla="*/ 3055 h 532"/>
                            <a:gd name="T6" fmla="*/ 14363 w 735"/>
                            <a:gd name="T7" fmla="*/ 3760 h 532"/>
                            <a:gd name="T8" fmla="*/ 14409 w 735"/>
                            <a:gd name="T9" fmla="*/ 6069 h 532"/>
                            <a:gd name="T10" fmla="*/ 13482 w 735"/>
                            <a:gd name="T11" fmla="*/ 6049 h 532"/>
                            <a:gd name="T12" fmla="*/ 15087 w 735"/>
                            <a:gd name="T13" fmla="*/ 8040 h 532"/>
                            <a:gd name="T14" fmla="*/ 16576 w 735"/>
                            <a:gd name="T15" fmla="*/ 6069 h 532"/>
                            <a:gd name="T16" fmla="*/ 15687 w 735"/>
                            <a:gd name="T17" fmla="*/ 6069 h 532"/>
                            <a:gd name="T18" fmla="*/ 15646 w 735"/>
                            <a:gd name="T19" fmla="*/ 3413 h 532"/>
                            <a:gd name="T20" fmla="*/ 13884 w 735"/>
                            <a:gd name="T21" fmla="*/ 2269 h 532"/>
                            <a:gd name="T22" fmla="*/ 7565 w 735"/>
                            <a:gd name="T23" fmla="*/ 2242 h 532"/>
                            <a:gd name="T24" fmla="*/ 1562 w 735"/>
                            <a:gd name="T25" fmla="*/ 0 h 532"/>
                            <a:gd name="T26" fmla="*/ 0 w 735"/>
                            <a:gd name="T27" fmla="*/ 0 h 53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735"/>
                            <a:gd name="T43" fmla="*/ 0 h 532"/>
                            <a:gd name="T44" fmla="*/ 735 w 735"/>
                            <a:gd name="T45" fmla="*/ 532 h 532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735" h="532">
                              <a:moveTo>
                                <a:pt x="0" y="0"/>
                              </a:moveTo>
                              <a:cubicBezTo>
                                <a:pt x="0" y="0"/>
                                <a:pt x="85" y="216"/>
                                <a:pt x="382" y="202"/>
                              </a:cubicBezTo>
                              <a:cubicBezTo>
                                <a:pt x="479" y="202"/>
                                <a:pt x="577" y="202"/>
                                <a:pt x="577" y="202"/>
                              </a:cubicBezTo>
                              <a:cubicBezTo>
                                <a:pt x="577" y="202"/>
                                <a:pt x="639" y="201"/>
                                <a:pt x="637" y="249"/>
                              </a:cubicBezTo>
                              <a:cubicBezTo>
                                <a:pt x="638" y="325"/>
                                <a:pt x="639" y="402"/>
                                <a:pt x="639" y="402"/>
                              </a:cubicBezTo>
                              <a:lnTo>
                                <a:pt x="598" y="400"/>
                              </a:lnTo>
                              <a:lnTo>
                                <a:pt x="669" y="532"/>
                              </a:lnTo>
                              <a:lnTo>
                                <a:pt x="735" y="402"/>
                              </a:lnTo>
                              <a:lnTo>
                                <a:pt x="696" y="402"/>
                              </a:lnTo>
                              <a:cubicBezTo>
                                <a:pt x="696" y="402"/>
                                <a:pt x="695" y="314"/>
                                <a:pt x="694" y="226"/>
                              </a:cubicBezTo>
                              <a:cubicBezTo>
                                <a:pt x="687" y="160"/>
                                <a:pt x="616" y="150"/>
                                <a:pt x="616" y="150"/>
                              </a:cubicBezTo>
                              <a:cubicBezTo>
                                <a:pt x="556" y="137"/>
                                <a:pt x="473" y="153"/>
                                <a:pt x="335" y="149"/>
                              </a:cubicBezTo>
                              <a:cubicBezTo>
                                <a:pt x="110" y="126"/>
                                <a:pt x="69" y="0"/>
                                <a:pt x="69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chemeClr val="bg2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" name="Freeform 4"/>
                        <a:cNvSpPr>
                          <a:spLocks/>
                        </a:cNvSpPr>
                      </a:nvSpPr>
                      <a:spPr bwMode="invGray">
                        <a:xfrm rot="-5400000">
                          <a:off x="2453" y="2022"/>
                          <a:ext cx="210" cy="847"/>
                        </a:xfrm>
                        <a:custGeom>
                          <a:avLst/>
                          <a:gdLst>
                            <a:gd name="T0" fmla="*/ 846 w 142"/>
                            <a:gd name="T1" fmla="*/ 1 h 604"/>
                            <a:gd name="T2" fmla="*/ 1032 w 142"/>
                            <a:gd name="T3" fmla="*/ 7054 h 604"/>
                            <a:gd name="T4" fmla="*/ 0 w 142"/>
                            <a:gd name="T5" fmla="*/ 7093 h 604"/>
                            <a:gd name="T6" fmla="*/ 1640 w 142"/>
                            <a:gd name="T7" fmla="*/ 9034 h 604"/>
                            <a:gd name="T8" fmla="*/ 3255 w 142"/>
                            <a:gd name="T9" fmla="*/ 7093 h 604"/>
                            <a:gd name="T10" fmla="*/ 2289 w 142"/>
                            <a:gd name="T11" fmla="*/ 7093 h 604"/>
                            <a:gd name="T12" fmla="*/ 2257 w 142"/>
                            <a:gd name="T13" fmla="*/ 0 h 604"/>
                            <a:gd name="T14" fmla="*/ 846 w 142"/>
                            <a:gd name="T15" fmla="*/ 1 h 6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142"/>
                            <a:gd name="T25" fmla="*/ 0 h 604"/>
                            <a:gd name="T26" fmla="*/ 142 w 142"/>
                            <a:gd name="T27" fmla="*/ 604 h 604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142" h="604">
                              <a:moveTo>
                                <a:pt x="37" y="1"/>
                              </a:moveTo>
                              <a:lnTo>
                                <a:pt x="45" y="472"/>
                              </a:lnTo>
                              <a:lnTo>
                                <a:pt x="0" y="474"/>
                              </a:lnTo>
                              <a:lnTo>
                                <a:pt x="72" y="604"/>
                              </a:lnTo>
                              <a:lnTo>
                                <a:pt x="142" y="474"/>
                              </a:lnTo>
                              <a:lnTo>
                                <a:pt x="100" y="474"/>
                              </a:lnTo>
                              <a:lnTo>
                                <a:pt x="99" y="0"/>
                              </a:lnTo>
                              <a:lnTo>
                                <a:pt x="37" y="1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chemeClr val="bg2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" name="Freeform 5"/>
                        <a:cNvSpPr>
                          <a:spLocks/>
                        </a:cNvSpPr>
                      </a:nvSpPr>
                      <a:spPr bwMode="invGray">
                        <a:xfrm rot="16200000" flipH="1">
                          <a:off x="2052" y="1217"/>
                          <a:ext cx="1085" cy="747"/>
                        </a:xfrm>
                        <a:custGeom>
                          <a:avLst/>
                          <a:gdLst>
                            <a:gd name="T0" fmla="*/ 0 w 735"/>
                            <a:gd name="T1" fmla="*/ 0 h 532"/>
                            <a:gd name="T2" fmla="*/ 8625 w 735"/>
                            <a:gd name="T3" fmla="*/ 3055 h 532"/>
                            <a:gd name="T4" fmla="*/ 13016 w 735"/>
                            <a:gd name="T5" fmla="*/ 3055 h 532"/>
                            <a:gd name="T6" fmla="*/ 14363 w 735"/>
                            <a:gd name="T7" fmla="*/ 3760 h 532"/>
                            <a:gd name="T8" fmla="*/ 14409 w 735"/>
                            <a:gd name="T9" fmla="*/ 6069 h 532"/>
                            <a:gd name="T10" fmla="*/ 13482 w 735"/>
                            <a:gd name="T11" fmla="*/ 6049 h 532"/>
                            <a:gd name="T12" fmla="*/ 15087 w 735"/>
                            <a:gd name="T13" fmla="*/ 8040 h 532"/>
                            <a:gd name="T14" fmla="*/ 16576 w 735"/>
                            <a:gd name="T15" fmla="*/ 6069 h 532"/>
                            <a:gd name="T16" fmla="*/ 15687 w 735"/>
                            <a:gd name="T17" fmla="*/ 6069 h 532"/>
                            <a:gd name="T18" fmla="*/ 15646 w 735"/>
                            <a:gd name="T19" fmla="*/ 3413 h 532"/>
                            <a:gd name="T20" fmla="*/ 13884 w 735"/>
                            <a:gd name="T21" fmla="*/ 2269 h 532"/>
                            <a:gd name="T22" fmla="*/ 7565 w 735"/>
                            <a:gd name="T23" fmla="*/ 2242 h 532"/>
                            <a:gd name="T24" fmla="*/ 1562 w 735"/>
                            <a:gd name="T25" fmla="*/ 0 h 532"/>
                            <a:gd name="T26" fmla="*/ 0 w 735"/>
                            <a:gd name="T27" fmla="*/ 0 h 53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735"/>
                            <a:gd name="T43" fmla="*/ 0 h 532"/>
                            <a:gd name="T44" fmla="*/ 735 w 735"/>
                            <a:gd name="T45" fmla="*/ 532 h 532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735" h="532">
                              <a:moveTo>
                                <a:pt x="0" y="0"/>
                              </a:moveTo>
                              <a:cubicBezTo>
                                <a:pt x="0" y="0"/>
                                <a:pt x="85" y="216"/>
                                <a:pt x="382" y="202"/>
                              </a:cubicBezTo>
                              <a:cubicBezTo>
                                <a:pt x="479" y="202"/>
                                <a:pt x="577" y="202"/>
                                <a:pt x="577" y="202"/>
                              </a:cubicBezTo>
                              <a:cubicBezTo>
                                <a:pt x="577" y="202"/>
                                <a:pt x="639" y="201"/>
                                <a:pt x="637" y="249"/>
                              </a:cubicBezTo>
                              <a:cubicBezTo>
                                <a:pt x="638" y="325"/>
                                <a:pt x="639" y="402"/>
                                <a:pt x="639" y="402"/>
                              </a:cubicBezTo>
                              <a:lnTo>
                                <a:pt x="598" y="400"/>
                              </a:lnTo>
                              <a:lnTo>
                                <a:pt x="669" y="532"/>
                              </a:lnTo>
                              <a:lnTo>
                                <a:pt x="735" y="402"/>
                              </a:lnTo>
                              <a:lnTo>
                                <a:pt x="696" y="402"/>
                              </a:lnTo>
                              <a:cubicBezTo>
                                <a:pt x="696" y="402"/>
                                <a:pt x="695" y="314"/>
                                <a:pt x="694" y="226"/>
                              </a:cubicBezTo>
                              <a:cubicBezTo>
                                <a:pt x="687" y="160"/>
                                <a:pt x="616" y="150"/>
                                <a:pt x="616" y="150"/>
                              </a:cubicBezTo>
                              <a:cubicBezTo>
                                <a:pt x="556" y="137"/>
                                <a:pt x="473" y="153"/>
                                <a:pt x="335" y="149"/>
                              </a:cubicBezTo>
                              <a:cubicBezTo>
                                <a:pt x="110" y="126"/>
                                <a:pt x="69" y="0"/>
                                <a:pt x="69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chemeClr val="bg2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6" name="Oval 6"/>
                      <a:cNvSpPr>
                        <a:spLocks noChangeArrowheads="1"/>
                      </a:cNvSpPr>
                    </a:nvSpPr>
                    <a:spPr bwMode="gray">
                      <a:xfrm>
                        <a:off x="571472" y="2000240"/>
                        <a:ext cx="2828925" cy="2755900"/>
                      </a:xfrm>
                      <a:prstGeom prst="ellipse">
                        <a:avLst/>
                      </a:prstGeom>
                      <a:noFill/>
                      <a:ln w="76200" algn="ctr">
                        <a:solidFill>
                          <a:schemeClr val="bg2">
                            <a:alpha val="39999"/>
                          </a:schemeClr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" name="Rectangle 7"/>
                      <a:cNvSpPr txBox="1">
                        <a:spLocks noChangeArrowheads="1"/>
                      </a:cNvSpPr>
                    </a:nvSpPr>
                    <a:spPr>
                      <a:xfrm>
                        <a:off x="457200" y="258763"/>
                        <a:ext cx="7315200" cy="9445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>
                              <a:schemeClr val="bg1">
                                <a:lumMod val="95000"/>
                              </a:schemeClr>
                            </a:buClr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endParaRPr kumimoji="0" lang="en-US" sz="3600" b="1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bg1"/>
                            </a:solidFill>
                            <a:effectLst/>
                            <a:uLnTx/>
                            <a:uFillTx/>
                            <a:latin typeface="+mj-lt"/>
                            <a:ea typeface="+mj-ea"/>
                            <a:cs typeface="Segoe U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Oval 8"/>
                      <a:cNvSpPr>
                        <a:spLocks noChangeArrowheads="1"/>
                      </a:cNvSpPr>
                    </a:nvSpPr>
                    <a:spPr bwMode="gray">
                      <a:xfrm>
                        <a:off x="371447" y="1817677"/>
                        <a:ext cx="3211513" cy="3130550"/>
                      </a:xfrm>
                      <a:prstGeom prst="ellipse">
                        <a:avLst/>
                      </a:prstGeom>
                      <a:noFill/>
                      <a:ln w="76200" algn="ctr">
                        <a:solidFill>
                          <a:schemeClr val="bg2">
                            <a:alpha val="39999"/>
                          </a:schemeClr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" name="AutoShape 9"/>
                      <a:cNvSpPr>
                        <a:spLocks noChangeArrowheads="1"/>
                      </a:cNvSpPr>
                    </a:nvSpPr>
                    <a:spPr bwMode="gray">
                      <a:xfrm>
                        <a:off x="5000628" y="2143116"/>
                        <a:ext cx="3702050" cy="1066800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EFEFE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0" name="Picture 10" descr="Picture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2066" y="2143116"/>
                        <a:ext cx="792163" cy="673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AutoShape 11"/>
                      <a:cNvSpPr>
                        <a:spLocks noChangeArrowheads="1"/>
                      </a:cNvSpPr>
                    </a:nvSpPr>
                    <a:spPr bwMode="gray">
                      <a:xfrm>
                        <a:off x="4962525" y="3336925"/>
                        <a:ext cx="3702050" cy="1066800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1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EFEFE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2" name="Picture 12" descr="Picture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22850" y="3390900"/>
                        <a:ext cx="793750" cy="673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3" name="AutoShape 13"/>
                      <a:cNvSpPr>
                        <a:spLocks noChangeArrowheads="1"/>
                      </a:cNvSpPr>
                    </a:nvSpPr>
                    <a:spPr bwMode="gray">
                      <a:xfrm>
                        <a:off x="4929190" y="4643446"/>
                        <a:ext cx="3702050" cy="1066800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chemeClr val="hlink"/>
                          </a:gs>
                          <a:gs pos="100000">
                            <a:schemeClr val="hlink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EFEFE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4" name="Picture 14" descr="Picture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21263" y="4714875"/>
                        <a:ext cx="792162" cy="673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15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861985" y="2265352"/>
                        <a:ext cx="2305050" cy="2232025"/>
                        <a:chOff x="2457" y="2000"/>
                        <a:chExt cx="901" cy="888"/>
                      </a:xfrm>
                    </a:grpSpPr>
                    <a:pic>
                      <a:nvPicPr>
                        <a:cNvPr id="16" name="Picture 16" descr="circuler_1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ltGray">
                        <a:xfrm>
                          <a:off x="861985" y="2265352"/>
                          <a:ext cx="2305050" cy="22269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" name="Oval 17"/>
                        <a:cNvSpPr>
                          <a:spLocks noChangeArrowheads="1"/>
                        </a:cNvSpPr>
                      </a:nvSpPr>
                      <a:spPr bwMode="ltGray">
                        <a:xfrm>
                          <a:off x="2457" y="2000"/>
                          <a:ext cx="895" cy="88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F8F8">
                                <a:gamma/>
                                <a:shade val="26275"/>
                                <a:invGamma/>
                                <a:alpha val="89999"/>
                              </a:srgbClr>
                            </a:gs>
                            <a:gs pos="50000">
                              <a:srgbClr val="F8F8F8">
                                <a:alpha val="45000"/>
                              </a:srgbClr>
                            </a:gs>
                            <a:gs pos="100000">
                              <a:srgbClr val="F8F8F8">
                                <a:gamma/>
                                <a:shade val="26275"/>
                                <a:invGamma/>
                                <a:alpha val="89999"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Freeform 18"/>
                        <a:cNvSpPr>
                          <a:spLocks/>
                        </a:cNvSpPr>
                      </a:nvSpPr>
                      <a:spPr bwMode="ltGray">
                        <a:xfrm>
                          <a:off x="2550" y="2018"/>
                          <a:ext cx="703" cy="308"/>
                        </a:xfrm>
                        <a:custGeom>
                          <a:avLst/>
                          <a:gdLst>
                            <a:gd name="T0" fmla="*/ 8 w 1321"/>
                            <a:gd name="T1" fmla="*/ 0 h 712"/>
                            <a:gd name="T2" fmla="*/ 9 w 1321"/>
                            <a:gd name="T3" fmla="*/ 0 h 712"/>
                            <a:gd name="T4" fmla="*/ 9 w 1321"/>
                            <a:gd name="T5" fmla="*/ 0 h 712"/>
                            <a:gd name="T6" fmla="*/ 9 w 1321"/>
                            <a:gd name="T7" fmla="*/ 0 h 712"/>
                            <a:gd name="T8" fmla="*/ 8 w 1321"/>
                            <a:gd name="T9" fmla="*/ 0 h 712"/>
                            <a:gd name="T10" fmla="*/ 8 w 1321"/>
                            <a:gd name="T11" fmla="*/ 1 h 712"/>
                            <a:gd name="T12" fmla="*/ 8 w 1321"/>
                            <a:gd name="T13" fmla="*/ 1 h 712"/>
                            <a:gd name="T14" fmla="*/ 7 w 1321"/>
                            <a:gd name="T15" fmla="*/ 1 h 712"/>
                            <a:gd name="T16" fmla="*/ 7 w 1321"/>
                            <a:gd name="T17" fmla="*/ 1 h 712"/>
                            <a:gd name="T18" fmla="*/ 7 w 1321"/>
                            <a:gd name="T19" fmla="*/ 1 h 712"/>
                            <a:gd name="T20" fmla="*/ 6 w 1321"/>
                            <a:gd name="T21" fmla="*/ 1 h 712"/>
                            <a:gd name="T22" fmla="*/ 6 w 1321"/>
                            <a:gd name="T23" fmla="*/ 1 h 712"/>
                            <a:gd name="T24" fmla="*/ 6 w 1321"/>
                            <a:gd name="T25" fmla="*/ 1 h 712"/>
                            <a:gd name="T26" fmla="*/ 5 w 1321"/>
                            <a:gd name="T27" fmla="*/ 1 h 712"/>
                            <a:gd name="T28" fmla="*/ 5 w 1321"/>
                            <a:gd name="T29" fmla="*/ 1 h 712"/>
                            <a:gd name="T30" fmla="*/ 3 w 1321"/>
                            <a:gd name="T31" fmla="*/ 1 h 712"/>
                            <a:gd name="T32" fmla="*/ 3 w 1321"/>
                            <a:gd name="T33" fmla="*/ 1 h 712"/>
                            <a:gd name="T34" fmla="*/ 3 w 1321"/>
                            <a:gd name="T35" fmla="*/ 1 h 712"/>
                            <a:gd name="T36" fmla="*/ 2 w 1321"/>
                            <a:gd name="T37" fmla="*/ 1 h 712"/>
                            <a:gd name="T38" fmla="*/ 2 w 1321"/>
                            <a:gd name="T39" fmla="*/ 1 h 712"/>
                            <a:gd name="T40" fmla="*/ 2 w 1321"/>
                            <a:gd name="T41" fmla="*/ 1 h 712"/>
                            <a:gd name="T42" fmla="*/ 1 w 1321"/>
                            <a:gd name="T43" fmla="*/ 1 h 712"/>
                            <a:gd name="T44" fmla="*/ 1 w 1321"/>
                            <a:gd name="T45" fmla="*/ 1 h 712"/>
                            <a:gd name="T46" fmla="*/ 1 w 1321"/>
                            <a:gd name="T47" fmla="*/ 1 h 712"/>
                            <a:gd name="T48" fmla="*/ 1 w 1321"/>
                            <a:gd name="T49" fmla="*/ 1 h 712"/>
                            <a:gd name="T50" fmla="*/ 1 w 1321"/>
                            <a:gd name="T51" fmla="*/ 1 h 712"/>
                            <a:gd name="T52" fmla="*/ 1 w 1321"/>
                            <a:gd name="T53" fmla="*/ 1 h 712"/>
                            <a:gd name="T54" fmla="*/ 1 w 1321"/>
                            <a:gd name="T55" fmla="*/ 0 h 712"/>
                            <a:gd name="T56" fmla="*/ 0 w 1321"/>
                            <a:gd name="T57" fmla="*/ 0 h 712"/>
                            <a:gd name="T58" fmla="*/ 0 w 1321"/>
                            <a:gd name="T59" fmla="*/ 0 h 712"/>
                            <a:gd name="T60" fmla="*/ 1 w 1321"/>
                            <a:gd name="T61" fmla="*/ 0 h 712"/>
                            <a:gd name="T62" fmla="*/ 1 w 1321"/>
                            <a:gd name="T63" fmla="*/ 0 h 712"/>
                            <a:gd name="T64" fmla="*/ 1 w 1321"/>
                            <a:gd name="T65" fmla="*/ 0 h 712"/>
                            <a:gd name="T66" fmla="*/ 1 w 1321"/>
                            <a:gd name="T67" fmla="*/ 0 h 712"/>
                            <a:gd name="T68" fmla="*/ 1 w 1321"/>
                            <a:gd name="T69" fmla="*/ 0 h 712"/>
                            <a:gd name="T70" fmla="*/ 2 w 1321"/>
                            <a:gd name="T71" fmla="*/ 0 h 712"/>
                            <a:gd name="T72" fmla="*/ 2 w 1321"/>
                            <a:gd name="T73" fmla="*/ 0 h 712"/>
                            <a:gd name="T74" fmla="*/ 2 w 1321"/>
                            <a:gd name="T75" fmla="*/ 0 h 712"/>
                            <a:gd name="T76" fmla="*/ 3 w 1321"/>
                            <a:gd name="T77" fmla="*/ 0 h 712"/>
                            <a:gd name="T78" fmla="*/ 3 w 1321"/>
                            <a:gd name="T79" fmla="*/ 0 h 712"/>
                            <a:gd name="T80" fmla="*/ 4 w 1321"/>
                            <a:gd name="T81" fmla="*/ 0 h 712"/>
                            <a:gd name="T82" fmla="*/ 4 w 1321"/>
                            <a:gd name="T83" fmla="*/ 0 h 712"/>
                            <a:gd name="T84" fmla="*/ 4 w 1321"/>
                            <a:gd name="T85" fmla="*/ 0 h 712"/>
                            <a:gd name="T86" fmla="*/ 5 w 1321"/>
                            <a:gd name="T87" fmla="*/ 0 h 712"/>
                            <a:gd name="T88" fmla="*/ 5 w 1321"/>
                            <a:gd name="T89" fmla="*/ 0 h 712"/>
                            <a:gd name="T90" fmla="*/ 6 w 1321"/>
                            <a:gd name="T91" fmla="*/ 0 h 712"/>
                            <a:gd name="T92" fmla="*/ 6 w 1321"/>
                            <a:gd name="T93" fmla="*/ 0 h 712"/>
                            <a:gd name="T94" fmla="*/ 7 w 1321"/>
                            <a:gd name="T95" fmla="*/ 0 h 712"/>
                            <a:gd name="T96" fmla="*/ 7 w 1321"/>
                            <a:gd name="T97" fmla="*/ 0 h 712"/>
                            <a:gd name="T98" fmla="*/ 8 w 1321"/>
                            <a:gd name="T99" fmla="*/ 0 h 712"/>
                            <a:gd name="T100" fmla="*/ 8 w 1321"/>
                            <a:gd name="T101" fmla="*/ 0 h 712"/>
                            <a:gd name="T102" fmla="*/ 8 w 1321"/>
                            <a:gd name="T103" fmla="*/ 0 h 712"/>
                            <a:gd name="T104" fmla="*/ 8 w 1321"/>
                            <a:gd name="T105" fmla="*/ 0 h 712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w 1321"/>
                            <a:gd name="T160" fmla="*/ 0 h 712"/>
                            <a:gd name="T161" fmla="*/ 1321 w 1321"/>
                            <a:gd name="T162" fmla="*/ 712 h 712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T159" t="T160" r="T161" b="T162"/>
                          <a:pathLst>
                            <a:path w="1321" h="712">
                              <a:moveTo>
                                <a:pt x="1301" y="401"/>
                              </a:moveTo>
                              <a:lnTo>
                                <a:pt x="1317" y="442"/>
                              </a:lnTo>
                              <a:lnTo>
                                <a:pt x="1321" y="481"/>
                              </a:lnTo>
                              <a:lnTo>
                                <a:pt x="1315" y="516"/>
                              </a:lnTo>
                              <a:lnTo>
                                <a:pt x="1298" y="550"/>
                              </a:lnTo>
                              <a:lnTo>
                                <a:pt x="1272" y="579"/>
                              </a:lnTo>
                              <a:lnTo>
                                <a:pt x="1239" y="604"/>
                              </a:lnTo>
                              <a:lnTo>
                                <a:pt x="1196" y="628"/>
                              </a:lnTo>
                              <a:lnTo>
                                <a:pt x="1147" y="649"/>
                              </a:lnTo>
                              <a:lnTo>
                                <a:pt x="1092" y="667"/>
                              </a:lnTo>
                              <a:lnTo>
                                <a:pt x="1031" y="683"/>
                              </a:lnTo>
                              <a:lnTo>
                                <a:pt x="967" y="694"/>
                              </a:lnTo>
                              <a:lnTo>
                                <a:pt x="896" y="704"/>
                              </a:lnTo>
                              <a:lnTo>
                                <a:pt x="824" y="710"/>
                              </a:lnTo>
                              <a:lnTo>
                                <a:pt x="795" y="712"/>
                              </a:lnTo>
                              <a:lnTo>
                                <a:pt x="476" y="712"/>
                              </a:lnTo>
                              <a:lnTo>
                                <a:pt x="472" y="712"/>
                              </a:lnTo>
                              <a:lnTo>
                                <a:pt x="409" y="708"/>
                              </a:lnTo>
                              <a:lnTo>
                                <a:pt x="348" y="704"/>
                              </a:lnTo>
                              <a:lnTo>
                                <a:pt x="290" y="696"/>
                              </a:lnTo>
                              <a:lnTo>
                                <a:pt x="235" y="689"/>
                              </a:lnTo>
                              <a:lnTo>
                                <a:pt x="186" y="677"/>
                              </a:lnTo>
                              <a:lnTo>
                                <a:pt x="141" y="663"/>
                              </a:lnTo>
                              <a:lnTo>
                                <a:pt x="102" y="648"/>
                              </a:lnTo>
                              <a:lnTo>
                                <a:pt x="67" y="630"/>
                              </a:lnTo>
                              <a:lnTo>
                                <a:pt x="39" y="608"/>
                              </a:lnTo>
                              <a:lnTo>
                                <a:pt x="18" y="583"/>
                              </a:lnTo>
                              <a:lnTo>
                                <a:pt x="6" y="554"/>
                              </a:lnTo>
                              <a:lnTo>
                                <a:pt x="0" y="524"/>
                              </a:lnTo>
                              <a:lnTo>
                                <a:pt x="0" y="520"/>
                              </a:lnTo>
                              <a:lnTo>
                                <a:pt x="4" y="487"/>
                              </a:lnTo>
                              <a:lnTo>
                                <a:pt x="16" y="446"/>
                              </a:lnTo>
                              <a:lnTo>
                                <a:pt x="51" y="370"/>
                              </a:lnTo>
                              <a:lnTo>
                                <a:pt x="94" y="299"/>
                              </a:lnTo>
                              <a:lnTo>
                                <a:pt x="147" y="235"/>
                              </a:lnTo>
                              <a:lnTo>
                                <a:pt x="204" y="176"/>
                              </a:lnTo>
                              <a:lnTo>
                                <a:pt x="270" y="125"/>
                              </a:lnTo>
                              <a:lnTo>
                                <a:pt x="341" y="82"/>
                              </a:lnTo>
                              <a:lnTo>
                                <a:pt x="415" y="47"/>
                              </a:lnTo>
                              <a:lnTo>
                                <a:pt x="497" y="21"/>
                              </a:lnTo>
                              <a:lnTo>
                                <a:pt x="581" y="6"/>
                              </a:lnTo>
                              <a:lnTo>
                                <a:pt x="667" y="0"/>
                              </a:lnTo>
                              <a:lnTo>
                                <a:pt x="759" y="6"/>
                              </a:lnTo>
                              <a:lnTo>
                                <a:pt x="847" y="23"/>
                              </a:lnTo>
                              <a:lnTo>
                                <a:pt x="932" y="53"/>
                              </a:lnTo>
                              <a:lnTo>
                                <a:pt x="1010" y="90"/>
                              </a:lnTo>
                              <a:lnTo>
                                <a:pt x="1082" y="137"/>
                              </a:lnTo>
                              <a:lnTo>
                                <a:pt x="1149" y="194"/>
                              </a:lnTo>
                              <a:lnTo>
                                <a:pt x="1208" y="256"/>
                              </a:lnTo>
                              <a:lnTo>
                                <a:pt x="1258" y="325"/>
                              </a:lnTo>
                              <a:lnTo>
                                <a:pt x="1301" y="401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DDDDD"/>
                            </a:gs>
                          </a:gsLst>
                          <a:lin ang="5400000" scaled="1"/>
                        </a:gradFill>
                        <a:ln w="0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grpSp>
                      <a:nvGrpSpPr>
                        <a:cNvPr id="19" name="Group 19"/>
                        <a:cNvGrpSpPr>
                          <a:grpSpLocks/>
                        </a:cNvGrpSpPr>
                      </a:nvGrpSpPr>
                      <a:grpSpPr bwMode="auto">
                        <a:xfrm rot="-1297425" flipH="1" flipV="1">
                          <a:off x="2521" y="2687"/>
                          <a:ext cx="784" cy="182"/>
                          <a:chOff x="2527" y="1060"/>
                          <a:chExt cx="895" cy="236"/>
                        </a:xfrm>
                      </a:grpSpPr>
                      <a:grpSp>
                        <a:nvGrpSpPr>
                          <a:cNvPr id="20" name="Group 2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527" y="1060"/>
                            <a:ext cx="742" cy="186"/>
                            <a:chOff x="1565" y="2568"/>
                            <a:chExt cx="1118" cy="279"/>
                          </a:xfrm>
                        </a:grpSpPr>
                        <a:sp>
                          <a:nvSpPr>
                            <a:cNvPr id="26" name="AutoShape 21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5263130">
                              <a:off x="1859" y="2274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" name="AutoShape 22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6078281">
                              <a:off x="1995" y="2274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" name="AutoShape 23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6373927">
                              <a:off x="2071" y="2296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" name="AutoShape 24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6906312">
                              <a:off x="2161" y="2326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21" name="Group 25"/>
                          <a:cNvGrpSpPr>
                            <a:grpSpLocks/>
                          </a:cNvGrpSpPr>
                        </a:nvGrpSpPr>
                        <a:grpSpPr bwMode="auto">
                          <a:xfrm rot="1353540">
                            <a:off x="2680" y="1110"/>
                            <a:ext cx="742" cy="186"/>
                            <a:chOff x="1565" y="2568"/>
                            <a:chExt cx="1118" cy="279"/>
                          </a:xfrm>
                        </a:grpSpPr>
                        <a:sp>
                          <a:nvSpPr>
                            <a:cNvPr id="22" name="AutoShape 26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5263130">
                              <a:off x="1859" y="2274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3" name="AutoShape 27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6078281">
                              <a:off x="1995" y="2274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4" name="AutoShape 28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6373927">
                              <a:off x="2071" y="2296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" name="AutoShape 29"/>
                            <a:cNvSpPr>
                              <a:spLocks noChangeArrowheads="1"/>
                            </a:cNvSpPr>
                          </a:nvSpPr>
                          <a:spPr bwMode="ltGray">
                            <a:xfrm rot="6906312">
                              <a:off x="2161" y="2326"/>
                              <a:ext cx="227" cy="816"/>
                            </a:xfrm>
                            <a:prstGeom prst="moon">
                              <a:avLst>
                                <a:gd name="adj" fmla="val 49773"/>
                              </a:avLst>
                            </a:prstGeom>
                            <a:solidFill>
                              <a:srgbClr val="F8F8F8">
                                <a:alpha val="392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  <a:sp>
                    <a:nvSpPr>
                      <a:cNvPr id="30" name="Text Box 30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857224" y="3071810"/>
                        <a:ext cx="2233613" cy="52322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2800" b="1" dirty="0" smtClean="0">
                              <a:solidFill>
                                <a:srgbClr val="080808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</a:rPr>
                            <a:t> РОЗВИТОК</a:t>
                          </a:r>
                          <a:endParaRPr lang="en-US" sz="2800" b="1" dirty="0">
                            <a:solidFill>
                              <a:srgbClr val="080808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Rectangle 31"/>
                      <a:cNvSpPr>
                        <a:spLocks noChangeArrowheads="1"/>
                      </a:cNvSpPr>
                    </a:nvSpPr>
                    <a:spPr bwMode="white">
                      <a:xfrm>
                        <a:off x="5003800" y="3644900"/>
                        <a:ext cx="3425825" cy="402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20000"/>
                            </a:lnSpc>
                          </a:pPr>
                          <a:r>
                            <a:rPr lang="uk-UA" b="1" dirty="0" smtClean="0">
                              <a:solidFill>
                                <a:srgbClr val="FEFFFF"/>
                              </a:solidFill>
                            </a:rPr>
                            <a:t>УЯВИ</a:t>
                          </a:r>
                          <a:endParaRPr lang="en-US" b="1" dirty="0">
                            <a:solidFill>
                              <a:srgbClr val="FE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2" name="Rectangle 32"/>
                      <a:cNvSpPr>
                        <a:spLocks noChangeArrowheads="1"/>
                      </a:cNvSpPr>
                    </a:nvSpPr>
                    <a:spPr bwMode="white">
                      <a:xfrm>
                        <a:off x="5076825" y="2349500"/>
                        <a:ext cx="3425825" cy="402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20000"/>
                            </a:lnSpc>
                          </a:pPr>
                          <a:r>
                            <a:rPr lang="uk-UA" b="1" dirty="0" smtClean="0">
                              <a:solidFill>
                                <a:srgbClr val="FEFFFF"/>
                              </a:solidFill>
                            </a:rPr>
                            <a:t>А</a:t>
                          </a:r>
                          <a:r>
                            <a:rPr lang="uk-UA" b="1" dirty="0" smtClean="0">
                              <a:solidFill>
                                <a:srgbClr val="FEFFFF"/>
                              </a:solidFill>
                            </a:rPr>
                            <a:t>СОЦІАТИВНОГО МИСЛЕННЯ</a:t>
                          </a:r>
                          <a:endParaRPr lang="en-US" b="1" dirty="0">
                            <a:solidFill>
                              <a:srgbClr val="FE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3" name="Rectangle 33"/>
                      <a:cNvSpPr>
                        <a:spLocks noChangeArrowheads="1"/>
                      </a:cNvSpPr>
                    </a:nvSpPr>
                    <a:spPr bwMode="white">
                      <a:xfrm>
                        <a:off x="5076825" y="4941888"/>
                        <a:ext cx="3425825" cy="402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20000"/>
                            </a:lnSpc>
                          </a:pPr>
                          <a:r>
                            <a:rPr lang="uk-UA" b="1" dirty="0">
                              <a:solidFill>
                                <a:srgbClr val="FEFFFF"/>
                              </a:solidFill>
                            </a:rPr>
                            <a:t> </a:t>
                          </a:r>
                          <a:r>
                            <a:rPr lang="uk-UA" b="1" dirty="0" smtClean="0">
                              <a:solidFill>
                                <a:srgbClr val="FEFFFF"/>
                              </a:solidFill>
                            </a:rPr>
                            <a:t>УМІННЯ БАЧИТИ НОВЕ</a:t>
                          </a:r>
                          <a:endParaRPr lang="en-US" b="1" dirty="0">
                            <a:solidFill>
                              <a:srgbClr val="FE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4" name="AutoShape 9"/>
                      <a:cNvSpPr>
                        <a:spLocks noChangeArrowheads="1"/>
                      </a:cNvSpPr>
                    </a:nvSpPr>
                    <a:spPr bwMode="gray">
                      <a:xfrm>
                        <a:off x="5000628" y="928670"/>
                        <a:ext cx="3702050" cy="1066800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rgbClr val="E7DC47"/>
                          </a:gs>
                          <a:gs pos="100000">
                            <a:schemeClr val="accent2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EFEFE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35" name="Picture 10" descr="Picture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67303" y="979470"/>
                        <a:ext cx="792163" cy="673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6" name="Rectangle 32"/>
                      <a:cNvSpPr>
                        <a:spLocks noChangeArrowheads="1"/>
                      </a:cNvSpPr>
                    </a:nvSpPr>
                    <a:spPr bwMode="white">
                      <a:xfrm>
                        <a:off x="5118103" y="1268395"/>
                        <a:ext cx="3425825" cy="4370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20000"/>
                            </a:lnSpc>
                          </a:pPr>
                          <a:r>
                            <a:rPr lang="uk-UA" sz="2000" b="1" dirty="0" smtClean="0">
                              <a:solidFill>
                                <a:srgbClr val="FEFFFF"/>
                              </a:solidFill>
                            </a:rPr>
                            <a:t>СПОСТЕРЕЖЛИВОСТІ</a:t>
                          </a:r>
                          <a:endParaRPr lang="en-US" sz="2000" b="1" dirty="0">
                            <a:solidFill>
                              <a:srgbClr val="FEFFFF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pStyle w:val="af"/>
        <w:spacing w:before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1FB4">
        <w:rPr>
          <w:rFonts w:ascii="Times New Roman" w:hAnsi="Times New Roman"/>
          <w:iCs/>
          <w:sz w:val="28"/>
          <w:szCs w:val="28"/>
        </w:rPr>
        <w:t>В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iCs/>
          <w:sz w:val="28"/>
          <w:szCs w:val="28"/>
        </w:rPr>
        <w:t>жливим скл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iCs/>
          <w:sz w:val="28"/>
          <w:szCs w:val="28"/>
        </w:rPr>
        <w:t>дником літер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iCs/>
          <w:sz w:val="28"/>
          <w:szCs w:val="28"/>
        </w:rPr>
        <w:t>турного компонент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iCs/>
          <w:sz w:val="28"/>
          <w:szCs w:val="28"/>
        </w:rPr>
        <w:t xml:space="preserve"> Держ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iCs/>
          <w:sz w:val="28"/>
          <w:szCs w:val="28"/>
        </w:rPr>
        <w:t>вного ст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iCs/>
          <w:sz w:val="28"/>
          <w:szCs w:val="28"/>
        </w:rPr>
        <w:t>нд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iCs/>
          <w:sz w:val="28"/>
          <w:szCs w:val="28"/>
        </w:rPr>
        <w:t>рту є емоційно-ціннісн</w:t>
      </w:r>
      <w:r w:rsidR="00A27370" w:rsidRPr="005A1FB4">
        <w:rPr>
          <w:rFonts w:ascii="Times New Roman" w:hAnsi="Times New Roman"/>
          <w:iCs/>
          <w:sz w:val="28"/>
          <w:szCs w:val="28"/>
        </w:rPr>
        <w:t>a</w:t>
      </w:r>
      <w:r w:rsidRPr="005A1FB4">
        <w:rPr>
          <w:rFonts w:ascii="Times New Roman" w:hAnsi="Times New Roman"/>
          <w:bCs/>
          <w:sz w:val="28"/>
          <w:szCs w:val="28"/>
        </w:rPr>
        <w:t xml:space="preserve"> лінія, що</w:t>
      </w:r>
      <w:r w:rsidRPr="005A1FB4">
        <w:rPr>
          <w:rFonts w:ascii="Times New Roman" w:hAnsi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безпечує розкриття гум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ністичного потенці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лу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естетичної цінності творів, формув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ння світогляду учнів, їхньої свідомості, мор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лі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гром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дянської позиції. </w:t>
      </w:r>
    </w:p>
    <w:p w:rsidR="00CB3164" w:rsidRPr="005A1FB4" w:rsidRDefault="00CB3164" w:rsidP="00251832">
      <w:pPr>
        <w:tabs>
          <w:tab w:val="left" w:pos="67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Ефективним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собом у роботі з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ними дітьми є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іннов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ційних технологій, які стимулюють учнів до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чення,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моусвідомлення,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змогу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зирнути в себе й водноч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спроектов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розвиток зд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тності до спільної діяльності. Основою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можуть бути 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диційні методи, проте для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пост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вленої мети слід використовув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іннов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ційні технології, 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інтер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ктивну (ді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логову)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пошукову діяльність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ктично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всіх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роботи з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турним твором.</w:t>
      </w:r>
    </w:p>
    <w:p w:rsidR="00CB3164" w:rsidRPr="005A1FB4" w:rsidRDefault="00CB3164" w:rsidP="00251832">
      <w:pPr>
        <w:tabs>
          <w:tab w:val="left" w:pos="67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РОЗДІЛ 2. </w:t>
      </w:r>
      <w:r w:rsidR="00BF595C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ОСОБЛИВОСТІ РОБОТИ Ф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BF595C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КУЛЬТ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BF595C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ТИВУ «ЛІТЕР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BF595C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ТУРОЗН</w:t>
      </w:r>
      <w:r w:rsidR="00A27370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A</w:t>
      </w:r>
      <w:r w:rsidR="00BF595C"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ВЧІ СТУДІЇ»</w:t>
      </w:r>
    </w:p>
    <w:p w:rsidR="00BF595C" w:rsidRPr="005A1FB4" w:rsidRDefault="00BF595C" w:rsidP="002518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7FA" w:rsidRPr="005A1FB4" w:rsidRDefault="00BF595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Невід’ємною 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стиною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процесу є викон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поз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сних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нь;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няття в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укових тов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х; відвідув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ння гуртк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бо уч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у тем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тичних 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сових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 (літер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турних вечор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х); огляди-конкурси художньої творчості, зустрічі з письменник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тощо. Особливої зн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чущості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є уч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учнів в олімпі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х, конкурс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х 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ний учень потребує особливого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ння, яке стимулюв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ло б розвиток творчого й критичного мислення,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мостійності 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ктивності в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льній діяльності, </w:t>
      </w:r>
      <w:r w:rsidR="00251832" w:rsidRPr="005A1FB4">
        <w:rPr>
          <w:rFonts w:ascii="Times New Roman" w:hAnsi="Times New Roman" w:cs="Times New Roman"/>
          <w:sz w:val="28"/>
          <w:szCs w:val="28"/>
        </w:rPr>
        <w:t>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51832" w:rsidRPr="005A1FB4">
        <w:rPr>
          <w:rFonts w:ascii="Times New Roman" w:hAnsi="Times New Roman" w:cs="Times New Roman"/>
          <w:sz w:val="28"/>
          <w:szCs w:val="28"/>
        </w:rPr>
        <w:t xml:space="preserve">ло </w:t>
      </w:r>
      <w:r w:rsidR="00A167FA" w:rsidRPr="005A1FB4">
        <w:rPr>
          <w:rFonts w:ascii="Times New Roman" w:hAnsi="Times New Roman" w:cs="Times New Roman"/>
          <w:sz w:val="28"/>
          <w:szCs w:val="28"/>
        </w:rPr>
        <w:t>уміння здобув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ти нові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ння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використовув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ти їх</w:t>
      </w:r>
      <w:r w:rsidR="00FE3E03" w:rsidRPr="005A1FB4">
        <w:rPr>
          <w:rFonts w:ascii="Times New Roman" w:hAnsi="Times New Roman" w:cs="Times New Roman"/>
          <w:sz w:val="28"/>
          <w:szCs w:val="28"/>
        </w:rPr>
        <w:t xml:space="preserve"> у нест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ртних умов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х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не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учув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ння чужих висновків, слів і думок. </w:t>
      </w:r>
    </w:p>
    <w:p w:rsidR="007064E3" w:rsidRPr="005A1FB4" w:rsidRDefault="007064E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Для поглибленого вивчення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льнівському 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йоні Черк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ської обл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сті створено міжшкільний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тив 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«Літер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турозн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  <w:lang w:eastAsia="ru-RU"/>
        </w:rPr>
        <w:t>вчі студії»</w:t>
      </w:r>
      <w:r w:rsidRPr="005A1FB4">
        <w:rPr>
          <w:rFonts w:ascii="Times New Roman" w:hAnsi="Times New Roman" w:cs="Times New Roman"/>
          <w:sz w:val="28"/>
          <w:szCs w:val="28"/>
        </w:rPr>
        <w:t>, у роботі якого беруть 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сть учні </w:t>
      </w:r>
      <w:r w:rsidR="00251832" w:rsidRPr="005A1FB4">
        <w:rPr>
          <w:rFonts w:ascii="Times New Roman" w:hAnsi="Times New Roman" w:cs="Times New Roman"/>
          <w:sz w:val="28"/>
          <w:szCs w:val="28"/>
        </w:rPr>
        <w:t>8–9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51832" w:rsidRPr="005A1FB4">
        <w:rPr>
          <w:rFonts w:ascii="Times New Roman" w:hAnsi="Times New Roman" w:cs="Times New Roman"/>
          <w:sz w:val="28"/>
          <w:szCs w:val="28"/>
        </w:rPr>
        <w:t>сів і</w:t>
      </w: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251832" w:rsidRPr="005A1FB4">
        <w:rPr>
          <w:rFonts w:ascii="Times New Roman" w:hAnsi="Times New Roman" w:cs="Times New Roman"/>
          <w:sz w:val="28"/>
          <w:szCs w:val="28"/>
        </w:rPr>
        <w:t xml:space="preserve"> різних</w:t>
      </w:r>
      <w:r w:rsidRPr="005A1FB4">
        <w:rPr>
          <w:rFonts w:ascii="Times New Roman" w:hAnsi="Times New Roman" w:cs="Times New Roman"/>
          <w:sz w:val="28"/>
          <w:szCs w:val="28"/>
        </w:rPr>
        <w:t xml:space="preserve"> шкіл. </w:t>
      </w:r>
    </w:p>
    <w:p w:rsidR="007064E3" w:rsidRPr="005A1FB4" w:rsidRDefault="007064E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 поклик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пробудити творчі можливості учня,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дихнути його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уково-дослідницьку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творчу діяльність, озброїти суч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сними метод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укового пошуку.</w:t>
      </w:r>
      <w:r w:rsidR="00801FCB" w:rsidRPr="005A1FB4">
        <w:rPr>
          <w:noProof/>
          <w:lang w:eastAsia="ru-RU"/>
        </w:rPr>
        <w:t xml:space="preserve"> </w:t>
      </w:r>
      <w:r w:rsidR="00801FCB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3000375" y="839152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97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Головною метою курсу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лучення учнів до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йвищих досягнень світової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і культури,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льнолюдських 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льних духовних цінностей, вихов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естетичного см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ку, високої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цької 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льної культури, розвиток творчої особистості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вичок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укового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тексту</w:t>
      </w:r>
      <w:r w:rsidR="00801FCB" w:rsidRPr="005A1FB4">
        <w:rPr>
          <w:rFonts w:ascii="Times New Roman" w:hAnsi="Times New Roman" w:cs="Times New Roman"/>
          <w:sz w:val="28"/>
          <w:szCs w:val="28"/>
        </w:rPr>
        <w:t xml:space="preserve"> (Дод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sz w:val="28"/>
          <w:szCs w:val="28"/>
        </w:rPr>
        <w:t xml:space="preserve">ток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sz w:val="28"/>
          <w:szCs w:val="28"/>
        </w:rPr>
        <w:t>, с. </w:t>
      </w:r>
      <w:r w:rsidR="00251832" w:rsidRPr="005A1FB4">
        <w:rPr>
          <w:rFonts w:ascii="Times New Roman" w:hAnsi="Times New Roman" w:cs="Times New Roman"/>
          <w:sz w:val="28"/>
          <w:szCs w:val="28"/>
        </w:rPr>
        <w:t>11</w:t>
      </w:r>
      <w:r w:rsidR="00801FCB" w:rsidRPr="005A1FB4">
        <w:rPr>
          <w:rFonts w:ascii="Times New Roman" w:hAnsi="Times New Roman" w:cs="Times New Roman"/>
          <w:sz w:val="28"/>
          <w:szCs w:val="28"/>
        </w:rPr>
        <w:t>)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FE3E03"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 xml:space="preserve"> меті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 xml:space="preserve">ння </w:t>
      </w:r>
      <w:r w:rsidRPr="005A1FB4">
        <w:rPr>
          <w:rFonts w:ascii="Times New Roman" w:hAnsi="Times New Roman" w:cs="Times New Roman"/>
          <w:sz w:val="28"/>
          <w:szCs w:val="28"/>
        </w:rPr>
        <w:t>уявлень учнів про художню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туру як мистецтво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 перебіг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процесу в різних 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х, розвиток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комунік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тивної компетентностей учнів,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кож їх</w:t>
      </w:r>
      <w:r w:rsidR="00251832" w:rsidRPr="005A1FB4">
        <w:rPr>
          <w:rFonts w:ascii="Times New Roman" w:hAnsi="Times New Roman" w:cs="Times New Roman"/>
          <w:sz w:val="28"/>
          <w:szCs w:val="28"/>
        </w:rPr>
        <w:t>ня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підготовк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 профільного філологічного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ння. </w:t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містить 4 блоки:</w:t>
      </w:r>
    </w:p>
    <w:p w:rsidR="00A167FA" w:rsidRPr="005A1FB4" w:rsidRDefault="00A27370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) «Тексту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льне вивчення творів»;</w:t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б) «Теорія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тури»;</w:t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в) «Розвиток зв’язного мовлення»;</w:t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noProof/>
          <w:lang w:eastAsia="ru-RU"/>
        </w:rPr>
      </w:pPr>
      <w:r w:rsidRPr="005A1FB4">
        <w:rPr>
          <w:rFonts w:ascii="Times New Roman" w:hAnsi="Times New Roman" w:cs="Times New Roman"/>
          <w:sz w:val="28"/>
          <w:szCs w:val="28"/>
        </w:rPr>
        <w:t>г) «Дослідницьк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діяльність».</w:t>
      </w:r>
      <w:r w:rsidRPr="005A1FB4">
        <w:rPr>
          <w:noProof/>
          <w:lang w:eastAsia="ru-RU"/>
        </w:rPr>
        <w:t xml:space="preserve"> </w:t>
      </w:r>
    </w:p>
    <w:p w:rsidR="00FE3E03" w:rsidRPr="005A1FB4" w:rsidRDefault="00CA4B4B" w:rsidP="0025183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Основною умовою ефективного вивчення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є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і розуміння тексту художнього твору. </w:t>
      </w:r>
      <w:r w:rsidR="00A205E1" w:rsidRPr="005A1FB4">
        <w:rPr>
          <w:rFonts w:ascii="Times New Roman" w:hAnsi="Times New Roman"/>
          <w:bCs/>
          <w:sz w:val="28"/>
          <w:szCs w:val="28"/>
        </w:rPr>
        <w:t>Літер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A205E1" w:rsidRPr="005A1FB4">
        <w:rPr>
          <w:rFonts w:ascii="Times New Roman" w:hAnsi="Times New Roman"/>
          <w:bCs/>
          <w:sz w:val="28"/>
          <w:szCs w:val="28"/>
        </w:rPr>
        <w:t>турозн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A205E1" w:rsidRPr="005A1FB4">
        <w:rPr>
          <w:rFonts w:ascii="Times New Roman" w:hAnsi="Times New Roman"/>
          <w:bCs/>
          <w:sz w:val="28"/>
          <w:szCs w:val="28"/>
        </w:rPr>
        <w:t>вч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A205E1" w:rsidRPr="005A1FB4">
        <w:rPr>
          <w:rFonts w:ascii="Times New Roman" w:hAnsi="Times New Roman"/>
          <w:bCs/>
          <w:sz w:val="28"/>
          <w:szCs w:val="28"/>
        </w:rPr>
        <w:t xml:space="preserve"> лінія</w:t>
      </w:r>
      <w:r w:rsidR="00A205E1" w:rsidRPr="005A1FB4">
        <w:rPr>
          <w:rFonts w:ascii="Times New Roman" w:hAnsi="Times New Roman"/>
          <w:sz w:val="28"/>
          <w:szCs w:val="28"/>
        </w:rPr>
        <w:t xml:space="preserve"> передб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є вивчення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турних творів у єдності змісту і форми, оволодіння учнями основними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вчими поняттями,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стосув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 xml:space="preserve">ння їх у процесі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лізу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 xml:space="preserve"> інтерпрет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ції художніх творів, розгляд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турних творів, явищ і ф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ктів у контексті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турного процесу [2]. Під 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с роботи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д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турними твор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 xml:space="preserve">ми необхідно </w:t>
      </w:r>
      <w:r w:rsidR="00FE3E03" w:rsidRPr="005A1FB4">
        <w:rPr>
          <w:rFonts w:ascii="Times New Roman" w:hAnsi="Times New Roman"/>
          <w:sz w:val="28"/>
          <w:szCs w:val="28"/>
        </w:rPr>
        <w:t>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 xml:space="preserve">безпечити </w:t>
      </w:r>
      <w:r w:rsidR="0084191A" w:rsidRPr="005A1FB4">
        <w:rPr>
          <w:rFonts w:ascii="Times New Roman" w:hAnsi="Times New Roman"/>
          <w:sz w:val="28"/>
          <w:szCs w:val="28"/>
        </w:rPr>
        <w:t>розвиток</w:t>
      </w:r>
      <w:r w:rsidR="00A205E1" w:rsidRPr="005A1FB4">
        <w:rPr>
          <w:rFonts w:ascii="Times New Roman" w:hAnsi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ктивного 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жного чит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, зд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 xml:space="preserve">тного </w:t>
      </w:r>
      <w:r w:rsidR="00FE3E03" w:rsidRPr="005A1FB4">
        <w:rPr>
          <w:rFonts w:ascii="Times New Roman" w:hAnsi="Times New Roman"/>
          <w:sz w:val="28"/>
          <w:szCs w:val="28"/>
        </w:rPr>
        <w:t>творчо осмислюв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ти 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турні зр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зки</w:t>
      </w:r>
      <w:r w:rsidR="00A205E1" w:rsidRPr="005A1FB4">
        <w:rPr>
          <w:rFonts w:ascii="Times New Roman" w:hAnsi="Times New Roman"/>
          <w:sz w:val="28"/>
          <w:szCs w:val="28"/>
        </w:rPr>
        <w:t xml:space="preserve">, </w:t>
      </w:r>
      <w:r w:rsidR="00FE3E03" w:rsidRPr="005A1FB4">
        <w:rPr>
          <w:rFonts w:ascii="Times New Roman" w:hAnsi="Times New Roman"/>
          <w:sz w:val="28"/>
          <w:szCs w:val="28"/>
        </w:rPr>
        <w:t xml:space="preserve"> конструктивно оцінюв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ти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турні явищ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,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л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штов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>ного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A205E1" w:rsidRPr="005A1FB4">
        <w:rPr>
          <w:rFonts w:ascii="Times New Roman" w:hAnsi="Times New Roman"/>
          <w:sz w:val="28"/>
          <w:szCs w:val="28"/>
        </w:rPr>
        <w:t xml:space="preserve"> об</w:t>
      </w:r>
      <w:r w:rsidR="00FE3E03" w:rsidRPr="005A1FB4">
        <w:rPr>
          <w:rFonts w:ascii="Times New Roman" w:hAnsi="Times New Roman"/>
          <w:sz w:val="28"/>
          <w:szCs w:val="28"/>
        </w:rPr>
        <w:t>стоюв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ння вл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FE3E03" w:rsidRPr="005A1FB4">
        <w:rPr>
          <w:rFonts w:ascii="Times New Roman" w:hAnsi="Times New Roman"/>
          <w:sz w:val="28"/>
          <w:szCs w:val="28"/>
        </w:rPr>
        <w:t>сної думки</w:t>
      </w:r>
      <w:r w:rsidR="00A205E1" w:rsidRPr="005A1FB4">
        <w:rPr>
          <w:rFonts w:ascii="Times New Roman" w:hAnsi="Times New Roman"/>
          <w:sz w:val="28"/>
          <w:szCs w:val="28"/>
        </w:rPr>
        <w:t>.</w:t>
      </w:r>
    </w:p>
    <w:p w:rsidR="00CA4B4B" w:rsidRPr="005A1FB4" w:rsidRDefault="00FE3E0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/>
          <w:sz w:val="28"/>
          <w:szCs w:val="28"/>
        </w:rPr>
        <w:t>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йв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жливішим компонентом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турної освіти є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ліз художнього твору</w:t>
      </w:r>
      <w:r w:rsidR="00251832" w:rsidRPr="005A1FB4">
        <w:rPr>
          <w:rFonts w:ascii="Times New Roman" w:hAnsi="Times New Roman" w:cs="Times New Roman"/>
          <w:sz w:val="28"/>
          <w:szCs w:val="28"/>
        </w:rPr>
        <w:t>.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Кожний учень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с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ння 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лізу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турного тексту </w:t>
      </w:r>
      <w:r w:rsidRPr="005A1FB4">
        <w:rPr>
          <w:rFonts w:ascii="Times New Roman" w:hAnsi="Times New Roman" w:cs="Times New Roman"/>
          <w:sz w:val="28"/>
          <w:szCs w:val="28"/>
        </w:rPr>
        <w:t>формує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сне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чення прочит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ного, </w:t>
      </w:r>
      <w:r w:rsidRPr="005A1FB4">
        <w:rPr>
          <w:rFonts w:ascii="Times New Roman" w:hAnsi="Times New Roman" w:cs="Times New Roman"/>
          <w:sz w:val="28"/>
          <w:szCs w:val="28"/>
        </w:rPr>
        <w:t>інтерпретує твір</w:t>
      </w:r>
      <w:r w:rsidR="00CA4B4B" w:rsidRPr="005A1FB4">
        <w:rPr>
          <w:rFonts w:ascii="Times New Roman" w:hAnsi="Times New Roman" w:cs="Times New Roman"/>
          <w:sz w:val="28"/>
          <w:szCs w:val="28"/>
        </w:rPr>
        <w:t>. 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ло вибр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ний шлях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лізу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безпечує цілісне сприйняття мистецького твору</w:t>
      </w:r>
      <w:r w:rsidR="00801FCB" w:rsidRPr="005A1FB4">
        <w:rPr>
          <w:rFonts w:ascii="Times New Roman" w:hAnsi="Times New Roman" w:cs="Times New Roman"/>
          <w:sz w:val="28"/>
          <w:szCs w:val="28"/>
        </w:rPr>
        <w:t xml:space="preserve"> (Дод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sz w:val="28"/>
          <w:szCs w:val="28"/>
        </w:rPr>
        <w:t>ток Б, с. </w:t>
      </w:r>
      <w:r w:rsidR="00D626A6" w:rsidRPr="005A1FB4">
        <w:rPr>
          <w:rFonts w:ascii="Times New Roman" w:hAnsi="Times New Roman" w:cs="Times New Roman"/>
          <w:sz w:val="28"/>
          <w:szCs w:val="28"/>
        </w:rPr>
        <w:t>38</w:t>
      </w:r>
      <w:r w:rsidR="00801FCB" w:rsidRPr="005A1FB4">
        <w:rPr>
          <w:rFonts w:ascii="Times New Roman" w:hAnsi="Times New Roman" w:cs="Times New Roman"/>
          <w:sz w:val="28"/>
          <w:szCs w:val="28"/>
        </w:rPr>
        <w:t>)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12A73" w:rsidRPr="005A1FB4" w:rsidRDefault="00212A73" w:rsidP="00251832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відм</w:t>
      </w:r>
      <w:r w:rsidR="00FE3E03" w:rsidRPr="005A1FB4">
        <w:rPr>
          <w:rFonts w:ascii="Times New Roman" w:hAnsi="Times New Roman" w:cs="Times New Roman"/>
          <w:sz w:val="28"/>
          <w:szCs w:val="28"/>
        </w:rPr>
        <w:t>інну від 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диційного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ння, яке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 xml:space="preserve">сто </w:t>
      </w:r>
      <w:r w:rsidR="0084191A" w:rsidRPr="005A1FB4">
        <w:rPr>
          <w:rFonts w:ascii="Times New Roman" w:hAnsi="Times New Roman" w:cs="Times New Roman"/>
          <w:sz w:val="28"/>
          <w:szCs w:val="28"/>
        </w:rPr>
        <w:t>ґрунтується</w:t>
      </w:r>
      <w:r w:rsidR="00FE3E03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м’ятовув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</w:t>
      </w:r>
      <w:r w:rsidR="00FE3E03" w:rsidRPr="005A1FB4">
        <w:rPr>
          <w:rFonts w:ascii="Times New Roman" w:hAnsi="Times New Roman" w:cs="Times New Roman"/>
          <w:sz w:val="28"/>
          <w:szCs w:val="28"/>
        </w:rPr>
        <w:t>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льш</w:t>
      </w:r>
      <w:r w:rsidR="00FE3E03" w:rsidRPr="005A1FB4">
        <w:rPr>
          <w:rFonts w:ascii="Times New Roman" w:hAnsi="Times New Roman" w:cs="Times New Roman"/>
          <w:sz w:val="28"/>
          <w:szCs w:val="28"/>
        </w:rPr>
        <w:t>ому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відтворення </w:t>
      </w:r>
      <w:r w:rsidR="00FE3E03" w:rsidRPr="005A1FB4">
        <w:rPr>
          <w:rFonts w:ascii="Times New Roman" w:hAnsi="Times New Roman" w:cs="Times New Roman"/>
          <w:sz w:val="28"/>
          <w:szCs w:val="28"/>
        </w:rPr>
        <w:t>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нь</w:t>
      </w:r>
      <w:r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FE3E03" w:rsidRPr="005A1FB4">
        <w:rPr>
          <w:rFonts w:ascii="Times New Roman" w:hAnsi="Times New Roman" w:cs="Times New Roman"/>
          <w:sz w:val="28"/>
          <w:szCs w:val="28"/>
        </w:rPr>
        <w:t>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тивні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няття із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E3E03" w:rsidRPr="005A1FB4">
        <w:rPr>
          <w:rFonts w:ascii="Times New Roman" w:hAnsi="Times New Roman" w:cs="Times New Roman"/>
          <w:sz w:val="28"/>
          <w:szCs w:val="28"/>
        </w:rPr>
        <w:t xml:space="preserve">тури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ктивізу</w:t>
      </w:r>
      <w:r w:rsidR="005C28C5" w:rsidRPr="005A1FB4">
        <w:rPr>
          <w:rFonts w:ascii="Times New Roman" w:hAnsi="Times New Roman" w:cs="Times New Roman"/>
          <w:sz w:val="28"/>
          <w:szCs w:val="28"/>
        </w:rPr>
        <w:t xml:space="preserve">ють мисленнєві </w:t>
      </w:r>
      <w:r w:rsidR="0084191A" w:rsidRPr="005A1FB4">
        <w:rPr>
          <w:rFonts w:ascii="Times New Roman" w:hAnsi="Times New Roman" w:cs="Times New Roman"/>
          <w:sz w:val="28"/>
          <w:szCs w:val="28"/>
        </w:rPr>
        <w:t>процеси</w:t>
      </w:r>
      <w:r w:rsidR="00D626A6" w:rsidRPr="005A1FB4">
        <w:rPr>
          <w:rFonts w:ascii="Times New Roman" w:hAnsi="Times New Roman" w:cs="Times New Roman"/>
          <w:sz w:val="28"/>
          <w:szCs w:val="28"/>
        </w:rPr>
        <w:t>, спрямовують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особистість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5C28C5" w:rsidRPr="005A1FB4">
        <w:rPr>
          <w:rFonts w:ascii="Times New Roman" w:hAnsi="Times New Roman" w:cs="Times New Roman"/>
          <w:sz w:val="28"/>
          <w:szCs w:val="28"/>
        </w:rPr>
        <w:t>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C28C5" w:rsidRPr="005A1FB4">
        <w:rPr>
          <w:rFonts w:ascii="Times New Roman" w:hAnsi="Times New Roman" w:cs="Times New Roman"/>
          <w:sz w:val="28"/>
          <w:szCs w:val="28"/>
        </w:rPr>
        <w:t>сний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пошук істини </w:t>
      </w:r>
      <w:r w:rsidR="005C28C5"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C28C5" w:rsidRPr="005A1FB4">
        <w:rPr>
          <w:rFonts w:ascii="Times New Roman" w:hAnsi="Times New Roman" w:cs="Times New Roman"/>
          <w:sz w:val="28"/>
          <w:szCs w:val="28"/>
        </w:rPr>
        <w:t>с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льної діяльності. </w:t>
      </w:r>
    </w:p>
    <w:p w:rsidR="00CA4B4B" w:rsidRPr="005A1FB4" w:rsidRDefault="005C28C5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BookmanOldStyle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CA4B4B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удожній 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ліз неможливий без оволодіння</w:t>
      </w:r>
      <w:r w:rsidR="00CA4B4B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ключовими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CA4B4B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турозн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CA4B4B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вчими поняттями й 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CA4B4B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вичк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CA4B4B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ми.</w:t>
      </w:r>
    </w:p>
    <w:p w:rsidR="00CA4B4B" w:rsidRPr="005A1FB4" w:rsidRDefault="005C28C5" w:rsidP="00251832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ивчення теорії літер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тури – не </w:t>
      </w:r>
      <w:r w:rsidR="00D626A6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моціллю, 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дже воно ст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є ефективним тільки як з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сіб 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лізу конкретного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художнього твору. Особливістю теоретико-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літер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тур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ної освіти є розширення і уз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льнення </w:t>
      </w:r>
      <w:r w:rsidR="0084191A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84191A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своєних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ніше зн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нь, вст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новлення логічних зв’язків між поняттями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вивчення нових </w:t>
      </w:r>
      <w:r w:rsidR="00D626A6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понять з опорою н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626A6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уже відомі. 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Учні м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ють усвідомити, що 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теорія літер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тури – це не 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корпус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понять і термінів, 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соби, з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допомогою яких письменник перед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є, 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чит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 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сприйм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r w:rsidR="00D626A6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й відтворює силою своєї уяви 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художній світ</w:t>
      </w:r>
      <w:r w:rsidR="00212A73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4EEE" w:rsidRPr="005A1FB4">
        <w:rPr>
          <w:rFonts w:ascii="Times New Roman" w:hAnsi="Times New Roman" w:cs="Times New Roman"/>
          <w:sz w:val="28"/>
          <w:szCs w:val="28"/>
        </w:rPr>
        <w:t>Оп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ння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 xml:space="preserve">ннями </w:t>
      </w:r>
      <w:r w:rsidR="00CA4B4B" w:rsidRPr="005A1FB4">
        <w:rPr>
          <w:rFonts w:ascii="Times New Roman" w:hAnsi="Times New Roman" w:cs="Times New Roman"/>
          <w:sz w:val="28"/>
          <w:szCs w:val="28"/>
        </w:rPr>
        <w:t>з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тури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є змогу учням усвідомити сутність художніх явищ, глибше осягнути духовний досвід людств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sz w:val="28"/>
          <w:szCs w:val="28"/>
        </w:rPr>
        <w:t xml:space="preserve"> (Дод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sz w:val="28"/>
          <w:szCs w:val="28"/>
        </w:rPr>
        <w:t>ток В, с. </w:t>
      </w:r>
      <w:r w:rsidR="00974EEE" w:rsidRPr="005A1FB4">
        <w:rPr>
          <w:rFonts w:ascii="Times New Roman" w:hAnsi="Times New Roman" w:cs="Times New Roman"/>
          <w:sz w:val="28"/>
          <w:szCs w:val="28"/>
        </w:rPr>
        <w:t>45</w:t>
      </w:r>
      <w:r w:rsidR="00801FCB" w:rsidRPr="005A1FB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C28C5" w:rsidRPr="005A1FB4" w:rsidRDefault="005C28C5" w:rsidP="00251832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вжди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льною є п</w:t>
      </w:r>
      <w:r w:rsidR="00CA4B4B" w:rsidRPr="005A1FB4">
        <w:rPr>
          <w:rFonts w:ascii="Times New Roman" w:hAnsi="Times New Roman" w:cs="Times New Roman"/>
          <w:sz w:val="28"/>
          <w:szCs w:val="28"/>
        </w:rPr>
        <w:t>робл</w:t>
      </w:r>
      <w:r w:rsidRPr="005A1FB4">
        <w:rPr>
          <w:rFonts w:ascii="Times New Roman" w:hAnsi="Times New Roman" w:cs="Times New Roman"/>
          <w:sz w:val="28"/>
          <w:szCs w:val="28"/>
        </w:rPr>
        <w:t>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розвитку творчих здібностей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дже </w:t>
      </w:r>
      <w:r w:rsidRPr="005A1FB4">
        <w:rPr>
          <w:rFonts w:ascii="Times New Roman" w:hAnsi="Times New Roman" w:cs="Times New Roman"/>
          <w:sz w:val="28"/>
          <w:szCs w:val="28"/>
        </w:rPr>
        <w:t>кре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особистість </w:t>
      </w:r>
      <w:r w:rsidR="00974EEE" w:rsidRPr="005A1FB4">
        <w:rPr>
          <w:rFonts w:ascii="Times New Roman" w:hAnsi="Times New Roman" w:cs="Times New Roman"/>
          <w:sz w:val="28"/>
          <w:szCs w:val="28"/>
        </w:rPr>
        <w:t>виявляє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ктивну життєву позицію,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творчість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– обов’язков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974EEE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порук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розвитку особистісного потенці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лу людини.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вичок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турної творчості сприяє розвитку внутрішнього світу кожного учня, його інтелекту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льної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емоційної сфери</w:t>
      </w:r>
      <w:r w:rsidR="00801FCB" w:rsidRPr="005A1FB4">
        <w:rPr>
          <w:rFonts w:ascii="Times New Roman" w:hAnsi="Times New Roman" w:cs="Times New Roman"/>
          <w:sz w:val="28"/>
          <w:szCs w:val="28"/>
        </w:rPr>
        <w:t xml:space="preserve"> (Дод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sz w:val="28"/>
          <w:szCs w:val="28"/>
        </w:rPr>
        <w:t>ток Г, с. </w:t>
      </w:r>
      <w:r w:rsidR="00974EEE" w:rsidRPr="005A1FB4">
        <w:rPr>
          <w:rFonts w:ascii="Times New Roman" w:hAnsi="Times New Roman" w:cs="Times New Roman"/>
          <w:sz w:val="28"/>
          <w:szCs w:val="28"/>
        </w:rPr>
        <w:t>57</w:t>
      </w:r>
      <w:r w:rsidR="00801FCB" w:rsidRPr="005A1FB4">
        <w:rPr>
          <w:rFonts w:ascii="Times New Roman" w:hAnsi="Times New Roman" w:cs="Times New Roman"/>
          <w:sz w:val="28"/>
          <w:szCs w:val="28"/>
        </w:rPr>
        <w:t>)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3CB" w:rsidRPr="005A1FB4" w:rsidRDefault="005C28C5" w:rsidP="00251832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Особливістю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ної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ми є те, що в ній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дено основи дослідницької роботи учнів 8</w:t>
      </w:r>
      <w:r w:rsidR="00974EEE" w:rsidRPr="005A1FB4">
        <w:rPr>
          <w:rFonts w:ascii="Times New Roman" w:hAnsi="Times New Roman" w:cs="Times New Roman"/>
          <w:sz w:val="28"/>
          <w:szCs w:val="28"/>
        </w:rPr>
        <w:t>–</w:t>
      </w:r>
      <w:r w:rsidR="00CA4B4B" w:rsidRPr="005A1FB4">
        <w:rPr>
          <w:rFonts w:ascii="Times New Roman" w:hAnsi="Times New Roman" w:cs="Times New Roman"/>
          <w:sz w:val="28"/>
          <w:szCs w:val="28"/>
        </w:rPr>
        <w:t>9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сів у процесі вивчення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рубіжних творів</w:t>
      </w:r>
      <w:r w:rsidR="00974EEE" w:rsidRPr="005A1FB4">
        <w:rPr>
          <w:rFonts w:ascii="Times New Roman" w:hAnsi="Times New Roman" w:cs="Times New Roman"/>
          <w:sz w:val="28"/>
          <w:szCs w:val="28"/>
        </w:rPr>
        <w:t>,</w:t>
      </w:r>
      <w:r w:rsidR="00CA4B4B" w:rsidRPr="005A1FB4">
        <w:rPr>
          <w:rFonts w:ascii="Times New Roman" w:hAnsi="Times New Roman" w:cs="Times New Roman"/>
          <w:sz w:val="28"/>
          <w:szCs w:val="28"/>
        </w:rPr>
        <w:t xml:space="preserve"> що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лучення учнів до пошукової діяльності в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A4B4B" w:rsidRPr="005A1FB4">
        <w:rPr>
          <w:rFonts w:ascii="Times New Roman" w:hAnsi="Times New Roman" w:cs="Times New Roman"/>
          <w:sz w:val="28"/>
          <w:szCs w:val="28"/>
        </w:rPr>
        <w:t>турній сфері</w:t>
      </w:r>
      <w:r w:rsidR="008D23CB" w:rsidRPr="005A1FB4">
        <w:rPr>
          <w:rFonts w:ascii="Times New Roman" w:hAnsi="Times New Roman" w:cs="Times New Roman"/>
          <w:sz w:val="28"/>
          <w:szCs w:val="28"/>
        </w:rPr>
        <w:t>.</w:t>
      </w:r>
    </w:p>
    <w:p w:rsidR="008D23CB" w:rsidRPr="005A1FB4" w:rsidRDefault="008D23CB" w:rsidP="0025183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дзвич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йно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хоплює дітей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уково-дослідницьких робіт. Перед учнями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виться конкретне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ння: вивчити проблему, про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ти, дослідити, творчо переосмислити, підбити підсумки і предст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вити свою роботу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хисті. Уся ця діяльність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змогу кожному учневі </w:t>
      </w:r>
      <w:r w:rsidR="00974EEE" w:rsidRPr="005A1FB4">
        <w:rPr>
          <w:rFonts w:ascii="Times New Roman" w:hAnsi="Times New Roman" w:cs="Times New Roman"/>
          <w:sz w:val="28"/>
          <w:szCs w:val="28"/>
        </w:rPr>
        <w:t>ви</w:t>
      </w:r>
      <w:r w:rsidRPr="005A1FB4">
        <w:rPr>
          <w:rFonts w:ascii="Times New Roman" w:hAnsi="Times New Roman" w:cs="Times New Roman"/>
          <w:sz w:val="28"/>
          <w:szCs w:val="28"/>
        </w:rPr>
        <w:t>пробув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с</w:t>
      </w:r>
      <w:r w:rsidR="00974EEE" w:rsidRPr="005A1FB4">
        <w:rPr>
          <w:rFonts w:ascii="Times New Roman" w:hAnsi="Times New Roman" w:cs="Times New Roman"/>
          <w:sz w:val="28"/>
          <w:szCs w:val="28"/>
        </w:rPr>
        <w:t>вої сили, у</w:t>
      </w:r>
      <w:r w:rsidRPr="005A1FB4">
        <w:rPr>
          <w:rFonts w:ascii="Times New Roman" w:hAnsi="Times New Roman" w:cs="Times New Roman"/>
          <w:sz w:val="28"/>
          <w:szCs w:val="28"/>
        </w:rPr>
        <w:t xml:space="preserve">міння,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головне – долучитися до чудових перлин 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сного письменств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ск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рбниці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тури. </w:t>
      </w:r>
    </w:p>
    <w:p w:rsidR="00974EEE" w:rsidRPr="005A1FB4" w:rsidRDefault="008D23CB" w:rsidP="00974EEE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 процесі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уково-дослідницької діяльності учні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 глибше </w:t>
      </w:r>
      <w:r w:rsidR="0084191A" w:rsidRPr="005A1FB4">
        <w:rPr>
          <w:rFonts w:ascii="Times New Roman" w:hAnsi="Times New Roman" w:cs="Times New Roman"/>
          <w:sz w:val="28"/>
          <w:szCs w:val="28"/>
        </w:rPr>
        <w:t>оп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4191A" w:rsidRPr="005A1FB4">
        <w:rPr>
          <w:rFonts w:ascii="Times New Roman" w:hAnsi="Times New Roman" w:cs="Times New Roman"/>
          <w:sz w:val="28"/>
          <w:szCs w:val="28"/>
        </w:rPr>
        <w:t>новують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 художню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>туру як мистецтво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974EEE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ються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 бути не 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сивними </w:t>
      </w:r>
      <w:r w:rsidRPr="005A1FB4">
        <w:rPr>
          <w:rFonts w:ascii="Times New Roman" w:hAnsi="Times New Roman" w:cs="Times New Roman"/>
          <w:sz w:val="28"/>
          <w:szCs w:val="28"/>
        </w:rPr>
        <w:t>спожив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 інформ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ції,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 творчими 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>сник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>ми культурного 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2A73" w:rsidRPr="005A1FB4">
        <w:rPr>
          <w:rFonts w:ascii="Times New Roman" w:hAnsi="Times New Roman" w:cs="Times New Roman"/>
          <w:sz w:val="28"/>
          <w:szCs w:val="28"/>
        </w:rPr>
        <w:t>логу з книжкою</w:t>
      </w:r>
      <w:r w:rsidR="00801FCB" w:rsidRPr="005A1FB4">
        <w:rPr>
          <w:rFonts w:ascii="Times New Roman" w:hAnsi="Times New Roman" w:cs="Times New Roman"/>
          <w:sz w:val="28"/>
          <w:szCs w:val="28"/>
        </w:rPr>
        <w:t xml:space="preserve"> (Дод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sz w:val="28"/>
          <w:szCs w:val="28"/>
        </w:rPr>
        <w:t>ток Д, с. </w:t>
      </w:r>
      <w:r w:rsidR="00974EEE" w:rsidRPr="005A1FB4">
        <w:rPr>
          <w:rFonts w:ascii="Times New Roman" w:hAnsi="Times New Roman" w:cs="Times New Roman"/>
          <w:sz w:val="28"/>
          <w:szCs w:val="28"/>
        </w:rPr>
        <w:t>67</w:t>
      </w:r>
      <w:r w:rsidR="00801FCB" w:rsidRPr="005A1FB4">
        <w:rPr>
          <w:rFonts w:ascii="Times New Roman" w:hAnsi="Times New Roman" w:cs="Times New Roman"/>
          <w:sz w:val="28"/>
          <w:szCs w:val="28"/>
        </w:rPr>
        <w:t>)</w:t>
      </w:r>
      <w:r w:rsidR="00212A73" w:rsidRPr="005A1FB4">
        <w:rPr>
          <w:rFonts w:ascii="Times New Roman" w:hAnsi="Times New Roman" w:cs="Times New Roman"/>
          <w:sz w:val="28"/>
          <w:szCs w:val="28"/>
        </w:rPr>
        <w:t>.</w:t>
      </w:r>
      <w:r w:rsidR="00974EEE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EEE" w:rsidRPr="005A1FB4" w:rsidRDefault="00974EEE" w:rsidP="00974EEE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Ефективним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собом у роботі з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ними дітьми є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іннов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ційних технологій, які стимулюють учнів до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чення,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моусвідомлення,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змогу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зирнути в себе й водноч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спроектов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розвиток зд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тності до спільної спр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ви.</w:t>
      </w:r>
    </w:p>
    <w:p w:rsidR="00212A73" w:rsidRPr="005A1FB4" w:rsidRDefault="00212A7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noProof/>
          <w:lang w:val="ru-RU"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8462010</wp:posOffset>
            </wp:positionV>
            <wp:extent cx="812165" cy="819150"/>
            <wp:effectExtent l="19050" t="0" r="6985" b="0"/>
            <wp:wrapSquare wrapText="bothSides"/>
            <wp:docPr id="9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му </w:t>
      </w:r>
      <w:r w:rsidR="008D23CB" w:rsidRPr="005A1FB4">
        <w:rPr>
          <w:rFonts w:ascii="Times New Roman" w:hAnsi="Times New Roman" w:cs="Times New Roman"/>
          <w:sz w:val="28"/>
          <w:szCs w:val="28"/>
        </w:rPr>
        <w:t>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тиву «Літер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 xml:space="preserve">вчі студії» </w:t>
      </w:r>
      <w:r w:rsidRPr="005A1FB4">
        <w:rPr>
          <w:rFonts w:ascii="Times New Roman" w:hAnsi="Times New Roman" w:cs="Times New Roman"/>
          <w:sz w:val="28"/>
          <w:szCs w:val="28"/>
        </w:rPr>
        <w:t>узгоджено з чинною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мою із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тури. Це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змогу учителеві-пр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ктику </w:t>
      </w:r>
      <w:r w:rsidR="008D23CB" w:rsidRPr="005A1FB4">
        <w:rPr>
          <w:rFonts w:ascii="Times New Roman" w:hAnsi="Times New Roman" w:cs="Times New Roman"/>
          <w:sz w:val="28"/>
          <w:szCs w:val="28"/>
        </w:rPr>
        <w:t xml:space="preserve">ширше </w:t>
      </w:r>
      <w:r w:rsidRPr="005A1FB4">
        <w:rPr>
          <w:rFonts w:ascii="Times New Roman" w:hAnsi="Times New Roman" w:cs="Times New Roman"/>
          <w:sz w:val="28"/>
          <w:szCs w:val="28"/>
        </w:rPr>
        <w:t>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 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побіг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неб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ному дублюв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нню понять і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ктів із теорії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історії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тури. Вивчення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тивного курсу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тичний підхід, який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 не шляхом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дмірного збільшення кількості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мових </w:t>
      </w:r>
      <w:r w:rsidR="00974EEE" w:rsidRPr="005A1FB4">
        <w:rPr>
          <w:rFonts w:ascii="Times New Roman" w:hAnsi="Times New Roman" w:cs="Times New Roman"/>
          <w:sz w:val="28"/>
          <w:szCs w:val="28"/>
        </w:rPr>
        <w:t>творів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EEE" w:rsidRPr="005A1FB4">
        <w:rPr>
          <w:rFonts w:ascii="Times New Roman" w:hAnsi="Times New Roman" w:cs="Times New Roman"/>
          <w:sz w:val="28"/>
          <w:szCs w:val="28"/>
        </w:rPr>
        <w:t>вчих понять</w:t>
      </w:r>
      <w:r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мперед, шляхом зміни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ктеру їхнього 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ння. </w:t>
      </w:r>
      <w:r w:rsidR="008D23CB" w:rsidRPr="005A1FB4">
        <w:rPr>
          <w:rFonts w:ascii="Times New Roman" w:hAnsi="Times New Roman" w:cs="Times New Roman"/>
          <w:sz w:val="28"/>
          <w:szCs w:val="28"/>
        </w:rPr>
        <w:t>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но дет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льніший огляд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</w:t>
      </w:r>
      <w:r w:rsidR="008D23CB" w:rsidRPr="005A1FB4">
        <w:rPr>
          <w:rFonts w:ascii="Times New Roman" w:hAnsi="Times New Roman" w:cs="Times New Roman"/>
          <w:sz w:val="28"/>
          <w:szCs w:val="28"/>
        </w:rPr>
        <w:t>них діб,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 xml:space="preserve">прямів, стилів тощо, </w:t>
      </w:r>
      <w:r w:rsidRPr="005A1FB4">
        <w:rPr>
          <w:rFonts w:ascii="Times New Roman" w:hAnsi="Times New Roman" w:cs="Times New Roman"/>
          <w:sz w:val="28"/>
          <w:szCs w:val="28"/>
        </w:rPr>
        <w:t>глибше предст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влені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вчі терміни й поняття. </w:t>
      </w:r>
    </w:p>
    <w:p w:rsidR="00A167FA" w:rsidRPr="005A1FB4" w:rsidRDefault="008D23CB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</w:t>
      </w:r>
      <w:r w:rsidR="00A167FA" w:rsidRPr="005A1FB4">
        <w:rPr>
          <w:rFonts w:ascii="Times New Roman" w:hAnsi="Times New Roman" w:cs="Times New Roman"/>
          <w:sz w:val="28"/>
          <w:szCs w:val="28"/>
        </w:rPr>
        <w:t>рг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ніз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ція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льного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лу </w:t>
      </w:r>
      <w:r w:rsidRPr="005A1FB4">
        <w:rPr>
          <w:rFonts w:ascii="Times New Roman" w:hAnsi="Times New Roman" w:cs="Times New Roman"/>
          <w:sz w:val="28"/>
          <w:szCs w:val="28"/>
        </w:rPr>
        <w:t>добір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мових творів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здійснено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основі поєдн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ння особистісно зорієнтов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ного, комунік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тивно-діяльнісного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соціокультурного підходів.</w:t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тивного курсу «Літер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вчі студії» у 8–9 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здійснюється укр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їнською мовою. Твори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рубіжних письменників вивч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ються в укр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їнських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х,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кож можливе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лів текстів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дів іншими 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умови володіння учнями цими 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ми).</w:t>
      </w:r>
    </w:p>
    <w:p w:rsidR="00A167FA" w:rsidRPr="005A1FB4" w:rsidRDefault="00A167FA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Можлив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кількості годин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вивчення тої чи тої теми, змін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послідовності вивчення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(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ле з обов’язковим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нням логіки презент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лу, хронологічного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спекту, принципів дид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ктики</w:t>
      </w:r>
      <w:r w:rsidR="00974EEE" w:rsidRPr="005A1FB4">
        <w:rPr>
          <w:rFonts w:ascii="Times New Roman" w:hAnsi="Times New Roman" w:cs="Times New Roman"/>
          <w:sz w:val="28"/>
          <w:szCs w:val="28"/>
        </w:rPr>
        <w:t xml:space="preserve"> тощо</w:t>
      </w:r>
      <w:r w:rsidRPr="005A1FB4">
        <w:rPr>
          <w:rFonts w:ascii="Times New Roman" w:hAnsi="Times New Roman" w:cs="Times New Roman"/>
          <w:sz w:val="28"/>
          <w:szCs w:val="28"/>
        </w:rPr>
        <w:t>). Це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сть змогу вчителеві творчо й вільно підійти до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в конкретних умов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х.</w:t>
      </w:r>
      <w:r w:rsidRPr="005A1FB4">
        <w:rPr>
          <w:noProof/>
          <w:lang w:eastAsia="ru-RU"/>
        </w:rPr>
        <w:t xml:space="preserve"> </w:t>
      </w:r>
      <w:r w:rsidRPr="005A1FB4"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9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7FA" w:rsidRPr="005A1FB4" w:rsidRDefault="008D23CB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мі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но не лише хронологічний принцип вивчення,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й принцип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концентричного розширення (від простого до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дного, від поч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ткових уявлень про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турне явище чи творчість 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 xml:space="preserve"> – до поглиблених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167FA" w:rsidRPr="005A1FB4">
        <w:rPr>
          <w:rFonts w:ascii="Times New Roman" w:hAnsi="Times New Roman" w:cs="Times New Roman"/>
          <w:sz w:val="28"/>
          <w:szCs w:val="28"/>
        </w:rPr>
        <w:t>нь про них).</w:t>
      </w:r>
    </w:p>
    <w:p w:rsidR="00874B3F" w:rsidRPr="005A1FB4" w:rsidRDefault="00874B3F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тиву отрим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схв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льні відгуки в 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сників методоб</w:t>
      </w:r>
      <w:r w:rsidR="0084191A" w:rsidRPr="005A1FB4">
        <w:rPr>
          <w:rFonts w:ascii="Times New Roman" w:hAnsi="Times New Roman" w:cs="Times New Roman"/>
          <w:sz w:val="28"/>
          <w:szCs w:val="28"/>
        </w:rPr>
        <w:t>’</w:t>
      </w:r>
      <w:r w:rsidRPr="005A1FB4">
        <w:rPr>
          <w:rFonts w:ascii="Times New Roman" w:hAnsi="Times New Roman" w:cs="Times New Roman"/>
          <w:sz w:val="28"/>
          <w:szCs w:val="28"/>
        </w:rPr>
        <w:t>єдн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вчителів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льнівського </w:t>
      </w:r>
      <w:r w:rsidR="0084191A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4191A" w:rsidRPr="005A1FB4">
        <w:rPr>
          <w:rFonts w:ascii="Times New Roman" w:hAnsi="Times New Roman" w:cs="Times New Roman"/>
          <w:sz w:val="28"/>
          <w:szCs w:val="28"/>
        </w:rPr>
        <w:t>йону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</w:p>
    <w:p w:rsidR="00212A73" w:rsidRPr="005A1FB4" w:rsidRDefault="00212A73" w:rsidP="002518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CB3164" w:rsidRPr="005A1FB4" w:rsidRDefault="00CB316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ВИСНОВКИ</w:t>
      </w:r>
    </w:p>
    <w:p w:rsidR="00CB3164" w:rsidRPr="005A1FB4" w:rsidRDefault="00A27370" w:rsidP="00251832">
      <w:pPr>
        <w:spacing w:after="0" w:line="360" w:lineRule="auto"/>
        <w:ind w:firstLine="851"/>
        <w:jc w:val="both"/>
        <w:rPr>
          <w:rStyle w:val="FontStyle53"/>
          <w:sz w:val="28"/>
          <w:szCs w:val="28"/>
          <w:lang w:eastAsia="uk-UA"/>
        </w:rPr>
      </w:pPr>
      <w:r w:rsidRPr="005A1FB4">
        <w:rPr>
          <w:rStyle w:val="FontStyle58"/>
          <w:sz w:val="28"/>
          <w:szCs w:val="28"/>
          <w:lang w:eastAsia="uk-UA"/>
        </w:rPr>
        <w:t>A</w:t>
      </w:r>
      <w:r w:rsidR="00CB3164" w:rsidRPr="005A1FB4">
        <w:rPr>
          <w:rStyle w:val="FontStyle58"/>
          <w:sz w:val="28"/>
          <w:szCs w:val="28"/>
          <w:lang w:eastAsia="uk-UA"/>
        </w:rPr>
        <w:t>проб</w:t>
      </w:r>
      <w:r w:rsidRPr="005A1FB4">
        <w:rPr>
          <w:rStyle w:val="FontStyle58"/>
          <w:sz w:val="28"/>
          <w:szCs w:val="28"/>
          <w:lang w:eastAsia="uk-UA"/>
        </w:rPr>
        <w:t>a</w:t>
      </w:r>
      <w:r w:rsidR="00CB3164" w:rsidRPr="005A1FB4">
        <w:rPr>
          <w:rStyle w:val="FontStyle58"/>
          <w:sz w:val="28"/>
          <w:szCs w:val="28"/>
          <w:lang w:eastAsia="uk-UA"/>
        </w:rPr>
        <w:t>ція і результ</w:t>
      </w:r>
      <w:r w:rsidRPr="005A1FB4">
        <w:rPr>
          <w:rStyle w:val="FontStyle58"/>
          <w:sz w:val="28"/>
          <w:szCs w:val="28"/>
          <w:lang w:eastAsia="uk-UA"/>
        </w:rPr>
        <w:t>a</w:t>
      </w:r>
      <w:r w:rsidR="00CB3164" w:rsidRPr="005A1FB4">
        <w:rPr>
          <w:rStyle w:val="FontStyle58"/>
          <w:sz w:val="28"/>
          <w:szCs w:val="28"/>
          <w:lang w:eastAsia="uk-UA"/>
        </w:rPr>
        <w:t xml:space="preserve">ти досвіду. </w:t>
      </w:r>
      <w:r w:rsidR="00CB3164" w:rsidRPr="005A1FB4">
        <w:rPr>
          <w:rStyle w:val="FontStyle58"/>
          <w:b w:val="0"/>
          <w:bCs w:val="0"/>
          <w:sz w:val="28"/>
          <w:szCs w:val="28"/>
        </w:rPr>
        <w:t>Результ</w:t>
      </w:r>
      <w:r w:rsidRPr="005A1FB4">
        <w:rPr>
          <w:rStyle w:val="FontStyle58"/>
          <w:b w:val="0"/>
          <w:bCs w:val="0"/>
          <w:sz w:val="28"/>
          <w:szCs w:val="28"/>
        </w:rPr>
        <w:t>a</w:t>
      </w:r>
      <w:r w:rsidR="00CB3164" w:rsidRPr="005A1FB4">
        <w:rPr>
          <w:rStyle w:val="FontStyle58"/>
          <w:b w:val="0"/>
          <w:bCs w:val="0"/>
          <w:sz w:val="28"/>
          <w:szCs w:val="28"/>
        </w:rPr>
        <w:t>ти д</w:t>
      </w:r>
      <w:r w:rsidR="00CB3164" w:rsidRPr="005A1FB4">
        <w:rPr>
          <w:rStyle w:val="FontStyle53"/>
          <w:sz w:val="28"/>
          <w:szCs w:val="28"/>
          <w:lang w:eastAsia="uk-UA"/>
        </w:rPr>
        <w:t>ослідження вивч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ють т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 xml:space="preserve"> </w:t>
      </w:r>
      <w:r w:rsidR="00F620E1" w:rsidRPr="005A1FB4">
        <w:rPr>
          <w:rStyle w:val="FontStyle53"/>
          <w:sz w:val="28"/>
          <w:szCs w:val="28"/>
          <w:lang w:eastAsia="uk-UA"/>
        </w:rPr>
        <w:t>впров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F620E1" w:rsidRPr="005A1FB4">
        <w:rPr>
          <w:rStyle w:val="FontStyle53"/>
          <w:sz w:val="28"/>
          <w:szCs w:val="28"/>
          <w:lang w:eastAsia="uk-UA"/>
        </w:rPr>
        <w:t xml:space="preserve">джують учителі </w:t>
      </w:r>
      <w:r w:rsidR="00CB3164" w:rsidRPr="005A1FB4">
        <w:rPr>
          <w:rStyle w:val="FontStyle53"/>
          <w:sz w:val="28"/>
          <w:szCs w:val="28"/>
          <w:lang w:eastAsia="uk-UA"/>
        </w:rPr>
        <w:t>Черк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ської обл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 xml:space="preserve">сті, його 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 xml:space="preserve">ктивно </w:t>
      </w:r>
      <w:r w:rsidR="00CB3164" w:rsidRPr="005A1FB4">
        <w:rPr>
          <w:rStyle w:val="FontStyle53"/>
          <w:sz w:val="28"/>
          <w:szCs w:val="28"/>
          <w:lang w:eastAsia="uk-UA"/>
        </w:rPr>
        <w:lastRenderedPageBreak/>
        <w:t>проп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гують</w:t>
      </w:r>
      <w:r w:rsidR="00F620E1" w:rsidRPr="005A1FB4">
        <w:rPr>
          <w:rStyle w:val="FontStyle53"/>
          <w:sz w:val="28"/>
          <w:szCs w:val="28"/>
          <w:lang w:eastAsia="uk-UA"/>
        </w:rPr>
        <w:t xml:space="preserve"> </w:t>
      </w:r>
      <w:r w:rsidR="00CB3164" w:rsidRPr="005A1FB4">
        <w:rPr>
          <w:rStyle w:val="FontStyle53"/>
          <w:sz w:val="28"/>
          <w:szCs w:val="28"/>
          <w:lang w:eastAsia="uk-UA"/>
        </w:rPr>
        <w:t>в обл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сному інституті післядипломної освіти пед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гогічних пр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цівників н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 xml:space="preserve"> ф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хових курс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х підвищення кв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>ліфік</w:t>
      </w:r>
      <w:r w:rsidRPr="005A1FB4">
        <w:rPr>
          <w:rStyle w:val="FontStyle53"/>
          <w:sz w:val="28"/>
          <w:szCs w:val="28"/>
          <w:lang w:eastAsia="uk-UA"/>
        </w:rPr>
        <w:t>a</w:t>
      </w:r>
      <w:r w:rsidR="00CB3164" w:rsidRPr="005A1FB4">
        <w:rPr>
          <w:rStyle w:val="FontStyle53"/>
          <w:sz w:val="28"/>
          <w:szCs w:val="28"/>
          <w:lang w:eastAsia="uk-UA"/>
        </w:rPr>
        <w:t xml:space="preserve">ції. </w:t>
      </w:r>
    </w:p>
    <w:p w:rsidR="00CB3164" w:rsidRPr="005A1FB4" w:rsidRDefault="00CB316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FB4">
        <w:rPr>
          <w:rStyle w:val="FontStyle53"/>
          <w:b/>
          <w:sz w:val="28"/>
          <w:szCs w:val="28"/>
          <w:lang w:eastAsia="uk-UA"/>
        </w:rPr>
        <w:t>Результ</w:t>
      </w:r>
      <w:r w:rsidR="00A27370" w:rsidRPr="005A1FB4">
        <w:rPr>
          <w:rStyle w:val="FontStyle53"/>
          <w:b/>
          <w:sz w:val="28"/>
          <w:szCs w:val="28"/>
          <w:lang w:eastAsia="uk-UA"/>
        </w:rPr>
        <w:t>a</w:t>
      </w:r>
      <w:r w:rsidRPr="005A1FB4">
        <w:rPr>
          <w:rStyle w:val="FontStyle53"/>
          <w:b/>
          <w:sz w:val="28"/>
          <w:szCs w:val="28"/>
          <w:lang w:eastAsia="uk-UA"/>
        </w:rPr>
        <w:t>тивність досвіду.</w:t>
      </w:r>
      <w:r w:rsidR="00F36A8F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36A8F" w:rsidRPr="005A1FB4">
        <w:rPr>
          <w:rFonts w:ascii="Times New Roman" w:hAnsi="Times New Roman" w:cs="Times New Roman"/>
          <w:sz w:val="28"/>
          <w:szCs w:val="28"/>
        </w:rPr>
        <w:t xml:space="preserve"> 2007–2015 р. 62</w:t>
      </w:r>
      <w:r w:rsidR="00974EEE" w:rsidRPr="005A1FB4">
        <w:rPr>
          <w:rFonts w:ascii="Times New Roman" w:hAnsi="Times New Roman" w:cs="Times New Roman"/>
          <w:sz w:val="28"/>
          <w:szCs w:val="28"/>
        </w:rPr>
        <w:t> </w:t>
      </w:r>
      <w:r w:rsidR="00D06242" w:rsidRPr="005A1FB4">
        <w:rPr>
          <w:rFonts w:ascii="Times New Roman" w:hAnsi="Times New Roman" w:cs="Times New Roman"/>
          <w:sz w:val="28"/>
          <w:szCs w:val="28"/>
        </w:rPr>
        <w:t>учні</w:t>
      </w:r>
      <w:r w:rsidR="008D23CB" w:rsidRPr="005A1FB4">
        <w:rPr>
          <w:rFonts w:ascii="Times New Roman" w:hAnsi="Times New Roman" w:cs="Times New Roman"/>
          <w:sz w:val="28"/>
          <w:szCs w:val="28"/>
        </w:rPr>
        <w:t>, які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лися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 xml:space="preserve">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мою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sz w:val="28"/>
          <w:szCs w:val="28"/>
        </w:rPr>
        <w:t>тиву,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 переможцями обл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сного туру 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конкурсу-з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хисту</w:t>
      </w:r>
      <w:r w:rsidR="0084191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уко</w:t>
      </w:r>
      <w:r w:rsidR="00F36A8F" w:rsidRPr="005A1FB4">
        <w:rPr>
          <w:rFonts w:ascii="Times New Roman" w:hAnsi="Times New Roman" w:cs="Times New Roman"/>
          <w:color w:val="000000"/>
          <w:sz w:val="28"/>
          <w:szCs w:val="28"/>
        </w:rPr>
        <w:t>во-дослідницьких</w:t>
      </w:r>
      <w:r w:rsidR="0084191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6A8F" w:rsidRPr="005A1FB4">
        <w:rPr>
          <w:rFonts w:ascii="Times New Roman" w:hAnsi="Times New Roman" w:cs="Times New Roman"/>
          <w:color w:val="000000"/>
          <w:sz w:val="28"/>
          <w:szCs w:val="28"/>
        </w:rPr>
        <w:t>робіт 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36A8F" w:rsidRPr="005A1FB4">
        <w:rPr>
          <w:rFonts w:ascii="Times New Roman" w:hAnsi="Times New Roman" w:cs="Times New Roman"/>
          <w:color w:val="000000"/>
          <w:sz w:val="28"/>
          <w:szCs w:val="28"/>
        </w:rPr>
        <w:t>Н, 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F36A8F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16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учнів здобули перемоги в обл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сному турі предметних олімпі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д.</w:t>
      </w:r>
    </w:p>
    <w:p w:rsidR="00CB3164" w:rsidRPr="005A1FB4" w:rsidRDefault="00CB316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color w:val="000000"/>
          <w:sz w:val="28"/>
          <w:szCs w:val="28"/>
        </w:rPr>
        <w:t>У 2010 році Косменюк Вікторія посіл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друге місце 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ІІІ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Всеукр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їнському</w:t>
      </w:r>
      <w:r w:rsidR="0084191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пі конкурсу-з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хисту 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ук</w:t>
      </w:r>
      <w:r w:rsidR="0037050A" w:rsidRPr="005A1FB4">
        <w:rPr>
          <w:rFonts w:ascii="Times New Roman" w:hAnsi="Times New Roman" w:cs="Times New Roman"/>
          <w:color w:val="000000"/>
          <w:sz w:val="28"/>
          <w:szCs w:val="28"/>
        </w:rPr>
        <w:t>ово-дослідницьких робіт 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37050A" w:rsidRPr="005A1FB4">
        <w:rPr>
          <w:rFonts w:ascii="Times New Roman" w:hAnsi="Times New Roman" w:cs="Times New Roman"/>
          <w:color w:val="000000"/>
          <w:sz w:val="28"/>
          <w:szCs w:val="28"/>
        </w:rPr>
        <w:t>Н із з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37050A" w:rsidRPr="005A1FB4">
        <w:rPr>
          <w:rFonts w:ascii="Times New Roman" w:hAnsi="Times New Roman" w:cs="Times New Roman"/>
          <w:color w:val="000000"/>
          <w:sz w:val="28"/>
          <w:szCs w:val="28"/>
        </w:rPr>
        <w:t>рубіжної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тури, 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в 2011 </w:t>
      </w:r>
      <w:r w:rsidR="0084191A" w:rsidRPr="005A1FB4">
        <w:rPr>
          <w:rFonts w:ascii="Times New Roman" w:hAnsi="Times New Roman" w:cs="Times New Roman"/>
          <w:color w:val="000000"/>
          <w:sz w:val="28"/>
          <w:szCs w:val="28"/>
        </w:rPr>
        <w:t>році</w:t>
      </w:r>
      <w:r w:rsidR="0084191A" w:rsidRPr="005A1FB4">
        <w:rPr>
          <w:rFonts w:ascii="Times New Roman" w:hAnsi="Times New Roman" w:cs="Times New Roman"/>
          <w:sz w:val="28"/>
          <w:szCs w:val="28"/>
        </w:rPr>
        <w:t xml:space="preserve"> 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перше місце. </w:t>
      </w:r>
      <w:r w:rsidRPr="005A1FB4">
        <w:rPr>
          <w:rFonts w:ascii="Times New Roman" w:hAnsi="Times New Roman" w:cs="Times New Roman"/>
          <w:sz w:val="28"/>
          <w:szCs w:val="28"/>
        </w:rPr>
        <w:t>У 2011 р. переможцями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ІІІ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Всеукр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їнського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пу конкурсу-з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хисту 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уково-дослідницьких робіт 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 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кож ст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ли Т. Овч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рук, В. Підлубн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Я. 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>нєвськ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>. У 2012 р. ІІ 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місце 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Міжн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родному мовно-літер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турному конкурсі учнівської 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студентської молоді ім. Т. Шевченк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>здобул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Я. 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нєвськ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, як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повторил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свій результ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т і в 2013 р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в 2014 ст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бсолютним переможцем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. У 2013 р. переможцями ІІІ Всеукр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їнського ет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пу конкурсу-з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хисту 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уково-дослідницьких робіт 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 ст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ли Долонін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37050A" w:rsidRPr="005A1FB4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37050A" w:rsidRPr="005A1FB4">
        <w:rPr>
          <w:rFonts w:ascii="Times New Roman" w:hAnsi="Times New Roman" w:cs="Times New Roman"/>
          <w:color w:val="000000"/>
          <w:sz w:val="28"/>
          <w:szCs w:val="28"/>
        </w:rPr>
        <w:t>рубіжн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–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3 місце) й Дом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ніцьк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Миросл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(укр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>їнськ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мов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– І місце ).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У 2014 р. перемогу 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Всеукр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їнс</w:t>
      </w:r>
      <w:r w:rsidR="0084191A" w:rsidRPr="005A1FB4">
        <w:rPr>
          <w:rFonts w:ascii="Times New Roman" w:hAnsi="Times New Roman" w:cs="Times New Roman"/>
          <w:color w:val="000000"/>
          <w:sz w:val="28"/>
          <w:szCs w:val="28"/>
        </w:rPr>
        <w:t>ькому конкурсі-з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хисту 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Н здобули Дом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ніцьк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Миросл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>нєвськ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Ян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Долонін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D23CB" w:rsidRPr="005A1FB4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в 2015 р. – Тимченко 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терин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Косм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енюк Вікторія, Овч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рук Тетян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Дом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ніцьк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Миросл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(двічі)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>нєвськ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607D3A"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191A" w:rsidRPr="005A1FB4">
        <w:rPr>
          <w:rFonts w:ascii="Times New Roman" w:hAnsi="Times New Roman" w:cs="Times New Roman"/>
          <w:color w:val="000000"/>
          <w:sz w:val="28"/>
          <w:szCs w:val="28"/>
        </w:rPr>
        <w:t>Ян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6242" w:rsidRPr="005A1FB4">
        <w:rPr>
          <w:rFonts w:ascii="Times New Roman" w:hAnsi="Times New Roman" w:cs="Times New Roman"/>
          <w:sz w:val="28"/>
          <w:szCs w:val="28"/>
        </w:rPr>
        <w:t xml:space="preserve">– 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президентсь</w:t>
      </w:r>
      <w:r w:rsidR="00801FCB" w:rsidRPr="005A1FB4">
        <w:rPr>
          <w:rFonts w:ascii="Times New Roman" w:hAnsi="Times New Roman" w:cs="Times New Roman"/>
          <w:color w:val="000000"/>
          <w:sz w:val="28"/>
          <w:szCs w:val="28"/>
        </w:rPr>
        <w:t>кі стипенді</w:t>
      </w:r>
      <w:r w:rsidR="00A27370" w:rsidRPr="005A1FB4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4B3F" w:rsidRPr="005A1FB4" w:rsidRDefault="00874B3F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Не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перед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ченим 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ном сформув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 особистість,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ле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створити умови для повноцінного розвитку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ної дитини; удоскон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лити процес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йому дослідницького й творчого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ктеру,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отже,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ктивізув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творчу ініці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тиву учнів.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</w:t>
      </w:r>
    </w:p>
    <w:p w:rsidR="00212A73" w:rsidRPr="005A1FB4" w:rsidRDefault="00CB3164" w:rsidP="00251832">
      <w:pPr>
        <w:tabs>
          <w:tab w:val="left" w:pos="67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Особистісно зорієнтов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ний підхід і пед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гогічн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доброт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неподільні, тому </w:t>
      </w:r>
      <w:r w:rsidR="00874B3F" w:rsidRPr="005A1FB4">
        <w:rPr>
          <w:rFonts w:ascii="Times New Roman" w:hAnsi="Times New Roman" w:cs="Times New Roman"/>
          <w:sz w:val="28"/>
          <w:szCs w:val="28"/>
        </w:rPr>
        <w:t xml:space="preserve"> потрібно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74B3F" w:rsidRPr="005A1FB4">
        <w:rPr>
          <w:rFonts w:ascii="Times New Roman" w:hAnsi="Times New Roman" w:cs="Times New Roman"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74B3F" w:rsidRPr="005A1FB4">
        <w:rPr>
          <w:rFonts w:ascii="Times New Roman" w:hAnsi="Times New Roman" w:cs="Times New Roman"/>
          <w:sz w:val="28"/>
          <w:szCs w:val="28"/>
        </w:rPr>
        <w:t>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74B3F" w:rsidRPr="005A1FB4">
        <w:rPr>
          <w:rFonts w:ascii="Times New Roman" w:hAnsi="Times New Roman" w:cs="Times New Roman"/>
          <w:sz w:val="28"/>
          <w:szCs w:val="28"/>
        </w:rPr>
        <w:t>ти в дітей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74B3F" w:rsidRPr="005A1FB4">
        <w:rPr>
          <w:rFonts w:ascii="Times New Roman" w:hAnsi="Times New Roman" w:cs="Times New Roman"/>
          <w:sz w:val="28"/>
          <w:szCs w:val="28"/>
        </w:rPr>
        <w:t>гу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творчості</w:t>
      </w:r>
      <w:r w:rsidR="00874B3F" w:rsidRPr="005A1FB4">
        <w:rPr>
          <w:rFonts w:ascii="Times New Roman" w:hAnsi="Times New Roman" w:cs="Times New Roman"/>
          <w:sz w:val="28"/>
          <w:szCs w:val="28"/>
        </w:rPr>
        <w:t>, виховув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74B3F" w:rsidRPr="005A1FB4">
        <w:rPr>
          <w:rFonts w:ascii="Times New Roman" w:hAnsi="Times New Roman" w:cs="Times New Roman"/>
          <w:sz w:val="28"/>
          <w:szCs w:val="28"/>
        </w:rPr>
        <w:t>ти учнів, зд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74B3F" w:rsidRPr="005A1FB4">
        <w:rPr>
          <w:rFonts w:ascii="Times New Roman" w:hAnsi="Times New Roman" w:cs="Times New Roman"/>
          <w:sz w:val="28"/>
          <w:szCs w:val="28"/>
        </w:rPr>
        <w:t xml:space="preserve">тних перевершити своїх </w:t>
      </w:r>
      <w:r w:rsidRPr="005A1FB4">
        <w:rPr>
          <w:rFonts w:ascii="Times New Roman" w:hAnsi="Times New Roman" w:cs="Times New Roman"/>
          <w:sz w:val="28"/>
          <w:szCs w:val="28"/>
        </w:rPr>
        <w:t xml:space="preserve">учителів. </w:t>
      </w:r>
      <w:r w:rsidR="00212A73" w:rsidRPr="005A1FB4">
        <w:rPr>
          <w:rFonts w:ascii="Times New Roman" w:hAnsi="Times New Roman" w:cs="Times New Roman"/>
          <w:sz w:val="28"/>
          <w:szCs w:val="28"/>
        </w:rPr>
        <w:br w:type="page"/>
      </w:r>
    </w:p>
    <w:p w:rsidR="00801FCB" w:rsidRPr="005A1FB4" w:rsidRDefault="00CB3164" w:rsidP="00251832">
      <w:pPr>
        <w:tabs>
          <w:tab w:val="left" w:pos="6705"/>
        </w:tabs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4705"/>
            <wp:effectExtent l="1905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bookmark2"/>
      <w:r w:rsidR="00801FCB" w:rsidRPr="005A1FB4">
        <w:rPr>
          <w:rFonts w:ascii="Times New Roman" w:hAnsi="Times New Roman" w:cs="Times New Roman"/>
          <w:b/>
          <w:sz w:val="28"/>
          <w:szCs w:val="28"/>
        </w:rPr>
        <w:t>Дод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801FCB" w:rsidRPr="005A1FB4">
        <w:rPr>
          <w:rFonts w:ascii="Times New Roman" w:hAnsi="Times New Roman" w:cs="Times New Roman"/>
          <w:b/>
          <w:sz w:val="28"/>
          <w:szCs w:val="28"/>
        </w:rPr>
        <w:t>ток 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</w:p>
    <w:p w:rsidR="00D01412" w:rsidRPr="005A1FB4" w:rsidRDefault="00CD43B2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78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1412" w:rsidRPr="005A1FB4">
        <w:rPr>
          <w:rFonts w:ascii="Times New Roman" w:hAnsi="Times New Roman" w:cs="Times New Roman"/>
          <w:b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b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DAF" w:rsidRPr="005A1FB4">
        <w:rPr>
          <w:rFonts w:ascii="Times New Roman" w:hAnsi="Times New Roman" w:cs="Times New Roman"/>
          <w:b/>
          <w:sz w:val="28"/>
          <w:szCs w:val="28"/>
        </w:rPr>
        <w:t>Ф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b/>
          <w:sz w:val="28"/>
          <w:szCs w:val="28"/>
        </w:rPr>
        <w:t>КУЛИТ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7C7DAF" w:rsidRPr="005A1FB4">
        <w:rPr>
          <w:rFonts w:ascii="Times New Roman" w:hAnsi="Times New Roman" w:cs="Times New Roman"/>
          <w:b/>
          <w:sz w:val="28"/>
          <w:szCs w:val="28"/>
        </w:rPr>
        <w:t>ТИВНОГО КУРСУ</w:t>
      </w:r>
      <w:r w:rsidR="00D01412" w:rsidRPr="005A1FB4">
        <w:rPr>
          <w:rFonts w:ascii="Times New Roman" w:hAnsi="Times New Roman" w:cs="Times New Roman"/>
          <w:b/>
          <w:sz w:val="28"/>
          <w:szCs w:val="28"/>
        </w:rPr>
        <w:t xml:space="preserve"> ІЗ З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b/>
          <w:sz w:val="28"/>
          <w:szCs w:val="28"/>
        </w:rPr>
        <w:t>РУБІЖНО</w:t>
      </w:r>
      <w:r w:rsidR="00D06242" w:rsidRPr="005A1FB4">
        <w:rPr>
          <w:rFonts w:ascii="Times New Roman" w:hAnsi="Times New Roman" w:cs="Times New Roman"/>
          <w:b/>
          <w:sz w:val="28"/>
          <w:szCs w:val="28"/>
        </w:rPr>
        <w:t>Ї ЛІТЕР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b/>
          <w:sz w:val="28"/>
          <w:szCs w:val="28"/>
        </w:rPr>
        <w:t>ТУРИ «ЛІТЕР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b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b/>
          <w:sz w:val="28"/>
          <w:szCs w:val="28"/>
        </w:rPr>
        <w:t xml:space="preserve">ВЧІ </w:t>
      </w:r>
      <w:r w:rsidR="00D01412" w:rsidRPr="005A1FB4">
        <w:rPr>
          <w:rFonts w:ascii="Times New Roman" w:hAnsi="Times New Roman" w:cs="Times New Roman"/>
          <w:b/>
          <w:sz w:val="28"/>
          <w:szCs w:val="28"/>
        </w:rPr>
        <w:t>СТУДІЇ»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Пояснюв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писк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bookmarkEnd w:id="1"/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тиву 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для поглибленого вивчення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філологічно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ними дітьми 8–9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сів з метою їхньої допрофільної підготовки до свідомого вибору профілю в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рших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Головною метою курсу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лучення учнів до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йвищих досягнень світової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і культури,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льнолюдських 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льних духовних цінностей, вихов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естетичного см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ку, високої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цької 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льної культури, розвиток творчої особистості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вичок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укового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тексту.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 зв'язку з цим основними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ннями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є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й поглиблене вивчення творів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тури,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своєння художніх цінностей і підготовк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школярів до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мостійних зустрічей із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турними твор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в школі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її меж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ми, удоскон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лення їхньої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льної (зокрем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турної), культури, як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ґрунтується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ннях, уміннях 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і творчого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ктеру, соці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вичк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х, світоглядних перекон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ннях тощо.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кож цей курс сприяє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нню в учнів уявлень про єдність світового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турного, культурного й соці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процесу і, водноч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с, про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льну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мобутність його окремих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дників, неповторність внеску до світової ск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рбниці людств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кожної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</w:t>
      </w:r>
      <w:r w:rsidR="00D06242" w:rsidRPr="005A1FB4">
        <w:rPr>
          <w:rFonts w:ascii="Times New Roman" w:hAnsi="Times New Roman" w:cs="Times New Roman"/>
          <w:sz w:val="28"/>
          <w:szCs w:val="28"/>
        </w:rPr>
        <w:t>, кожного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>льного 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  <w:r w:rsidR="00CD43B2" w:rsidRPr="005A1FB4">
        <w:rPr>
          <w:noProof/>
          <w:lang w:eastAsia="ru-RU"/>
        </w:rPr>
        <w:t xml:space="preserve"> </w:t>
      </w:r>
    </w:p>
    <w:p w:rsidR="00D01412" w:rsidRPr="005A1FB4" w:rsidRDefault="00CD43B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8481060</wp:posOffset>
            </wp:positionV>
            <wp:extent cx="812165" cy="819150"/>
            <wp:effectExtent l="19050" t="0" r="6985" b="0"/>
            <wp:wrapSquare wrapText="bothSides"/>
            <wp:docPr id="79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412" w:rsidRPr="005A1FB4">
        <w:rPr>
          <w:rFonts w:ascii="Times New Roman" w:hAnsi="Times New Roman" w:cs="Times New Roman"/>
          <w:bCs/>
          <w:sz w:val="28"/>
          <w:szCs w:val="28"/>
        </w:rPr>
        <w:t>Розвиток обд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</w:rPr>
        <w:t>ності учнів у процесі вивчення з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bCs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</w:rPr>
        <w:t>тури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безпечує особистісну зорієнтов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ність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ння, ст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більний розвиток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вичок с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мостійної роботи учнів,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є їх орієнтув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тися в суч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сному інформ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ційному просторі, підвищує пізн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льний інтерес т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сприяє 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lastRenderedPageBreak/>
        <w:t>усвідомленню своєї зн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чущості в процесі н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ння, що з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безпечує формув</w:t>
      </w:r>
      <w:r w:rsidR="00A27370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ння нової всебічно розвиненої особистості. </w:t>
      </w:r>
      <w:r w:rsidR="00D01412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жливим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нням, </w:t>
      </w:r>
      <w:r w:rsidR="00D06242" w:rsidRPr="005A1FB4">
        <w:rPr>
          <w:rFonts w:ascii="Times New Roman" w:hAnsi="Times New Roman" w:cs="Times New Roman"/>
          <w:sz w:val="28"/>
          <w:szCs w:val="28"/>
        </w:rPr>
        <w:t>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>нню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якого сприяє 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ний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тив, є підготовк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до олімпі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д, різном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нітних конкурсів (зосібн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конкурсу-з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хисту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уково-дослід</w:t>
      </w:r>
      <w:r w:rsidR="00D06242" w:rsidRPr="005A1FB4">
        <w:rPr>
          <w:rFonts w:ascii="Times New Roman" w:hAnsi="Times New Roman" w:cs="Times New Roman"/>
          <w:sz w:val="28"/>
          <w:szCs w:val="28"/>
        </w:rPr>
        <w:t>ницьких робіт учнів-членів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>Н)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D06242" w:rsidRPr="005A1FB4">
        <w:rPr>
          <w:rFonts w:ascii="Times New Roman" w:hAnsi="Times New Roman" w:cs="Times New Roman"/>
          <w:sz w:val="28"/>
          <w:szCs w:val="28"/>
        </w:rPr>
        <w:t xml:space="preserve">учнів, </w:t>
      </w:r>
      <w:r w:rsidR="00D01412" w:rsidRPr="005A1FB4">
        <w:rPr>
          <w:rFonts w:ascii="Times New Roman" w:hAnsi="Times New Roman" w:cs="Times New Roman"/>
          <w:sz w:val="28"/>
          <w:szCs w:val="28"/>
        </w:rPr>
        <w:t>які вим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ють ґрунтовного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тури, озброєння учнями основ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уково-дослідницької роботи. Виявити й розвинути інтелекту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льні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духовні сили й творчі можливості, філологічні здібності учня,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дихнути його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няття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уково-дослідницькою діяльністю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бо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турною творчістю, озброїти суч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сними метод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укового пошуку, </w:t>
      </w:r>
      <w:r w:rsidR="00D06242" w:rsidRPr="005A1FB4">
        <w:rPr>
          <w:rFonts w:ascii="Times New Roman" w:hAnsi="Times New Roman" w:cs="Times New Roman"/>
          <w:sz w:val="28"/>
          <w:szCs w:val="28"/>
        </w:rPr>
        <w:t>сформув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>ти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у нього стійкий інтерес до філологічної 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лузі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нь й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вчити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вильно оформлюв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 свої інтелекту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льні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ння – ці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то інших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нь пост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ють перед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тивом із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тури для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них дітей.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спрямов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в учнів потреби в широкому уз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льненні, у цілісному сприйнятті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й осмисленні її ролі, в осягненні особливостей творчого шляху письменників, їхнього вкл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ду </w:t>
      </w:r>
      <w:r w:rsidR="00D06242" w:rsidRPr="005A1FB4">
        <w:rPr>
          <w:rFonts w:ascii="Times New Roman" w:hAnsi="Times New Roman" w:cs="Times New Roman"/>
          <w:sz w:val="28"/>
          <w:szCs w:val="28"/>
        </w:rPr>
        <w:t>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світову культуру. Учні отримують широкі можливості вст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новлюв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зв'язки конкретно-історичного 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льнолюдського, що посилює мор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льно-етичний вплив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школярів. 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містить 4 блоки:</w:t>
      </w:r>
    </w:p>
    <w:p w:rsidR="00D01412" w:rsidRPr="005A1FB4" w:rsidRDefault="00A27370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) «Тексту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льне вивчення творів»;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б) «Теорія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тури»;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в) «Розвиток зв’язного мовлення»;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г) «Дослідницьк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діяльність».</w:t>
      </w:r>
      <w:r w:rsidR="00CD43B2" w:rsidRPr="005A1FB4">
        <w:rPr>
          <w:noProof/>
          <w:lang w:eastAsia="ru-RU"/>
        </w:rPr>
        <w:t xml:space="preserve"> </w:t>
      </w:r>
    </w:p>
    <w:p w:rsidR="00D01412" w:rsidRPr="005A1FB4" w:rsidRDefault="00CD43B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8462010</wp:posOffset>
            </wp:positionV>
            <wp:extent cx="812165" cy="819150"/>
            <wp:effectExtent l="19050" t="0" r="6985" b="0"/>
            <wp:wrapSquare wrapText="bothSides"/>
            <wp:docPr id="80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412"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му узгоджено з чинною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мою із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тури [3]. Це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є змогу учителеві-пр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ктику </w:t>
      </w:r>
      <w:r w:rsidR="00D06242" w:rsidRPr="005A1FB4">
        <w:rPr>
          <w:rFonts w:ascii="Times New Roman" w:hAnsi="Times New Roman" w:cs="Times New Roman"/>
          <w:sz w:val="28"/>
          <w:szCs w:val="28"/>
        </w:rPr>
        <w:t>ширше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 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побіг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 неб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ному дублюв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нню понять і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ктів із теорії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історії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тури. Вивчення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тивного курсу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є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тичний підхід, який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лізов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но не шляхом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дмірного збільшення кількості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мових творів,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турних діб,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прямів, стилів, течій тощо,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мперед, шляхом зміни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ктеру їхнього 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ння.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ні дет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льніші огляди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турних діб, </w:t>
      </w:r>
      <w:r w:rsidR="00D01412" w:rsidRPr="005A1FB4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прямів, стилів тощо. У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мі глибше предст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влені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вчі терміни й поняття. 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чно розширено методичний спектр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тексту (поряд із 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диційними його шлях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ми: пообр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зним, проблемно-тем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тичним, «слідом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втором» 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 комп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4191A" w:rsidRPr="005A1FB4">
        <w:rPr>
          <w:rFonts w:ascii="Times New Roman" w:hAnsi="Times New Roman" w:cs="Times New Roman"/>
          <w:sz w:val="28"/>
          <w:szCs w:val="28"/>
        </w:rPr>
        <w:t>тивний, інтертексту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4191A" w:rsidRPr="005A1FB4">
        <w:rPr>
          <w:rFonts w:ascii="Times New Roman" w:hAnsi="Times New Roman" w:cs="Times New Roman"/>
          <w:sz w:val="28"/>
          <w:szCs w:val="28"/>
        </w:rPr>
        <w:t>льний, ім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4191A" w:rsidRPr="005A1FB4">
        <w:rPr>
          <w:rFonts w:ascii="Times New Roman" w:hAnsi="Times New Roman" w:cs="Times New Roman"/>
          <w:sz w:val="28"/>
          <w:szCs w:val="28"/>
        </w:rPr>
        <w:t>н</w:t>
      </w:r>
      <w:r w:rsidRPr="005A1FB4">
        <w:rPr>
          <w:rFonts w:ascii="Times New Roman" w:hAnsi="Times New Roman" w:cs="Times New Roman"/>
          <w:sz w:val="28"/>
          <w:szCs w:val="28"/>
        </w:rPr>
        <w:t>ологічний, філологічний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інші шляхи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тексту).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чено глибокий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 вз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ємозв’язку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турних й інших (м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лярство, музик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тощо) мистецьких явищ. 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рто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жити, що культурологічний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спект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тися допоміжним,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томість домін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нтну роль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виконув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ме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тобто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обов’язковим є збереження «літер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туроцентризму».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Оскільки одним із видів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конкурсних зм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ннях є викон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творчої роботи </w:t>
      </w:r>
      <w:r w:rsidR="00D06242" w:rsidRPr="005A1FB4">
        <w:rPr>
          <w:rFonts w:ascii="Times New Roman" w:hAnsi="Times New Roman" w:cs="Times New Roman"/>
          <w:sz w:val="28"/>
          <w:szCs w:val="28"/>
        </w:rPr>
        <w:t>вв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>ємо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6242" w:rsidRPr="005A1FB4">
        <w:rPr>
          <w:rFonts w:ascii="Times New Roman" w:hAnsi="Times New Roman" w:cs="Times New Roman"/>
          <w:sz w:val="28"/>
          <w:szCs w:val="28"/>
        </w:rPr>
        <w:t xml:space="preserve"> доцільне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розділ «Розвиток зв’язного мовлення», який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меті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кре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тивних філологічних здібностей учнів, як-от: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творчих робіт різних стилів і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нрів, створення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сних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дів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рубіжних творів.</w:t>
      </w:r>
    </w:p>
    <w:p w:rsidR="00D01412" w:rsidRPr="005A1FB4" w:rsidRDefault="00D01412" w:rsidP="00251832">
      <w:pPr>
        <w:tabs>
          <w:tab w:val="left" w:pos="67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Вивчення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 з розвитку зв’язного мовлення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розсуд вчителя можуть проходити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розгляду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мових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турних творів чи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окремих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няттях. З огляду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те, що об’єктом вивчення в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рубіжній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турі є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дні твори,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 яких створені іноземною мовою, звернено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особливості художнього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ду.</w:t>
      </w:r>
      <w:r w:rsidR="00CD43B2" w:rsidRPr="005A1FB4">
        <w:rPr>
          <w:noProof/>
          <w:lang w:eastAsia="ru-RU"/>
        </w:rPr>
        <w:t xml:space="preserve"> </w:t>
      </w:r>
      <w:r w:rsidR="00CD43B2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4171950" y="623887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1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tabs>
          <w:tab w:val="left" w:pos="67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Окрім того, суттєвою відмінністю 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ної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є те, що в ній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дено основи дослідницької роботи учнів 8</w:t>
      </w:r>
      <w:r w:rsidR="00D06242" w:rsidRPr="005A1FB4">
        <w:rPr>
          <w:rFonts w:ascii="Times New Roman" w:hAnsi="Times New Roman" w:cs="Times New Roman"/>
          <w:sz w:val="28"/>
          <w:szCs w:val="28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>9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сів у процесі вивчення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рубіжних творів, що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лучення </w:t>
      </w:r>
      <w:r w:rsidR="00D06242" w:rsidRPr="005A1FB4">
        <w:rPr>
          <w:rFonts w:ascii="Times New Roman" w:hAnsi="Times New Roman" w:cs="Times New Roman"/>
          <w:sz w:val="28"/>
          <w:szCs w:val="28"/>
        </w:rPr>
        <w:t>школярів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 пошукової діяльності в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турній сфері, розвиток умінь 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вичок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мостійного критичного мислення. Ефективним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собом у роботі з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ними дітьми є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іннов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ційних технологій, які стимулюють учнів до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чення,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моусвідомлення,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змогу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зирнути в себе й водноч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спроектов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розвиток зд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тності до спільної спр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ви. Основою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можуть бути 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диційні методи, проте для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пост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вленої мети слід використовув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іннов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ційні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технології, 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інтер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ктивну (ді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логову)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пошукову діяльність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ктично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всіх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роботи з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турним твором.</w:t>
      </w:r>
    </w:p>
    <w:p w:rsidR="00A22660" w:rsidRPr="005A1FB4" w:rsidRDefault="00D01412" w:rsidP="002518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Основними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прям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і 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уково-дослідницької діяльності учнів </w:t>
      </w:r>
    </w:p>
    <w:p w:rsidR="00D01412" w:rsidRPr="005A1FB4" w:rsidRDefault="00D01412" w:rsidP="00A22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8–9</w:t>
      </w:r>
      <w:r w:rsidR="00D06242" w:rsidRPr="005A1FB4">
        <w:rPr>
          <w:rFonts w:ascii="Times New Roman" w:hAnsi="Times New Roman" w:cs="Times New Roman"/>
          <w:sz w:val="28"/>
          <w:szCs w:val="28"/>
        </w:rPr>
        <w:t> </w:t>
      </w:r>
      <w:r w:rsidRPr="005A1FB4">
        <w:rPr>
          <w:rFonts w:ascii="Times New Roman" w:hAnsi="Times New Roman" w:cs="Times New Roman"/>
          <w:sz w:val="28"/>
          <w:szCs w:val="28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сів є 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(робот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зі словник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ми, енциклопедіями, інтернет-ресурс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уково-критичними джерел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ми, укл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бібліогр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фії до теми),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 і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ція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лу, оволодіння елемент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творчої дослідницької діяльності тощо. «Оволодіння елемент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уково-дослідницької діяльності допоможе школяр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 глибше оп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художню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туру як мистецтво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вчитися бути не 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сивними користув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інформ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ції,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творчими 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культурного 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логу з книжкою»</w:t>
      </w:r>
      <w:r w:rsidR="00A22660" w:rsidRPr="005A1FB4">
        <w:rPr>
          <w:rFonts w:ascii="Times New Roman" w:hAnsi="Times New Roman" w:cs="Times New Roman"/>
          <w:sz w:val="28"/>
          <w:szCs w:val="28"/>
        </w:rPr>
        <w:t xml:space="preserve"> [3]</w:t>
      </w:r>
      <w:r w:rsidRPr="005A1FB4">
        <w:rPr>
          <w:rFonts w:ascii="Times New Roman" w:hAnsi="Times New Roman" w:cs="Times New Roman"/>
          <w:sz w:val="28"/>
          <w:szCs w:val="28"/>
        </w:rPr>
        <w:t>.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</w:t>
      </w:r>
      <w:r w:rsidR="00A22660" w:rsidRPr="005A1FB4">
        <w:rPr>
          <w:rFonts w:ascii="Times New Roman" w:hAnsi="Times New Roman" w:cs="Times New Roman"/>
          <w:sz w:val="28"/>
          <w:szCs w:val="28"/>
        </w:rPr>
        <w:t>чні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няття з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уково-</w:t>
      </w:r>
      <w:r w:rsidRPr="005A1FB4">
        <w:rPr>
          <w:rFonts w:ascii="Times New Roman" w:hAnsi="Times New Roman" w:cs="Times New Roman"/>
          <w:sz w:val="28"/>
          <w:szCs w:val="28"/>
        </w:rPr>
        <w:t>дослідницької роботи 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димо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вершити до кінця 1 семестру у 9 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сі, що зумовлено 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ном-гр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фіком проведення конкурсу-з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хисту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уково-дослідницьких робіт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Н. 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Добір і орг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курсу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тиву здійснено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основі поєдн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особистісно зорієнтов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ного, комунік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тивно-діяльнісного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соціокультурного підходів.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Резервний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учитель використовує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свій розсуд</w:t>
      </w:r>
      <w:r w:rsidR="00A22660" w:rsidRPr="005A1FB4">
        <w:rPr>
          <w:rFonts w:ascii="Times New Roman" w:hAnsi="Times New Roman" w:cs="Times New Roman"/>
          <w:sz w:val="28"/>
          <w:szCs w:val="28"/>
        </w:rPr>
        <w:t>: для поглибленої робот з текст</w:t>
      </w:r>
      <w:r w:rsidR="00A27370" w:rsidRPr="005A1FB4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ми творів, теорією літер</w:t>
      </w:r>
      <w:r w:rsidR="00A27370" w:rsidRPr="005A1FB4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тури, перекл</w:t>
      </w:r>
      <w:r w:rsidR="00A27370" w:rsidRPr="005A1FB4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  <w:lang w:val="ru-RU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ми тощо.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тивного курсу «Літер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вчі студії» у 8–9 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здійснюється укр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їнською мовою. Твори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рубіжних письменників вивч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ються в укр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їнських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х,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кож можливе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лів текстів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дів іншими 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умови володіння учнями цими 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ми).</w:t>
      </w:r>
    </w:p>
    <w:p w:rsidR="00D01412" w:rsidRPr="005A1FB4" w:rsidRDefault="00D01412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Можлив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кількості годин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вивчення тої чи тої теми, змін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послідовності вивчення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(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ле з обов’язковим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нням логіки презент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лу, хронологічного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спекту</w:t>
      </w:r>
      <w:r w:rsidR="00A22660" w:rsidRPr="005A1FB4">
        <w:rPr>
          <w:rFonts w:ascii="Times New Roman" w:hAnsi="Times New Roman" w:cs="Times New Roman"/>
          <w:sz w:val="28"/>
          <w:szCs w:val="28"/>
        </w:rPr>
        <w:t>, принципів дид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ктики). Це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є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змогу вчителеві творчо й вільно підійти до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в конкретних умов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х.</w:t>
      </w:r>
      <w:r w:rsidR="00CD43B2" w:rsidRPr="005A1FB4">
        <w:rPr>
          <w:noProof/>
          <w:lang w:eastAsia="ru-RU"/>
        </w:rPr>
        <w:t xml:space="preserve"> </w:t>
      </w:r>
      <w:r w:rsidR="00CD43B2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1352550" y="77724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2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A22660" w:rsidP="00251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му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укл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дено не тільки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основі хронологічного принципу вивчення,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й принципу концентричного розширення (від простого до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дного, від поч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ткових уявлень про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турне явище чи творчість 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– до поглиблених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нь про них).</w:t>
      </w:r>
    </w:p>
    <w:p w:rsidR="00D01412" w:rsidRPr="005A1FB4" w:rsidRDefault="00A27370" w:rsidP="00251832">
      <w:pPr>
        <w:spacing w:after="0" w:line="360" w:lineRule="auto"/>
        <w:ind w:firstLine="80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літичні, творчі т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дослідницькі вміння й н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вички, н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буті учнями н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ф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культ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тиві у 8–9 кл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с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х, потребув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тимуть под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льшого розвитку н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ступному ет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пі н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вч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ння – </w:t>
      </w:r>
      <w:r w:rsidR="00A22660" w:rsidRPr="005A1FB4">
        <w:rPr>
          <w:rFonts w:ascii="Times New Roman" w:hAnsi="Times New Roman" w:cs="Times New Roman"/>
          <w:sz w:val="28"/>
          <w:szCs w:val="28"/>
        </w:rPr>
        <w:t>у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10–11 кл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с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х.  </w:t>
      </w:r>
    </w:p>
    <w:p w:rsidR="00D01412" w:rsidRPr="005A1FB4" w:rsidRDefault="00D01412" w:rsidP="0025183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Структур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 прогр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ми</w:t>
      </w:r>
    </w:p>
    <w:p w:rsidR="00D01412" w:rsidRPr="005A1FB4" w:rsidRDefault="00D01412" w:rsidP="002518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тивного курсу «Л</w:t>
      </w:r>
      <w:r w:rsidR="00A22660" w:rsidRPr="005A1FB4">
        <w:rPr>
          <w:rFonts w:ascii="Times New Roman" w:hAnsi="Times New Roman" w:cs="Times New Roman"/>
          <w:sz w:val="28"/>
          <w:szCs w:val="28"/>
        </w:rPr>
        <w:t>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вчі студії» для 8–9 </w:t>
      </w:r>
      <w:r w:rsidRPr="005A1FB4">
        <w:rPr>
          <w:rFonts w:ascii="Times New Roman" w:hAnsi="Times New Roman" w:cs="Times New Roman"/>
          <w:sz w:val="28"/>
          <w:szCs w:val="28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сів містить: </w:t>
      </w:r>
    </w:p>
    <w:p w:rsidR="00D01412" w:rsidRPr="005A1FB4" w:rsidRDefault="00D01412" w:rsidP="00251832">
      <w:pPr>
        <w:numPr>
          <w:ilvl w:val="0"/>
          <w:numId w:val="10"/>
        </w:numPr>
        <w:tabs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«Пояснюв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писку»; </w:t>
      </w:r>
    </w:p>
    <w:p w:rsidR="00D01412" w:rsidRPr="005A1FB4" w:rsidRDefault="00D01412" w:rsidP="00251832">
      <w:pPr>
        <w:numPr>
          <w:ilvl w:val="0"/>
          <w:numId w:val="10"/>
        </w:numPr>
        <w:tabs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ний розподіл годин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кожним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сом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кількість годин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рік, кількість годин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льне вивчення творів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розділ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ми), теорію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тури, розвиток творчих здібностей, дослідницьку діяльність, резервний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с); </w:t>
      </w:r>
    </w:p>
    <w:p w:rsidR="00D01412" w:rsidRPr="005A1FB4" w:rsidRDefault="00D01412" w:rsidP="00251832">
      <w:pPr>
        <w:numPr>
          <w:ilvl w:val="0"/>
          <w:numId w:val="10"/>
        </w:numPr>
        <w:tabs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зміст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і розділ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ми);</w:t>
      </w:r>
    </w:p>
    <w:p w:rsidR="00D01412" w:rsidRPr="005A1FB4" w:rsidRDefault="00D01412" w:rsidP="00251832">
      <w:pPr>
        <w:numPr>
          <w:ilvl w:val="0"/>
          <w:numId w:val="10"/>
        </w:numPr>
        <w:tabs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 держ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вні вимоги до рівня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льноосвітньої підготовки</w:t>
      </w:r>
      <w:r w:rsidR="00A22660" w:rsidRPr="005A1FB4">
        <w:rPr>
          <w:rFonts w:ascii="Times New Roman" w:hAnsi="Times New Roman" w:cs="Times New Roman"/>
          <w:sz w:val="28"/>
          <w:szCs w:val="28"/>
        </w:rPr>
        <w:t xml:space="preserve"> учнів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 xml:space="preserve">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ми і розділ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22660" w:rsidRPr="005A1FB4">
        <w:rPr>
          <w:rFonts w:ascii="Times New Roman" w:hAnsi="Times New Roman" w:cs="Times New Roman"/>
          <w:sz w:val="28"/>
          <w:szCs w:val="28"/>
        </w:rPr>
        <w:t>ми).</w:t>
      </w:r>
      <w:r w:rsidRPr="005A1FB4">
        <w:rPr>
          <w:rFonts w:ascii="Times New Roman" w:hAnsi="Times New Roman" w:cs="Times New Roman"/>
          <w:sz w:val="28"/>
          <w:szCs w:val="28"/>
        </w:rPr>
        <w:t xml:space="preserve">  </w:t>
      </w:r>
      <w:r w:rsidR="00CD43B2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1695450" y="440055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3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1412" w:rsidRPr="005A1FB4" w:rsidSect="00815DE1">
          <w:footerReference w:type="default" r:id="rId13"/>
          <w:pgSz w:w="11906" w:h="16838"/>
          <w:pgMar w:top="1134" w:right="567" w:bottom="1134" w:left="1134" w:header="709" w:footer="544" w:gutter="0"/>
          <w:cols w:space="720"/>
          <w:titlePg/>
          <w:docGrid w:linePitch="326"/>
        </w:sectPr>
      </w:pPr>
    </w:p>
    <w:p w:rsidR="00D01412" w:rsidRPr="005A1FB4" w:rsidRDefault="00D01412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1FB4">
        <w:rPr>
          <w:rFonts w:ascii="Times New Roman" w:hAnsi="Times New Roman" w:cs="Times New Roman"/>
          <w:b/>
          <w:sz w:val="32"/>
          <w:szCs w:val="32"/>
        </w:rPr>
        <w:lastRenderedPageBreak/>
        <w:t>8 кл</w:t>
      </w:r>
      <w:r w:rsidR="00A27370" w:rsidRPr="005A1FB4">
        <w:rPr>
          <w:rFonts w:ascii="Times New Roman" w:hAnsi="Times New Roman" w:cs="Times New Roman"/>
          <w:b/>
          <w:sz w:val="32"/>
          <w:szCs w:val="32"/>
        </w:rPr>
        <w:t>a</w:t>
      </w:r>
      <w:r w:rsidRPr="005A1FB4">
        <w:rPr>
          <w:rFonts w:ascii="Times New Roman" w:hAnsi="Times New Roman" w:cs="Times New Roman"/>
          <w:b/>
          <w:sz w:val="32"/>
          <w:szCs w:val="32"/>
        </w:rPr>
        <w:t>с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Усього – 34 години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Тексту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льне вивчення творів – 15 годин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Теорія літер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тури – 6 годин;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Розвиток зв’язного мовлення – 6 годин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Дослідницьк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 діяльність – 5 годин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резервний ч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с – 2 години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684"/>
        <w:gridCol w:w="4357"/>
        <w:gridCol w:w="4563"/>
      </w:tblGrid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К-ть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Зміст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льного 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тері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лу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Держ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вні вимоги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до рівня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льноосвітньої підготовки учнів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Учень (учениця): 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Теорія літер</w:t>
            </w:r>
            <w:r w:rsidR="00A27370"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тури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(ТЛ)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як мистецтво слов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Художній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турний тип. Зміст і 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художнього твору. Ідея художнього твору. Проблем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конфлікти в художньому творі.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«художній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з»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«літер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турний тип»;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чення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понять «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зміст» і 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художнього твору;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усвідомлює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ідея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твору,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оперує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цими поняттями під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лізу твору.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 культур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турні роди (епос, лірик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др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), їхня ґенез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турний процес, його особливості в різних 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х. Основні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турні епохи,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прями, течії, </w:t>
            </w:r>
            <w:r w:rsidR="00FD0017">
              <w:rPr>
                <w:rFonts w:ascii="Times New Roman" w:hAnsi="Times New Roman" w:cs="Times New Roman"/>
                <w:sz w:val="28"/>
                <w:szCs w:val="28"/>
              </w:rPr>
              <w:t>їхня національна специфіка.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«літер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турний процес», його основні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кономірності;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виокремлює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основні епохи (періоди)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турного процесу в різних 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понять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турний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прям», «літер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течія»;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понять «рід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тури», «епос», «лірик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», «др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їхні 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ктерні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ки 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Священні книги як вихідн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основ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світових релігій, етичних уявлень, мистецтв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різних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родів.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Веди (огляд). Гімни до 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нньої зорі (1,</w:t>
            </w:r>
            <w:r w:rsidR="00A2266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2). Гімн про перемогу Індри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гі.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Біблія. Ст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рий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повіт (Створення світу. 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їн і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вель. Мойсей (2-3 розділи –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вибором учителя).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повідей). Новий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повіт (Єв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нгеліє).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Кор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 (огляд)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Сур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, що відкрив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є книгу. Сур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92 («Ніч»).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лізує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інтерпретує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текстові фр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гменти священних книг;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міфологічні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зи, символи, 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>що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>пляються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 сюжет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 священних книг;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виявляє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гум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ністичні цінності, втілені в священних книг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людств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порівнює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священні книги людств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як 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м’ятки культури – Білію і Кор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твори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їнських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рубіжних письменників,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втори яких зверт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лися до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зів, сюжетів і мотивів священних книг;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01412" w:rsidRPr="005A1FB4" w:rsidRDefault="00D01412" w:rsidP="00A2266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відобр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ження сюжетів і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 священних книг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живопис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>і, музиці, кіно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Концепція людини і сві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 в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>нтичній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>турі (г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рмонії тілесног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 і духовного, любов до життя,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героїчне служіння,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рсис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ін.). </w:t>
            </w:r>
          </w:p>
          <w:p w:rsidR="00D01412" w:rsidRPr="005A1FB4" w:rsidRDefault="00D01412" w:rsidP="00251832">
            <w:pPr>
              <w:pStyle w:val="1copy"/>
              <w:spacing w:line="360" w:lineRule="auto"/>
              <w:ind w:firstLine="0"/>
              <w:rPr>
                <w:rFonts w:ascii="Times New Roman" w:hAnsi="Times New Roman" w:cs="Times New Roman"/>
                <w:w w:val="100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>Міф як основ</w:t>
            </w:r>
            <w:r w:rsidR="00A27370"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 xml:space="preserve"> і джерело сюжетів, тем, обр</w:t>
            </w:r>
            <w:r w:rsidR="00A27370"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 xml:space="preserve">зів і мотивів </w:t>
            </w:r>
            <w:r w:rsidR="00A27370"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>нтичної літер</w:t>
            </w:r>
            <w:r w:rsidR="00A27370"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w w:val="100"/>
                <w:sz w:val="28"/>
                <w:szCs w:val="28"/>
              </w:rPr>
              <w:t>тури.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Гомер. 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«Ілі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» (огляд).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спів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(пісня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1, вірші 1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–10).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«Щит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хілл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(пісня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18, вірші 478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608)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«Двобій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хілл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 Гектор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(пісня 22, вірші140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410)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, «Прі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у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хілл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(пісня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24, вірші 470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670)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«Гомерівське пит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ння».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Особливості розвитку і види лірики в 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вній Греції. 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1412" w:rsidRPr="005A1FB4" w:rsidRDefault="00436F14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Тіртей (VII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ст. до н.е.). «Добре вмир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 тому…».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лкей (VII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VI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ст. до н.</w:t>
            </w:r>
            <w:r w:rsidR="00436F14" w:rsidRPr="005A1FB4">
              <w:t>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е.). «Не розумію зв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 поміж вітрів…».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лкм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 (VII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ст. до н.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е.). «Сплять усі верховини гірські…» С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пфо (VII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VI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ст. до н.</w:t>
            </w:r>
            <w:r w:rsidR="00436F14" w:rsidRPr="005A1FB4">
              <w:t>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е.). «До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фродіти» («Б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рвнош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тн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вл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рко,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фродіто…).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вньогрецький те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тр, його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роль в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нтичному суспільстві. Основні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нри 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вньогрецької др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ми: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гедія і комедія. </w:t>
            </w:r>
          </w:p>
          <w:p w:rsidR="00D01412" w:rsidRPr="005A1FB4" w:rsidRDefault="00436F14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Есхіл (бл.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525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бл. 456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рр. до н.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е.). «Прометей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кутий».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«Золот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доб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» 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вньоримської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тури.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Публій Вергілій 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рон (70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. до н.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е.). «Енеїд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(огляд).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спів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(кн. 1, вірші 1–33),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«Пророцтво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нхіз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їд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і про 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йбутню сл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ву Риму»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(кн.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6, вірші 752–853),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«Щит Енея»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(кн.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8, вірші 626–731).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Зв’язок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сюжету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 гомерівським епосом, міфологією.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Квінт Гор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цій Фл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кк (65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8 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рр. до н.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е.).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«До Мельпомени» («Мій п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м’ятник стоїть…»).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D01412" w:rsidRPr="005A1FB4" w:rsidRDefault="00D01412" w:rsidP="00436F1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Публій Овідій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зон (43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до н.</w:t>
            </w:r>
            <w:r w:rsidR="00436F14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е. – бл. 18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</w:t>
            </w:r>
            <w:r w:rsidR="0084191A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н.</w:t>
            </w:r>
            <w:r w:rsidR="0084191A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е.).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«Сумні елегії» («Життя поет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(IV, 10)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Міфологічний і філософський зміст поеми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«Мет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морфози»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(огляд).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«Поетик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ристотеля»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(провідні положення, 2-3 уривки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Словники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енциклопедії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нтичної міфології.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концепцію людини і світу в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нтичній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турі, 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її </w:t>
            </w:r>
            <w:r w:rsidR="00A22660" w:rsidRPr="005A1FB4">
              <w:rPr>
                <w:rFonts w:ascii="Times New Roman" w:hAnsi="Times New Roman" w:cs="Times New Roman"/>
                <w:sz w:val="28"/>
                <w:szCs w:val="28"/>
              </w:rPr>
              <w:t>вияви в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них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</w:p>
          <w:p w:rsidR="00D01412" w:rsidRPr="005A1FB4" w:rsidRDefault="00A2266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особливості втілення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міфологічних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зів і сюжетів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нтичних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вторів;</w:t>
            </w:r>
          </w:p>
          <w:p w:rsidR="00D01412" w:rsidRPr="005A1FB4" w:rsidRDefault="00A2266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виокремлює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види 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вньогрецької лірики, визн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є їхні риси;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чення поняття «віршовий розмір»,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виокремлює особливості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гекз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метру й пент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метру;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лізує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вірші поетів у єдності змісту і форми, з ур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нням 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нтичних іде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лів,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особливості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вторської позиції;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художній конфлікт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сутність «гомерівського пит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ння»;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основну думку «Поетики»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ристотеля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чення «Поетики» для розвитку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тури; </w:t>
            </w:r>
          </w:p>
          <w:p w:rsidR="00D01412" w:rsidRPr="005A1FB4" w:rsidRDefault="00436F14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специфіку втілення вічних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зів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нтичності в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рубіжній і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їнській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турі,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х світового мистецтв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Особливості Се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редньовіччя як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турної доби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Специфічні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ки європейських і східних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 доби Середньовіччя.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йськ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лірик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епохи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Лі Бо (701-762)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«Печ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ль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яшмовому 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нку», «Приз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хідне сонце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віює думки про гори», «Сосн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біля південної 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лереї»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(1-2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Ду Фу (712-770)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«Пісня про хліб і шовк», «Весняний кр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євид», «Подорожуючи, вночі описую почуття»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(1-2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Золот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доб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персько-т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джицької лірики, її особливості,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йяскр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віші предст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вники.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 Х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йям (бл. 1048-після 1122). Руб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ї.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Основні тенденції і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нрово-тем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тичне розм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їття.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тури середньовічної Європи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«Пісня про Рол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нд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(X ст.)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(2-3</w:t>
            </w:r>
            <w:r w:rsidR="00FD001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розділи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«Ром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 про Тріст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Ізольду» (огляд).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84191A" w:rsidRPr="005A1FB4">
              <w:rPr>
                <w:rFonts w:ascii="Times New Roman" w:hAnsi="Times New Roman" w:cs="Times New Roman"/>
                <w:sz w:val="28"/>
                <w:szCs w:val="28"/>
              </w:rPr>
              <w:t>конструкція і перек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84191A" w:rsidRPr="005A1FB4">
              <w:rPr>
                <w:rFonts w:ascii="Times New Roman" w:hAnsi="Times New Roman" w:cs="Times New Roman"/>
                <w:sz w:val="28"/>
                <w:szCs w:val="28"/>
              </w:rPr>
              <w:t>з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84191A" w:rsidRPr="005A1FB4">
              <w:rPr>
                <w:rFonts w:ascii="Times New Roman" w:hAnsi="Times New Roman" w:cs="Times New Roman"/>
                <w:sz w:val="28"/>
                <w:szCs w:val="28"/>
              </w:rPr>
              <w:t>ну Ж. Бедьє,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84191A" w:rsidRPr="005A1FB4">
              <w:rPr>
                <w:rFonts w:ascii="Times New Roman" w:hAnsi="Times New Roman" w:cs="Times New Roman"/>
                <w:sz w:val="28"/>
                <w:szCs w:val="28"/>
              </w:rPr>
              <w:t>д М.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Рильського.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Розвиток пров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льської лірики (огляд, 1-2 вірш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Дж. Рюделя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бо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Б. де Борн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–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Лірик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нтів («Орден 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нтів», «Бідний студент (в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нт)», «Веснян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пісня»,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«Gaudeamus»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ін.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1-2 вірш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  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ліг’єрі Д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нте (1265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1321). Сонет 11 («В своїх оч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 вон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несе кох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ння…»).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нте як зн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пост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ть іт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лійського Середньовіччя і переходу до Відродження.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основні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ки й тенденції розвитку середньовічних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ходу і Сходу;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усвідомлює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вплив релігії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філософії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художню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основні риси різних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нрів середньовічної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ході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Сході;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лізує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інтерпретує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прочит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ні ліричні твори у єдності змісту і форми;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льний зміст середньовічних творів, 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універс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436F14" w:rsidRPr="005A1FB4">
              <w:rPr>
                <w:rFonts w:ascii="Times New Roman" w:hAnsi="Times New Roman" w:cs="Times New Roman"/>
                <w:sz w:val="28"/>
                <w:szCs w:val="28"/>
              </w:rPr>
              <w:t>льність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порушених у них проблем;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їнських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чів середньовічних творів;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коментує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висловлення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їнських письменників і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чів про європейську культуру і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туру доби, що вивч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ється.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Розвиток зв’язного мовлення (РЗМ)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Шляхи пошуку новизни зорових, слухових, см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кових, дотикових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хових мистецьких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зів. Пошук мистецького «Я»: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слідув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ння. Уст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новк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мобутність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осмислено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проблему, пов’яз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 зі створенням мистецтв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слов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зокрем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 поняттям «літер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творчість»;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ходити шляхи створення нової художньої інформ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ції, що допом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мовир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женню.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Епох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Відродження (Ренес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нсу) в Європі. Гум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нізм. Культ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нтичності.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нческо Петр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(1304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1374)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Сонети № 61, 132, 162, 267, 312.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Особливості структури сонетів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Вільям Шекспір (1564-1616)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Сонети № 66, 116, 130.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«Шекспірівське пит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ння».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301EE6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гедія «Ромео і Джульєтт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» В.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Шекспір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Історія створення.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кох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ння, життя і смерті.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Інтерпрет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ція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фін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лу.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Мігель де Серв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нтес С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ведр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(1547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1616)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«Дон Кіхот».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I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стин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2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стин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(огляд).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Синтез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нрових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 у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ні (героїчного епосу, лиц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рського, 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філософського,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нтюрно-пригодницького,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ну, 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родії). Широт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філософського змісту твору, можливість його різних інтерпрет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цій. Популярність вічних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зів донині.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нсу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Війон (1431–між 1463 і 1491). «Б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прикмет», «Б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прислів’ях».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виокремлює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риси гум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нізму в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турних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доби Відродження;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льнолюдський зміст вічних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 ренес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нсних творів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(Ромео і Джульєтт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, Дон Кіхот,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нчо 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соби художньої вир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зності, мор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301EE6" w:rsidRPr="005A1FB4">
              <w:rPr>
                <w:rFonts w:ascii="Times New Roman" w:hAnsi="Times New Roman" w:cs="Times New Roman"/>
                <w:sz w:val="28"/>
                <w:szCs w:val="28"/>
              </w:rPr>
              <w:t>льно-філософські проблеми;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художньої мови творів (в оригін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 і 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х);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водить прикл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ди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позичення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сюжетів ренес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нсної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тури у світовому мистецтві;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відомих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їнських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чів творів доби Відродження; </w:t>
            </w:r>
          </w:p>
          <w:p w:rsidR="00D01412" w:rsidRPr="005A1FB4" w:rsidRDefault="00301EE6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з’ясовує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сутність «шекспірівського пит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ння»;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коментує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укові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вічних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 (Ромео і Джульєтти, Дон Кіхот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обстоює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сну думку щодо них.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(ТЛ)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Композиція зовнішня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внутрішня. Сюжет і поз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сюжетні елементи. Ф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бул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твору.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осмислено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«композиція», виокремлює зовнішню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внутрішню композицію;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поняттю «сюжет», 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 основні сюжетні елементи;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розрізняє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сюжет і ф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булу твору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(ТЛ)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Епітет, 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лий епітет. Порівняння і його різновиди. Мет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її різновиди. Метонімія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її різновиди (синекдох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нтоном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зія, евфемізм, перифр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). Символ.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понять «епітет», «порівняння», «мет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», «метонімія», «символ»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їхні різновиди;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художні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соби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їхні функції;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використовує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художні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соби в тексті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(РЗМ)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Опис. Портретний і пейз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жний опис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портретні й пейз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жні описи в тексті;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їхні функції;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створює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портретні й пейз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жні описи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A43773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Нове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чення світу і людини в епоху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роко.  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Луїс де Ґонгор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-і-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рґоте (1561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1627). «Г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лерник».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Джонн Донн (1572-1631)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«Мету я втр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тив. Жити без мети…», «Доброго 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нку», «Щоб мучить мене…» (1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вибором учителя).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специфіку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роко в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хідноєвропейській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їнській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турі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культурі;</w:t>
            </w:r>
          </w:p>
          <w:p w:rsidR="00D01412" w:rsidRPr="005A1FB4" w:rsidRDefault="00A43773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з’ясовує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рокового світосприйняття у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них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</w:p>
          <w:p w:rsidR="00D01412" w:rsidRPr="005A1FB4" w:rsidRDefault="00D01412" w:rsidP="00A437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у поетичних текст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провідні теми, ідеї, символи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роко,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є їхній філософський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сенс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43773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інтерпретує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їх.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(РЗМ)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Репорт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ж. Інтерв’ю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дотримується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культури творчого ді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логу;</w:t>
            </w:r>
          </w:p>
          <w:p w:rsidR="00D01412" w:rsidRPr="005A1FB4" w:rsidRDefault="00A43773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своює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художню інформ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цію з чужого досвіду;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шляхи художнього вирішення конфлікту;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творчо розробляти тему;</w:t>
            </w:r>
          </w:p>
          <w:p w:rsidR="00D01412" w:rsidRPr="005A1FB4" w:rsidRDefault="00D01412" w:rsidP="00A437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володіє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вичк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ми проведення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пису репорт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жу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інтерв’ю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Історичні умови, філософське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естетичні підґрунтя 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сицизму. 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ктерні риси 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сицизму як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художнього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пряму.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нцузьк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сицистичн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гедія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: П. Корнель («Сід»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оглядово), Ж. 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сін («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ндром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оглядово).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нсу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 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рошфуко (1613 – 1680).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форизми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(5-8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Мольєр (1622-1673)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«Міщ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нин-шляхтич».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«Мистецтво поетичне» Н. Бу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ло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(оглядово, 2-3 уривки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чинники формув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сицизму як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турного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пряму (історичні, філософські,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естетичні);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виокремлює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основні риси 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сицизму,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 у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них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кож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прикл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ді творів 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сицистичного 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живопису,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A43773" w:rsidRPr="005A1FB4">
              <w:rPr>
                <w:rFonts w:ascii="Times New Roman" w:hAnsi="Times New Roman" w:cs="Times New Roman"/>
                <w:sz w:val="28"/>
                <w:szCs w:val="28"/>
              </w:rPr>
              <w:t>рхітектури тощо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A43773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з’ясовує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ктерні риси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гедії доби 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сицизму;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«комедія»,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відрізняє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від поняття «тр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гедія»;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сутність мор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льного уроку, перед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ного комічними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соб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в комедії «Міщ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нин-шляхтич» Мольєр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573877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усвідомлює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зв'язок комедії Мольєр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родним мистецтвом;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01412" w:rsidRPr="005A1FB4" w:rsidRDefault="00D01412" w:rsidP="005738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ключові ідеї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 Н. Бу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ло «Мистецтво поетичне»,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коментує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ні уривки,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скл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тези, 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 уривків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Гіпербол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, мейозис т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літот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 Оксиморон.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Ідіоми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крил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ті вислови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573877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відчув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смислові відтінки слов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гіперболу, мейози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літоту в тексті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їхні функції;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 стилістичні особливості оксиморону;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розрізняє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ідіоми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крил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ті вислови,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уводить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 у текст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Види комічного (гумор,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іронія,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зм, гротеск, інвектив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понять «с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зм» «гумор», «іронія», «гротеск», «інвектив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ходить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їхні прикл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їхню стилістичну роль  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(РЗМ)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Гумористичне оповід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ння. Фейлетон.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володіє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вичк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тиричного оповід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і фейлетону;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створює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тиричні оповід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(фейлетон)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довільну чи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 тему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Суч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(2-3 твори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учнів і вчителя)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нту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 де Сент-Екзюпері (1900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1944) «М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ленький принц»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Річ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рд 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(н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1936).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Джон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 Лівінгстон».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Сюжет твору Р. 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як утілення філософської мет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фори людського буття. 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Риси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притчі у творі.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Сью 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унсенд (н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1946).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ємний щоденник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дрі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Моул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Космовськ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1958). «Буб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», «Буб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мертвий сезон»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(1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вибором)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рин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ромшт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 (н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1960).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«Коли відпочив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ють янголи».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льність порушених письменник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тем і проблем;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сюжету і композиції творів,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виокремлює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їхні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нрові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ки,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з’ясовує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специфіку художнього конфлікту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його розв’яз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художньої оповіді творів,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специфіку розкриття внутрішнього 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ну 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героїв.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(РЗМ)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рефер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вчу тему. Доповідь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57387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вміння і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вички дослідницької діяльності (створення доповіді, рефер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ту, презент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ції, проекту, систем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ція і комент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джерел, уч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сть 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в обговоренні, у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дискусії, використ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ресурсів бібліотек, Інтернету для зб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чення кол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розвитку філологічних здібностей).   </w:t>
            </w:r>
          </w:p>
        </w:tc>
      </w:tr>
      <w:tr w:rsidR="00D01412" w:rsidRPr="005A1FB4" w:rsidTr="000056BE">
        <w:tc>
          <w:tcPr>
            <w:tcW w:w="14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1F4785" w:rsidP="0025183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Дослідницьк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діяльність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Вибір те мети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нь дослідження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обґрунтовує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льність теми дослідження;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об’єкт і предмет дослідження;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формулює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мету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Робот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зі словник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84191A" w:rsidRPr="005A1FB4">
              <w:rPr>
                <w:rFonts w:ascii="Times New Roman" w:hAnsi="Times New Roman" w:cs="Times New Roman"/>
                <w:sz w:val="28"/>
                <w:szCs w:val="28"/>
              </w:rPr>
              <w:t>ми, енциклопедіями, і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нтернет-ресурс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ми, бібліотечними фонд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ми, укл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бібліогр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фії до теми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користується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вчими словник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ми, енциклопедіями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іншими вид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джерел (зокрем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інтернет-ресурс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ми);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здійснює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пошуково-дослідницьку діяльність в 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лузі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тури (збир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відомостей про письменників, систем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ція ф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ктів,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 окремих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турних явищ, підготовк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повідомлення, презент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ції тощо)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Основні методи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вчого дослідження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різном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нітних методів дослідження,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оперує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ними.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Робот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уково-критичними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джерел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ми.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провідні ідеї суч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сних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турно-критичних і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вчих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ць (1-2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вибором),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володіє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методикою опр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цюв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вчого джерел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скл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 (пл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ну-конспекту)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ної 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тті </w:t>
            </w:r>
          </w:p>
        </w:tc>
      </w:tr>
      <w:tr w:rsidR="00D01412" w:rsidRPr="005A1FB4" w:rsidTr="000056B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 і тез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ці, визн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чення ключових проблем.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укової роботи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вміє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 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тези роботи,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ключові проблеми;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володіє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методикою 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скл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ння 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ну (пл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ну-конспекту)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ної 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тті,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підготовки доповіді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темою опр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цьов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ної 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тті,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рефер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ну тему;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обґрунтовує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основні положення дослідження;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укової роботи.   </w:t>
            </w:r>
          </w:p>
        </w:tc>
      </w:tr>
    </w:tbl>
    <w:p w:rsidR="00D01412" w:rsidRPr="005A1FB4" w:rsidRDefault="00D01412" w:rsidP="001B20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br w:type="page"/>
      </w:r>
      <w:r w:rsidRPr="005A1FB4">
        <w:rPr>
          <w:rFonts w:ascii="Times New Roman" w:hAnsi="Times New Roman" w:cs="Times New Roman"/>
          <w:b/>
          <w:sz w:val="28"/>
          <w:szCs w:val="28"/>
        </w:rPr>
        <w:lastRenderedPageBreak/>
        <w:t>9 кл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с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Усього – 34 години;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тексту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льне вивчення творів – 15 годин;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теорія літер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тури – 6 годин;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розвиток мовлення – 6 години;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дослідницьк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 діяльність – 5 годин;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резервний ч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с – 2 години. 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688"/>
        <w:gridCol w:w="4298"/>
        <w:gridCol w:w="4618"/>
      </w:tblGrid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К-ть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Зміст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льного 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тері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лу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Держ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вні вимоги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до рівня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льноосвітньої підготовки учнів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ми)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Учень (учениця):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Роди і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нри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тури.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турні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нри, стилі. Перехідні явищ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турі, їхній вияв 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льних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ові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ки творів різних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нрів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розрізняє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стилі епох,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прямів, течій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індивіду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льні стилі письменників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усвідомлює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поняття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», «обр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зотворчість», «сюжетно-композиційні особливості», «поетичн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стильову своєрідність творів; </w:t>
            </w:r>
          </w:p>
          <w:p w:rsidR="00D01412" w:rsidRPr="005A1FB4" w:rsidRDefault="00573877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зіст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вляє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окремі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нри в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льних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особливості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індивіду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льних стилів митців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573877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з’ясовує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особливості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перехідних явищ 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ціон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льних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 w:rsidR="0084191A" w:rsidRPr="005A1FB4"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 w:rsidR="00B953D3" w:rsidRPr="005A1FB4">
              <w:rPr>
                <w:rFonts w:ascii="Times New Roman" w:hAnsi="Times New Roman" w:cs="Times New Roman"/>
                <w:sz w:val="28"/>
                <w:szCs w:val="28"/>
              </w:rPr>
              <w:t>ею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володіє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вичк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есею;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ходити нову художню інформ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цію під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 створення 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лої прози через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своєння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вил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турної творчості з 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сного чи чужого досвіду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Історичні, естетичні, філософські чинники розвитку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нтизму.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Генріх Гейне (1797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1856). «Книг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пісень» («Н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півночі кедр одинокий…», «Не зн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ю, що ст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ло зо мною…», «Коли розлуч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ються двоє…», «Вмир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ють люди і роки…», «Вечірні промені ясні…»).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Особливості німецького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нтизму і творчість Г. Гейне.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Джордж Ноел Гордон 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йрон (1788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1824). Лірик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(«Хотів би жити знов у гор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х…», «Мій дух як ніч…», «Прометей»).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зеп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». «П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ломництво 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йльд 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рольд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2090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 Міцкевич (1798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1855)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«Кримські сонети» («Буря», «Б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хчис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й», «Гробниця Потоцької», «Б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йд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ри», «Пілігрим», «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ю-Д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г» 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3-4 з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учителя).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Віктор Гюго (1802</w:t>
            </w:r>
            <w:r w:rsidR="001B209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1885)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«Собор П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ризької Богом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тері».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 Епічність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сшт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бність зобр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жень у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ні.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чність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нтичного фін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лу. </w:t>
            </w:r>
          </w:p>
          <w:p w:rsidR="00D01412" w:rsidRPr="005A1FB4" w:rsidRDefault="00914105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ємозв’язок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нтизму і ре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лізму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Олекс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ндр Сергійович Пушкін (1799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1837). Лірик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 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14105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П.</w:t>
            </w:r>
            <w:r w:rsidR="00914105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Керн («Я п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м’ят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ю мить чудову…»),</w:t>
            </w:r>
            <w:r w:rsidR="00914105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914105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донн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914105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»,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«Я в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 кох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в…», «Я п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м’ятник собі пост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вив незотлінний…»). «Ст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нційний догляд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ч». «Євгеній Онєгін».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диції світової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тури і культури у творі (вплив Дж. 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йрон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ін.). Дзерк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композиція (лист Тетяни – відповідь Онєгін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– дуель – лист Онєгін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– відповідь Тетяни).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«п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м’ятник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 у творчості Гор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ція, О. С. Пушкін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Мих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йло Юрійович Лермонтов (1814</w:t>
            </w:r>
            <w:r w:rsidR="001B209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1841)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Лірик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(«Сосн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», «І нудно і сумно…», «Н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дорогу йду я в с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мотині…»). «Герой 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шого 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су».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ція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йронічних мотивів у творчості О. С. Пушкін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 М. Ю. Лермонтов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Порівняння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 Євгенія Онєгін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 Печорін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ктеризує особливості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нтизму як художнього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пряму в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турі й мистецтві, визн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основні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чинники його розвитку (історичні, естетичні, філософські), </w:t>
            </w:r>
            <w:r w:rsidR="00573877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="00573877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льну специфіку в різних 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лізує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ром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нтичні обр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зи, з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соби їхнього створення;</w:t>
            </w:r>
          </w:p>
          <w:p w:rsidR="00D01412" w:rsidRPr="005A1FB4" w:rsidRDefault="00914105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з’ясовує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зв’язок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нтичних творів із фольклором, 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лізує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відповідні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зи, символи, мотиви,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нрові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ки тощо;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усвідомлює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зв’язок творів із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диціями світової культури (міфологією,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Біблією, філософією, мистецтвом тощо);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нових тем і мотивів, </w:t>
            </w:r>
            <w:r w:rsidR="00914105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усвідомлює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чення художньої мови, 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зів, розвит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нрів тощо;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цію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йронічних мотивів у російському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нтизмі (О. С. Пушкін,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 Ю. Лермонтов);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лізує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втілення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біблійних мотивів у твор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х письменників;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порівнює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підходи митців у розкритті теми «п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м’ятник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 (Гор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цій, О.С. Пушкін);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зіст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зи Євгенія Онєгін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 Печорін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відкритість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нтизму як художнього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пряму,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4105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з’ясовує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його вз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ємодії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 іншими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прям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ми, формув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ре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лістичних тенденцій у меж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нтизму (н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прикл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ді 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повісті «Ст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нційний догляд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ч» О. С. Пушкін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нів «Євгеній Онєгін» О. С. Пушкін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«Герой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шого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су» М. Ю. Лермонтов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14105" w:rsidRPr="005A1F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(ТЛ)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Інверсія.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втологія.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нтитез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епіфор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Симплок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 Кільце, рефрен. 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тетичні (риторичні) фігури.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синдетон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полісиндетон.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ція.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фігури поетичного синт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ксису;</w:t>
            </w:r>
          </w:p>
          <w:p w:rsidR="00D01412" w:rsidRPr="005A1FB4" w:rsidRDefault="00914105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 у поетичних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стилістичні особливості фігур поетичного синт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ксису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Поняття про віршовий ритм, стопу. Віршові розміри. Двоскл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дові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трискл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дові стопи. Пірихій, спондей, 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кхій. Цезур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поняття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 віршовий ритм, стопу;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розрізняє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віршові розміри;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уміє відчув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годжув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 поетичну ритмомелодику;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використовує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ці терміни під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лізу поетичного твору</w:t>
            </w: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Рим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узул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нс, консон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нс. Основні види римув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в 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трені (п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рне, перехресне, кільцеве (охопне), терн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рне, монорим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«рим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», «кл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узул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нс», «консон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нс»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види римув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в 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трені;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осмислено з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своює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версифік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ційної 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йстерності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використовує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ці терміни під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лізу поетичного твору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Види строф: моностих, дистих (двовірш), тривірш, к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трен, п'ятивірш, секстин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, 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терцет, терцин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«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моностих», «дистих» («двовірш»), «тривірш», «к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трен», «п'ятивірш», «секстин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», «терцет», 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«терцин</w:t>
            </w:r>
            <w:r w:rsidR="00A27370"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»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використовує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ці терміни під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лізу поетичного твору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Види строф: окт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тріолет, сонет,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лекс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ндрини. Верлібр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поняття «окт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», «тріолет», «сонет», «рондо», «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лекс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ндрини»;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верлібру;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використовує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ці терміни під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лізу поетичного твору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(РЗМ)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сного вірш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володіє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вичк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створення поезії;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мостійно вдоскон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люв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 поетичні твори, використовуючи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бутий досвід версифік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ції;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мобутні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зи, ідеї;</w:t>
            </w:r>
          </w:p>
          <w:p w:rsidR="00D01412" w:rsidRPr="005A1FB4" w:rsidRDefault="00914105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відчув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нові змістові відтінки слов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(ТЛ)</w:t>
            </w:r>
            <w:r w:rsidRPr="005A1F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Особливості художнього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ду. Проблем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декв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тності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Порівняння віршів «Н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півночі кедр одинокий…» Г. Гейне і «Сосн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 М. Ю.Лермонтов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розрізняє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 і переспів;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художнього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усвідомлює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проблему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декв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тності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ду.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уміє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мостійно здійснюв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ти цілісний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 оригін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льного художнього тексту;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порівнює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дом (переспівом);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новизну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вторської ідеї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(РЗМ)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 твору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уміє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вести творчий ді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лог із письменником;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його основні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турні пріоритети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ходить їхній зміст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художніх уз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льненнях митця;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домін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нти творів-оригін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лів;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відповідні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зи, мовні форми, 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ктерні для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їнського сприйняття;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володіє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основними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вичк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турних творів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ктерні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ки ре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лізму як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турного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пряму (зв'язок із дійсністю,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літизм, типовість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зів і ситу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цій, соці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льність, критицизм, психологізм, 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морозвиток героя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ін.). 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Оноре де 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льз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 (1799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1850)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«Гобсек»,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«Ш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гренев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шкір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О. де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 про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дум «Людської комедії».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чність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зу Гобсек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(як соці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льного типу, як філософ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ін.). Міфологізм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символічність повісті «Ш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гренев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шкір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Микол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сильович Гоголь (1809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1852)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«Сорочинський ярм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рок».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«Шинель»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«Ревізор».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Особливості розкриття теми грошей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їхнього впливу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людину у творчості О. де 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М. В. Гоголя.   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ключові озн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ки ре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лізму у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них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демонструє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ємозв’язок ре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лізму і 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нтизму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з опорою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ні твори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(О. де Б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М. Гоголя);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типові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соби створення їх (портрет, психологічні дет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лі, інтер’єр, мов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зв’язок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із середовищем, з іншими персон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тощо);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розуміє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сутність понять «психологізм», «міфологізм»,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інтерпретує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вчинки персон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жів, 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 їм 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сну оцінку,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висловлює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судження щодо певних ситу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цій,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обстоює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сну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думку;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 особливості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літичного підходу письменників до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відтворення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дійсності (точність дет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лей і описів,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зобр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ження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різних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верств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селення,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зм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люв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людини у зв’язк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із середовищем тощо);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зіст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зи «м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леньких людей»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О. С. Пушкін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М. В. Гоголя.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(РЗМ)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Кодув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зви твору. Шляхи ре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ції теми твору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інтерпретує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прихо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ні смисли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творчо </w:t>
            </w:r>
            <w:r w:rsidR="00EC6EDF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розробляє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тему;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нову художню інформ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цію під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 створення 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лої прози через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своєння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вил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турної творчості з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хув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нням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сного чи чужого досвіду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(РЗМ)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оповід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з незвичною побудовою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творчі здібності щодо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оповід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нь з незвичною будовою;</w:t>
            </w:r>
          </w:p>
          <w:p w:rsidR="00D01412" w:rsidRPr="005A1FB4" w:rsidRDefault="00D01412" w:rsidP="00EC6E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ходить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нові оригін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льні художні </w:t>
            </w:r>
            <w:r w:rsidR="00EC6EDF" w:rsidRPr="005A1FB4">
              <w:rPr>
                <w:rFonts w:ascii="Times New Roman" w:hAnsi="Times New Roman" w:cs="Times New Roman"/>
                <w:sz w:val="28"/>
                <w:szCs w:val="28"/>
              </w:rPr>
              <w:t>рішення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Нові тенденції у д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тургії кінця XIX–поч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тку XX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століть. «Ст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 і «нов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» др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Генрік Ібсен (1828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1906). «Ляльковий дім».  </w:t>
            </w:r>
          </w:p>
          <w:p w:rsidR="00D01412" w:rsidRPr="005A1FB4" w:rsidRDefault="00B22C19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М. 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Метерлінк (1862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1949)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«Синій пт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х».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Берн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рд Шоу (1856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1950). «Пігм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ліон».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нові тенденції у др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тургії кінця XIX–поч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тку XX століть;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01412" w:rsidRPr="005A1FB4" w:rsidRDefault="00A2737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лізує 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тичні твори у єдності змісту т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форми;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="00B22C19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міфологічні й фольклорні елементи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 др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тичних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х, особливості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вторської інтерпрет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ції фольклорних і міфологічних елементів;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ціон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льне і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льнолюдське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др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тургів 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з огляду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рівні тем, проблем, мотивів,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зів, мови тощо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висловлю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 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сні судження щодо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льних тем і проблем, 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порушених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B22C19" w:rsidRPr="005A1FB4">
              <w:rPr>
                <w:rFonts w:ascii="Times New Roman" w:hAnsi="Times New Roman" w:cs="Times New Roman"/>
                <w:sz w:val="28"/>
                <w:szCs w:val="28"/>
              </w:rPr>
              <w:t>х,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FF8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обґрунтовує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свою думку;</w:t>
            </w:r>
          </w:p>
          <w:p w:rsidR="00D01412" w:rsidRPr="005A1FB4" w:rsidRDefault="00B22C19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веде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полеміку щодо творів</w:t>
            </w:r>
            <w:r w:rsidR="00D01412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ХХ</w:t>
            </w:r>
            <w:r w:rsidR="001B209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30071" w:rsidRPr="005A1FB4">
              <w:rPr>
                <w:rFonts w:ascii="Times New Roman" w:hAnsi="Times New Roman" w:cs="Times New Roman"/>
                <w:sz w:val="28"/>
                <w:szCs w:val="28"/>
              </w:rPr>
              <w:t>ХХІ 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століття (2-3 твори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 учнів і вчителя)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Шолом-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лейхем (1859</w:t>
            </w:r>
            <w:r w:rsidR="00530071"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1916). «Тев’є-молоч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р»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Мих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йло Оп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сович Булг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ков (1891</w:t>
            </w:r>
            <w:r w:rsidR="00530071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530071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1940). «Соб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 серце».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Рей Дугл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с Бредбері (1920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2012). «451° з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ренгейтом».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рпер Лі (н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1926). «Убити пересмішник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Ерік Вольф Сігел (1937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2010). «Історія одного кох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ння».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Крістіне Нестлінґер (н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1936)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рг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ритко, моя квітко».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рб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Космовськ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р. 1958).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«Позолочен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рибк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Кіноповісті т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кінором</w:t>
            </w:r>
            <w:r w:rsidR="00A27370"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(1-2 твори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вибором).</w:t>
            </w: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виявляє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кту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льні проблеми, теми у твор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ХХ</w:t>
            </w:r>
            <w:r w:rsidR="00530071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ХХІ ст., </w:t>
            </w:r>
            <w:r w:rsidR="00530071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з’ясовує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їхній зв'язок із проблем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суспільств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, історії, культури, існув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людини, її мор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льного вибору;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розкрив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стилю прочит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них творів в оригін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(з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умови володіння іноземною мовою) і укр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їнських перекл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530071" w:rsidRPr="005A1FB4">
              <w:rPr>
                <w:rFonts w:ascii="Times New Roman" w:hAnsi="Times New Roman" w:cs="Times New Roman"/>
                <w:sz w:val="28"/>
                <w:szCs w:val="28"/>
              </w:rPr>
              <w:t>зи головних героїв, особливості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внутрішніх змін;</w:t>
            </w:r>
          </w:p>
          <w:p w:rsidR="00D01412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ктеризує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ємозв’язок різних видів мистецтв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прикл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 переглянутих кіноповістей і кінором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нів; </w:t>
            </w:r>
          </w:p>
          <w:p w:rsidR="001B2090" w:rsidRPr="005A1FB4" w:rsidRDefault="001B2090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створює рецензію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(усну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бо письмову)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суч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сний твір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тури, кіномистецтв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бо те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льного мистецтв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14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1B2090" w:rsidRDefault="001B2090" w:rsidP="001B20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0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Дослідницька діяльність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3C6FF8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теоретичного розділу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уково-дослідницької роботи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демонструє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уміння 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цюв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 з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турними джерел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з теми дослідження, критично їх оцінюв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 й уз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льнюв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презентує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теоретичну 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стину роботи. 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530071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розділу</w:t>
            </w:r>
            <w:r w:rsidR="00E8759F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(розділів)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, що відобр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є тему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предмет дослідження.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досліджує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об’єкт вивчення з використ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нням теоретико-літер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турних понять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ргументов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но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оцінює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турний 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зіст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вляє,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уз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льнює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турні ф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володіє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уковим стилем викл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ду 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презентує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розділ роботи, що відобр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 тему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предмет дослідження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льнення м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тері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лу.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висновків. Ред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гув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 роботи. 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зіст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вляє, уз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льнює, систем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тизує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літер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турні ф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кти;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формулює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висновки дослідження;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ред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гує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текст роботи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Виготовлення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очност</w:t>
            </w:r>
            <w:r w:rsidR="007A47C4" w:rsidRPr="005A1FB4">
              <w:rPr>
                <w:rFonts w:ascii="Times New Roman" w:hAnsi="Times New Roman" w:cs="Times New Roman"/>
                <w:sz w:val="28"/>
                <w:szCs w:val="28"/>
              </w:rPr>
              <w:t>і для 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7A47C4" w:rsidRPr="005A1FB4">
              <w:rPr>
                <w:rFonts w:ascii="Times New Roman" w:hAnsi="Times New Roman" w:cs="Times New Roman"/>
                <w:sz w:val="28"/>
                <w:szCs w:val="28"/>
              </w:rPr>
              <w:t>хисту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7A47C4" w:rsidRPr="005A1FB4">
              <w:rPr>
                <w:rFonts w:ascii="Times New Roman" w:hAnsi="Times New Roman" w:cs="Times New Roman"/>
                <w:sz w:val="28"/>
                <w:szCs w:val="28"/>
              </w:rPr>
              <w:t>укової роботи. С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ння 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ну-з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хисту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укової роботи.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створює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комп’ютерні презент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ції 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публік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ції для проекту;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володіє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вичк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ми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ння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ну-з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хисту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укової роботи </w:t>
            </w:r>
          </w:p>
        </w:tc>
      </w:tr>
      <w:tr w:rsidR="00D01412" w:rsidRPr="005A1FB4" w:rsidTr="000056B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хист 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укової роботи. Дискусія.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вильно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виголошує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виступ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використовує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прийоми вст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новлення і збереження конт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кту з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удиторією;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дискутує, висловлює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вл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сні погляди щодо порушених проблем тощо;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дотримується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культури творчого ді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логу </w:t>
            </w:r>
          </w:p>
          <w:p w:rsidR="00D01412" w:rsidRPr="005A1FB4" w:rsidRDefault="00D01412" w:rsidP="002518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br w:type="page"/>
      </w:r>
    </w:p>
    <w:p w:rsidR="00801FCB" w:rsidRPr="005A1FB4" w:rsidRDefault="00801FCB" w:rsidP="002518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lastRenderedPageBreak/>
        <w:t>Дод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ток Б</w:t>
      </w:r>
    </w:p>
    <w:p w:rsidR="005F28C6" w:rsidRPr="005A1FB4" w:rsidRDefault="00CD43B2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77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9D2" w:rsidRPr="005A1FB4">
        <w:rPr>
          <w:rFonts w:ascii="Times New Roman" w:hAnsi="Times New Roman" w:cs="Times New Roman"/>
          <w:b/>
          <w:sz w:val="28"/>
          <w:szCs w:val="28"/>
        </w:rPr>
        <w:t>ТЕКСТУАЛЬНЕ ВИВЧЕННЯ ТВОРІВ</w:t>
      </w:r>
    </w:p>
    <w:p w:rsidR="00CD43B2" w:rsidRPr="005A1FB4" w:rsidRDefault="00CD43B2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2AA" w:rsidRPr="005A1FB4" w:rsidRDefault="0040561F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Основною умовою ефективного вивчення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є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і розуміння тексту художнього тв</w:t>
      </w:r>
      <w:r w:rsidR="007D14CE" w:rsidRPr="005A1FB4">
        <w:rPr>
          <w:rFonts w:ascii="Times New Roman" w:hAnsi="Times New Roman" w:cs="Times New Roman"/>
          <w:sz w:val="28"/>
          <w:szCs w:val="28"/>
        </w:rPr>
        <w:t xml:space="preserve">ору.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D14CE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D14CE" w:rsidRPr="005A1FB4">
        <w:rPr>
          <w:rFonts w:ascii="Times New Roman" w:hAnsi="Times New Roman" w:cs="Times New Roman"/>
          <w:sz w:val="28"/>
          <w:szCs w:val="28"/>
        </w:rPr>
        <w:t>ліз художнього твору 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жливіший компонент</w:t>
      </w:r>
      <w:r w:rsidR="006A12AA" w:rsidRPr="005A1FB4">
        <w:rPr>
          <w:rFonts w:ascii="Times New Roman" w:hAnsi="Times New Roman" w:cs="Times New Roman"/>
          <w:sz w:val="28"/>
          <w:szCs w:val="28"/>
        </w:rPr>
        <w:t xml:space="preserve"> у сис</w:t>
      </w:r>
      <w:r w:rsidR="00A27370" w:rsidRPr="005A1FB4">
        <w:rPr>
          <w:rFonts w:ascii="Times New Roman" w:hAnsi="Times New Roman" w:cs="Times New Roman"/>
          <w:sz w:val="28"/>
          <w:szCs w:val="28"/>
        </w:rPr>
        <w:t>темі літерaтурної освіти учнів</w:t>
      </w:r>
      <w:r w:rsidR="006A12AA" w:rsidRPr="005A1FB4">
        <w:rPr>
          <w:rFonts w:ascii="Times New Roman" w:hAnsi="Times New Roman" w:cs="Times New Roman"/>
          <w:sz w:val="28"/>
          <w:szCs w:val="28"/>
        </w:rPr>
        <w:t>. Кожний учень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с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 xml:space="preserve">ння 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лізу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турного тексту продукує своє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чення прочит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ного, вибудовує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сну інтерпрет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цію тво</w:t>
      </w:r>
      <w:r w:rsidR="00A27370" w:rsidRPr="005A1FB4">
        <w:rPr>
          <w:rFonts w:ascii="Times New Roman" w:hAnsi="Times New Roman" w:cs="Times New Roman"/>
          <w:sz w:val="28"/>
          <w:szCs w:val="28"/>
        </w:rPr>
        <w:t>ру. У</w:t>
      </w:r>
      <w:r w:rsidR="006A12AA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ло вибр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 xml:space="preserve">ний шлях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>лізу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A12AA" w:rsidRPr="005A1FB4">
        <w:rPr>
          <w:rFonts w:ascii="Times New Roman" w:hAnsi="Times New Roman" w:cs="Times New Roman"/>
          <w:sz w:val="28"/>
          <w:szCs w:val="28"/>
        </w:rPr>
        <w:t xml:space="preserve">безпечує цілісне сприйняття мистецького твору.  </w:t>
      </w:r>
    </w:p>
    <w:p w:rsidR="006A12AA" w:rsidRPr="005A1FB4" w:rsidRDefault="006A12AA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Основними функціями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твору є: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своєння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нь,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вичок осмисленого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ння);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68072A" w:rsidRPr="005A1FB4">
        <w:rPr>
          <w:rFonts w:ascii="Times New Roman" w:hAnsi="Times New Roman" w:cs="Times New Roman"/>
          <w:sz w:val="28"/>
          <w:szCs w:val="28"/>
        </w:rPr>
        <w:t>комунік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тивн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 xml:space="preserve"> (своєрідний 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 xml:space="preserve">лог між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втором і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чем, між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чем і текстом</w:t>
      </w:r>
      <w:r w:rsidR="00A27370" w:rsidRPr="005A1FB4">
        <w:rPr>
          <w:rFonts w:ascii="Times New Roman" w:hAnsi="Times New Roman" w:cs="Times New Roman"/>
          <w:sz w:val="28"/>
          <w:szCs w:val="28"/>
        </w:rPr>
        <w:t>)</w:t>
      </w:r>
      <w:r w:rsidR="0068072A" w:rsidRPr="005A1FB4">
        <w:rPr>
          <w:rFonts w:ascii="Times New Roman" w:hAnsi="Times New Roman" w:cs="Times New Roman"/>
          <w:sz w:val="28"/>
          <w:szCs w:val="28"/>
        </w:rPr>
        <w:t>;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естетичн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(осягнення 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допомогою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твору);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виховн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(вихов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цьких інтересі</w:t>
      </w:r>
      <w:r w:rsidR="0068072A" w:rsidRPr="005A1FB4">
        <w:rPr>
          <w:rFonts w:ascii="Times New Roman" w:hAnsi="Times New Roman" w:cs="Times New Roman"/>
          <w:sz w:val="28"/>
          <w:szCs w:val="28"/>
        </w:rPr>
        <w:t>в і потреб</w:t>
      </w:r>
      <w:r w:rsidRPr="005A1FB4">
        <w:rPr>
          <w:rFonts w:ascii="Times New Roman" w:hAnsi="Times New Roman" w:cs="Times New Roman"/>
          <w:sz w:val="28"/>
          <w:szCs w:val="28"/>
        </w:rPr>
        <w:t>);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ксіологічн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пеляція до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духовно-ціннісного потенці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турного твору); 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рецептивн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себе </w:t>
      </w:r>
      <w:r w:rsidR="0068072A"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вколишнього світу з огляду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 xml:space="preserve"> прочит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ний твір</w:t>
      </w:r>
      <w:r w:rsidR="00A27370" w:rsidRPr="005A1FB4">
        <w:rPr>
          <w:rFonts w:ascii="Times New Roman" w:hAnsi="Times New Roman" w:cs="Times New Roman"/>
          <w:sz w:val="28"/>
          <w:szCs w:val="28"/>
        </w:rPr>
        <w:t>) тa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проектув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</w:t>
      </w:r>
      <w:r w:rsidR="0068072A" w:rsidRPr="005A1FB4">
        <w:rPr>
          <w:rFonts w:ascii="Times New Roman" w:hAnsi="Times New Roman" w:cs="Times New Roman"/>
          <w:sz w:val="28"/>
          <w:szCs w:val="28"/>
        </w:rPr>
        <w:t xml:space="preserve">виокремлення мети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8072A" w:rsidRPr="005A1FB4">
        <w:rPr>
          <w:rFonts w:ascii="Times New Roman" w:hAnsi="Times New Roman" w:cs="Times New Roman"/>
          <w:sz w:val="28"/>
          <w:szCs w:val="28"/>
        </w:rPr>
        <w:t>лізу</w:t>
      </w:r>
      <w:r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68072A" w:rsidRPr="005A1FB4">
        <w:rPr>
          <w:rFonts w:ascii="Times New Roman" w:hAnsi="Times New Roman" w:cs="Times New Roman"/>
          <w:sz w:val="28"/>
          <w:szCs w:val="28"/>
        </w:rPr>
        <w:t>під</w:t>
      </w:r>
      <w:r w:rsidRPr="005A1FB4">
        <w:rPr>
          <w:rFonts w:ascii="Times New Roman" w:hAnsi="Times New Roman" w:cs="Times New Roman"/>
          <w:sz w:val="28"/>
          <w:szCs w:val="28"/>
        </w:rPr>
        <w:t>бір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собів </w:t>
      </w:r>
      <w:r w:rsidR="0068072A" w:rsidRPr="005A1FB4">
        <w:rPr>
          <w:rFonts w:ascii="Times New Roman" w:hAnsi="Times New Roman" w:cs="Times New Roman"/>
          <w:sz w:val="28"/>
          <w:szCs w:val="28"/>
        </w:rPr>
        <w:t>здійснення мети</w:t>
      </w:r>
      <w:r w:rsidR="0040561F" w:rsidRPr="005A1FB4">
        <w:rPr>
          <w:rFonts w:ascii="Times New Roman" w:hAnsi="Times New Roman" w:cs="Times New Roman"/>
          <w:sz w:val="28"/>
          <w:szCs w:val="28"/>
        </w:rPr>
        <w:t>).</w:t>
      </w:r>
    </w:p>
    <w:p w:rsidR="00FC407E" w:rsidRPr="005A1FB4" w:rsidRDefault="00FC407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ннями художнього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є виокремлення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дників художнього твору, дослідження їх,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ргументов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висновки щодо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стин, синтез із метою розгляду твору як цілісної системи, осягнення естетичної цінності художнього твору, критичн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оцінк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дослідження.</w:t>
      </w:r>
    </w:p>
    <w:p w:rsidR="00DD58A0" w:rsidRPr="005A1FB4" w:rsidRDefault="00DD58A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Учитель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сний розсуд вибир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методи, прийоми, технології дослідження художніх текстів, способи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інтерпрет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їх .</w:t>
      </w:r>
    </w:p>
    <w:p w:rsidR="00FC407E" w:rsidRPr="005A1FB4" w:rsidRDefault="00FC407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Природ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кожного твору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іби підкaзує шляхи його aнaлізу;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DD58A0" w:rsidRPr="005A1FB4">
        <w:rPr>
          <w:rFonts w:ascii="Times New Roman" w:hAnsi="Times New Roman" w:cs="Times New Roman"/>
          <w:sz w:val="28"/>
          <w:szCs w:val="28"/>
        </w:rPr>
        <w:t>їх</w:t>
      </w:r>
      <w:r w:rsidR="00A27370" w:rsidRPr="005A1FB4">
        <w:rPr>
          <w:rFonts w:ascii="Times New Roman" w:hAnsi="Times New Roman" w:cs="Times New Roman"/>
          <w:sz w:val="28"/>
          <w:szCs w:val="28"/>
        </w:rPr>
        <w:t>ній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вибір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лежить від </w:t>
      </w:r>
      <w:r w:rsidR="00A27370" w:rsidRPr="005A1FB4">
        <w:rPr>
          <w:rFonts w:ascii="Times New Roman" w:hAnsi="Times New Roman" w:cs="Times New Roman"/>
          <w:sz w:val="28"/>
          <w:szCs w:val="28"/>
        </w:rPr>
        <w:t>різних чинників, зокремa особливостей твору</w:t>
      </w:r>
      <w:r w:rsidR="00DD58A0" w:rsidRPr="005A1FB4">
        <w:rPr>
          <w:rFonts w:ascii="Times New Roman" w:hAnsi="Times New Roman" w:cs="Times New Roman"/>
          <w:sz w:val="28"/>
          <w:szCs w:val="28"/>
        </w:rPr>
        <w:t>, тому вчителеві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жливо </w:t>
      </w:r>
      <w:r w:rsidRPr="005A1FB4">
        <w:rPr>
          <w:rFonts w:ascii="Times New Roman" w:hAnsi="Times New Roman" w:cs="Times New Roman"/>
          <w:sz w:val="28"/>
          <w:szCs w:val="28"/>
        </w:rPr>
        <w:t>оволодіти різними шлях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ми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твору.</w:t>
      </w:r>
      <w:r w:rsidR="00716E4E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878" w:rsidRPr="005A1FB4" w:rsidRDefault="00716E4E" w:rsidP="00251832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1F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8395335</wp:posOffset>
            </wp:positionV>
            <wp:extent cx="812165" cy="819150"/>
            <wp:effectExtent l="19050" t="0" r="6985" b="0"/>
            <wp:wrapSquare wrapText="bothSides"/>
            <wp:docPr id="84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Поміж</w:t>
      </w:r>
      <w:r w:rsidR="0068072A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великої</w:t>
      </w:r>
      <w:r w:rsidR="00CC3878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кількість </w:t>
      </w:r>
      <w:r w:rsidR="0068072A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видів</w:t>
      </w:r>
      <w:r w:rsidR="00CC3878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C3878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C3878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лізу художнього твору</w:t>
      </w:r>
      <w:r w:rsidR="0068072A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виокремлюють:</w:t>
      </w:r>
    </w:p>
    <w:p w:rsidR="00FC407E" w:rsidRPr="005A1FB4" w:rsidRDefault="0068072A" w:rsidP="00251832">
      <w:pPr>
        <w:pStyle w:val="a5"/>
        <w:numPr>
          <w:ilvl w:val="0"/>
          <w:numId w:val="22"/>
        </w:numPr>
        <w:tabs>
          <w:tab w:val="num" w:pos="900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C3878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C3878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диційні: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CC3878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лідом з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втором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, пообр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зний і проблемно-тем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тичний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C407E" w:rsidRPr="005A1FB4" w:rsidRDefault="00FC407E" w:rsidP="00251832">
      <w:pPr>
        <w:pStyle w:val="a5"/>
        <w:numPr>
          <w:ilvl w:val="0"/>
          <w:numId w:val="22"/>
        </w:numPr>
        <w:tabs>
          <w:tab w:val="num" w:pos="900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нетр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диційні</w:t>
      </w:r>
      <w:r w:rsidR="00DD58A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: філологічний,ім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нентний, </w:t>
      </w:r>
      <w:r w:rsidR="00A2737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>контекстуальний</w:t>
      </w:r>
      <w:r w:rsidR="00DD58A0" w:rsidRPr="005A1F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тощо</w:t>
      </w:r>
    </w:p>
    <w:p w:rsidR="0007242B" w:rsidRPr="005A1FB4" w:rsidRDefault="0007242B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До 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диційних шляхів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твору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лежить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 «слідом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втором».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цього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сприяє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нню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вичок вдумливого й осмисленого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ння.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кої роботи учень вибудовує системи подій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142F9D" w:rsidRPr="005A1FB4">
        <w:rPr>
          <w:rFonts w:ascii="Times New Roman" w:hAnsi="Times New Roman" w:cs="Times New Roman"/>
          <w:sz w:val="28"/>
          <w:szCs w:val="28"/>
        </w:rPr>
        <w:t>осяг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є </w:t>
      </w:r>
      <w:r w:rsidRPr="005A1FB4">
        <w:rPr>
          <w:rFonts w:ascii="Times New Roman" w:hAnsi="Times New Roman" w:cs="Times New Roman"/>
          <w:sz w:val="28"/>
          <w:szCs w:val="28"/>
        </w:rPr>
        <w:t>специфік</w:t>
      </w:r>
      <w:r w:rsidR="00A27370" w:rsidRPr="005A1FB4">
        <w:rPr>
          <w:rFonts w:ascii="Times New Roman" w:hAnsi="Times New Roman" w:cs="Times New Roman"/>
          <w:sz w:val="28"/>
          <w:szCs w:val="28"/>
        </w:rPr>
        <w:t>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їх</w:t>
      </w:r>
      <w:r w:rsidR="00142F9D" w:rsidRPr="005A1FB4">
        <w:rPr>
          <w:rFonts w:ascii="Times New Roman" w:hAnsi="Times New Roman" w:cs="Times New Roman"/>
          <w:sz w:val="28"/>
          <w:szCs w:val="28"/>
        </w:rPr>
        <w:t>нього відобр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ження</w:t>
      </w:r>
      <w:r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142F9D" w:rsidRPr="005A1FB4">
        <w:rPr>
          <w:rFonts w:ascii="Times New Roman" w:hAnsi="Times New Roman" w:cs="Times New Roman"/>
          <w:sz w:val="28"/>
          <w:szCs w:val="28"/>
        </w:rPr>
        <w:t>стежить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 рухом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вторської думки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особливостями</w:t>
      </w:r>
      <w:r w:rsidRPr="005A1FB4">
        <w:rPr>
          <w:rFonts w:ascii="Times New Roman" w:hAnsi="Times New Roman" w:cs="Times New Roman"/>
          <w:sz w:val="28"/>
          <w:szCs w:val="28"/>
        </w:rPr>
        <w:t xml:space="preserve"> її втілення. </w:t>
      </w:r>
      <w:r w:rsidR="00142F9D" w:rsidRPr="005A1FB4">
        <w:rPr>
          <w:rFonts w:ascii="Times New Roman" w:hAnsi="Times New Roman" w:cs="Times New Roman"/>
          <w:sz w:val="28"/>
          <w:szCs w:val="28"/>
        </w:rPr>
        <w:t>Учень поступово сприйм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є текст, рух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ється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думкою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 водноч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с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проник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aє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 </w:t>
      </w:r>
      <w:r w:rsidR="00142F9D" w:rsidRPr="005A1FB4">
        <w:rPr>
          <w:rFonts w:ascii="Times New Roman" w:hAnsi="Times New Roman" w:cs="Times New Roman"/>
          <w:sz w:val="28"/>
          <w:szCs w:val="28"/>
        </w:rPr>
        <w:t>сутність</w:t>
      </w:r>
      <w:r w:rsidRPr="005A1FB4">
        <w:rPr>
          <w:rFonts w:ascii="Times New Roman" w:hAnsi="Times New Roman" w:cs="Times New Roman"/>
          <w:sz w:val="28"/>
          <w:szCs w:val="28"/>
        </w:rPr>
        <w:t xml:space="preserve"> художнього твору.</w:t>
      </w:r>
    </w:p>
    <w:p w:rsidR="0007242B" w:rsidRPr="005A1FB4" w:rsidRDefault="00142F9D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Для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 «слідом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7242B" w:rsidRPr="005A1FB4">
        <w:rPr>
          <w:rFonts w:ascii="Times New Roman" w:hAnsi="Times New Roman" w:cs="Times New Roman"/>
          <w:sz w:val="28"/>
          <w:szCs w:val="28"/>
        </w:rPr>
        <w:t>втором»</w:t>
      </w:r>
      <w:r w:rsidRPr="005A1FB4">
        <w:rPr>
          <w:rFonts w:ascii="Times New Roman" w:hAnsi="Times New Roman" w:cs="Times New Roman"/>
          <w:sz w:val="28"/>
          <w:szCs w:val="28"/>
        </w:rPr>
        <w:t xml:space="preserve">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ктерне дослідження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були твору, </w:t>
      </w:r>
      <w:r w:rsidRPr="005A1FB4">
        <w:rPr>
          <w:rFonts w:ascii="Times New Roman" w:hAnsi="Times New Roman" w:cs="Times New Roman"/>
          <w:sz w:val="28"/>
          <w:szCs w:val="28"/>
        </w:rPr>
        <w:t>поет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пне виокремлення основних подій</w:t>
      </w:r>
      <w:r w:rsidR="0007242B" w:rsidRPr="005A1FB4">
        <w:rPr>
          <w:rFonts w:ascii="Times New Roman" w:hAnsi="Times New Roman" w:cs="Times New Roman"/>
          <w:sz w:val="28"/>
          <w:szCs w:val="28"/>
        </w:rPr>
        <w:t>, про які йдеться у творі.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розвитку сюжету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можливість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кцентув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 тому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, як </w:t>
      </w:r>
      <w:r w:rsidRPr="005A1FB4">
        <w:rPr>
          <w:rFonts w:ascii="Times New Roman" w:hAnsi="Times New Roman" w:cs="Times New Roman"/>
          <w:sz w:val="28"/>
          <w:szCs w:val="28"/>
        </w:rPr>
        <w:t>конкретні події осмислюються у творі, у якій послідовності вони 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дені.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B4291C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>рто зв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>жити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 xml:space="preserve"> те, що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>ліз «слідом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>втором»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>є не лише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 xml:space="preserve">ння художнього твору,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91C" w:rsidRPr="005A1FB4">
        <w:rPr>
          <w:rFonts w:ascii="Times New Roman" w:hAnsi="Times New Roman" w:cs="Times New Roman"/>
          <w:sz w:val="28"/>
          <w:szCs w:val="28"/>
        </w:rPr>
        <w:t xml:space="preserve"> й </w:t>
      </w:r>
      <w:r w:rsidR="00A27370" w:rsidRPr="005A1FB4">
        <w:rPr>
          <w:rFonts w:ascii="Times New Roman" w:hAnsi="Times New Roman" w:cs="Times New Roman"/>
          <w:sz w:val="28"/>
          <w:szCs w:val="28"/>
        </w:rPr>
        <w:t xml:space="preserve">урахування </w:t>
      </w:r>
      <w:r w:rsidR="000A13B0" w:rsidRPr="005A1FB4">
        <w:rPr>
          <w:rFonts w:ascii="Times New Roman" w:hAnsi="Times New Roman" w:cs="Times New Roman"/>
          <w:sz w:val="28"/>
          <w:szCs w:val="28"/>
        </w:rPr>
        <w:t>теоретичних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нь</w:t>
      </w:r>
      <w:r w:rsidR="00B4291C" w:rsidRPr="005A1FB4">
        <w:rPr>
          <w:rFonts w:ascii="Times New Roman" w:hAnsi="Times New Roman" w:cs="Times New Roman"/>
          <w:sz w:val="28"/>
          <w:szCs w:val="28"/>
        </w:rPr>
        <w:t xml:space="preserve"> учні</w:t>
      </w:r>
      <w:r w:rsidR="000A13B0" w:rsidRPr="005A1FB4">
        <w:rPr>
          <w:rFonts w:ascii="Times New Roman" w:hAnsi="Times New Roman" w:cs="Times New Roman"/>
          <w:sz w:val="28"/>
          <w:szCs w:val="28"/>
        </w:rPr>
        <w:t>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 їхню дин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міку</w:t>
      </w:r>
      <w:r w:rsidR="00B4291C" w:rsidRPr="005A1FB4">
        <w:rPr>
          <w:rFonts w:ascii="Times New Roman" w:hAnsi="Times New Roman" w:cs="Times New Roman"/>
          <w:sz w:val="28"/>
          <w:szCs w:val="28"/>
        </w:rPr>
        <w:t>.</w:t>
      </w:r>
    </w:p>
    <w:p w:rsidR="009E6274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Пообр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зний –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ліз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окремих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зів-персон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жів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твору.</w:t>
      </w:r>
      <w:r w:rsidR="00A27370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0A13B0" w:rsidRPr="005A1FB4">
        <w:rPr>
          <w:rFonts w:ascii="Times New Roman" w:hAnsi="Times New Roman" w:cs="Times New Roman"/>
          <w:sz w:val="28"/>
          <w:szCs w:val="28"/>
        </w:rPr>
        <w:t>Спроб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 учнів з</w:t>
      </w:r>
      <w:r w:rsidR="00A27370" w:rsidRPr="005A1FB4">
        <w:rPr>
          <w:rFonts w:ascii="Times New Roman" w:hAnsi="Times New Roman" w:cs="Times New Roman"/>
          <w:sz w:val="28"/>
          <w:szCs w:val="28"/>
        </w:rPr>
        <w:t xml:space="preserve">дати 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 мор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aльну оцінку діям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 героїв творів, інтерпретув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ти їхні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ктери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безпечує ефективність цього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лізу.</w:t>
      </w:r>
    </w:p>
    <w:p w:rsidR="000A13B0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Проблемно-тем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тичний –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ліз теми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виокремлення основних пит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нь, пост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влених у творі.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 Проблемне вивчення поляг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є у </w:t>
      </w:r>
      <w:r w:rsidR="003C6FF8" w:rsidRPr="005A1FB4">
        <w:rPr>
          <w:rFonts w:ascii="Times New Roman" w:hAnsi="Times New Roman" w:cs="Times New Roman"/>
          <w:sz w:val="28"/>
          <w:szCs w:val="28"/>
        </w:rPr>
        <w:t>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нні</w:t>
      </w:r>
      <w:r w:rsidR="000A13B0" w:rsidRPr="005A1FB4">
        <w:rPr>
          <w:rFonts w:ascii="Times New Roman" w:hAnsi="Times New Roman" w:cs="Times New Roman"/>
          <w:sz w:val="28"/>
          <w:szCs w:val="28"/>
        </w:rPr>
        <w:t xml:space="preserve"> проблемних ситу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цій,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A13B0" w:rsidRPr="005A1FB4">
        <w:rPr>
          <w:rFonts w:ascii="Times New Roman" w:hAnsi="Times New Roman" w:cs="Times New Roman"/>
          <w:sz w:val="28"/>
          <w:szCs w:val="28"/>
        </w:rPr>
        <w:t>с якого учень усвідомлює сутність твору</w:t>
      </w:r>
    </w:p>
    <w:p w:rsidR="000A13B0" w:rsidRPr="005A1FB4" w:rsidRDefault="000A13B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Проблемне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водноч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бути цік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вим для учнів, суголосне з його 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інтерес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3C6FF8" w:rsidRPr="005A1FB4">
        <w:rPr>
          <w:rFonts w:ascii="Times New Roman" w:hAnsi="Times New Roman" w:cs="Times New Roman"/>
          <w:sz w:val="28"/>
          <w:szCs w:val="28"/>
        </w:rPr>
        <w:t>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ння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проблемної ситу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ції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D32110" w:rsidRPr="005A1FB4">
        <w:rPr>
          <w:rFonts w:ascii="Times New Roman" w:hAnsi="Times New Roman" w:cs="Times New Roman"/>
          <w:sz w:val="28"/>
          <w:szCs w:val="28"/>
        </w:rPr>
        <w:t>стосовно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ту</w:t>
      </w:r>
      <w:r w:rsidR="003C6FF8" w:rsidRPr="005A1FB4">
        <w:rPr>
          <w:rFonts w:ascii="Times New Roman" w:hAnsi="Times New Roman" w:cs="Times New Roman"/>
          <w:sz w:val="28"/>
          <w:szCs w:val="28"/>
        </w:rPr>
        <w:t>рного твору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D32110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с</w:t>
      </w:r>
      <w:r w:rsidR="003C6FF8" w:rsidRPr="005A1FB4">
        <w:rPr>
          <w:rFonts w:ascii="Times New Roman" w:hAnsi="Times New Roman" w:cs="Times New Roman"/>
          <w:sz w:val="28"/>
          <w:szCs w:val="28"/>
        </w:rPr>
        <w:t>то поляг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є не у виборі одного, є</w:t>
      </w:r>
      <w:r w:rsidR="00D32110" w:rsidRPr="005A1FB4">
        <w:rPr>
          <w:rFonts w:ascii="Times New Roman" w:hAnsi="Times New Roman" w:cs="Times New Roman"/>
          <w:sz w:val="28"/>
          <w:szCs w:val="28"/>
        </w:rPr>
        <w:t>динопр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вильного погляду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проблему,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в до</w:t>
      </w:r>
      <w:r w:rsidR="00A27370" w:rsidRPr="005A1FB4">
        <w:rPr>
          <w:rFonts w:ascii="Times New Roman" w:hAnsi="Times New Roman" w:cs="Times New Roman"/>
          <w:sz w:val="28"/>
          <w:szCs w:val="28"/>
        </w:rPr>
        <w:t>повненні одного погляду іншим. Рішення ма</w:t>
      </w:r>
      <w:r w:rsidR="00D32110" w:rsidRPr="005A1FB4">
        <w:rPr>
          <w:rFonts w:ascii="Times New Roman" w:hAnsi="Times New Roman" w:cs="Times New Roman"/>
          <w:sz w:val="28"/>
          <w:szCs w:val="28"/>
        </w:rPr>
        <w:t>є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тися не лише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5913DA">
        <w:rPr>
          <w:rFonts w:ascii="Times New Roman" w:hAnsi="Times New Roman" w:cs="Times New Roman"/>
          <w:sz w:val="28"/>
          <w:szCs w:val="28"/>
        </w:rPr>
        <w:t xml:space="preserve">на підставі </w:t>
      </w:r>
      <w:r w:rsidR="00D32110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913DA">
        <w:rPr>
          <w:rFonts w:ascii="Times New Roman" w:hAnsi="Times New Roman" w:cs="Times New Roman"/>
          <w:sz w:val="28"/>
          <w:szCs w:val="28"/>
        </w:rPr>
        <w:t>льного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913DA">
        <w:rPr>
          <w:rFonts w:ascii="Times New Roman" w:hAnsi="Times New Roman" w:cs="Times New Roman"/>
          <w:sz w:val="28"/>
          <w:szCs w:val="28"/>
        </w:rPr>
        <w:t>чення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проблеми,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й з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нням емоційного сприйняття,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дже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турні колізії вим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ють співпережив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ння. </w:t>
      </w:r>
      <w:r w:rsidR="00716E4E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4838700" y="839152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5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13B0" w:rsidRPr="005A1FB4" w:rsidRDefault="000A13B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Проблемні ситу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ції </w:t>
      </w:r>
      <w:r w:rsidR="00D32110"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кож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використовув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ти і в меж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х 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«слідом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втором» чи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дослідження художніх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зів. </w:t>
      </w:r>
      <w:r w:rsidRPr="005A1FB4">
        <w:rPr>
          <w:rFonts w:ascii="Times New Roman" w:hAnsi="Times New Roman" w:cs="Times New Roman"/>
          <w:sz w:val="28"/>
          <w:szCs w:val="28"/>
        </w:rPr>
        <w:t xml:space="preserve">Вони </w:t>
      </w:r>
      <w:r w:rsidR="00D32110" w:rsidRPr="005A1FB4">
        <w:rPr>
          <w:rFonts w:ascii="Times New Roman" w:hAnsi="Times New Roman" w:cs="Times New Roman"/>
          <w:sz w:val="28"/>
          <w:szCs w:val="28"/>
        </w:rPr>
        <w:lastRenderedPageBreak/>
        <w:t>сприяють розвиткові критичного мислення, уплив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ють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>ння художньої інтуїції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32110" w:rsidRPr="005A1FB4">
        <w:rPr>
          <w:rFonts w:ascii="Times New Roman" w:hAnsi="Times New Roman" w:cs="Times New Roman"/>
          <w:sz w:val="28"/>
          <w:szCs w:val="28"/>
        </w:rPr>
        <w:t xml:space="preserve"> уяви учнів.</w:t>
      </w:r>
    </w:p>
    <w:p w:rsidR="009E6274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вчий – </w:t>
      </w:r>
      <w:r w:rsidR="00DD58A0" w:rsidRPr="005A1FB4">
        <w:rPr>
          <w:rFonts w:ascii="Times New Roman" w:hAnsi="Times New Roman" w:cs="Times New Roman"/>
          <w:sz w:val="28"/>
          <w:szCs w:val="28"/>
        </w:rPr>
        <w:t>ґрунтується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доскон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лому вивченні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турно-критичних джерел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як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сне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втор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твору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(чернеток,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aнтів текстів),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біогр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фічних </w:t>
      </w:r>
      <w:r w:rsidR="003C6FF8" w:rsidRPr="005A1FB4">
        <w:rPr>
          <w:rFonts w:ascii="Times New Roman" w:hAnsi="Times New Roman" w:cs="Times New Roman"/>
          <w:sz w:val="28"/>
          <w:szCs w:val="28"/>
        </w:rPr>
        <w:t>документів</w:t>
      </w:r>
      <w:r w:rsidRPr="005A1FB4">
        <w:rPr>
          <w:rFonts w:ascii="Times New Roman" w:hAnsi="Times New Roman" w:cs="Times New Roman"/>
          <w:sz w:val="28"/>
          <w:szCs w:val="28"/>
        </w:rPr>
        <w:t xml:space="preserve"> (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листів, </w:t>
      </w:r>
      <w:r w:rsidR="003C6FF8" w:rsidRPr="005A1FB4">
        <w:rPr>
          <w:rFonts w:ascii="Times New Roman" w:hAnsi="Times New Roman" w:cs="Times New Roman"/>
          <w:sz w:val="28"/>
          <w:szCs w:val="28"/>
        </w:rPr>
        <w:t>щоденників</w:t>
      </w:r>
      <w:r w:rsidR="00DD58A0" w:rsidRPr="005A1FB4">
        <w:rPr>
          <w:rFonts w:ascii="Times New Roman" w:hAnsi="Times New Roman" w:cs="Times New Roman"/>
          <w:sz w:val="28"/>
          <w:szCs w:val="28"/>
        </w:rPr>
        <w:t>)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критичних (</w:t>
      </w:r>
      <w:r w:rsidR="00DD58A0" w:rsidRPr="005A1FB4">
        <w:rPr>
          <w:rFonts w:ascii="Times New Roman" w:hAnsi="Times New Roman" w:cs="Times New Roman"/>
          <w:sz w:val="28"/>
          <w:szCs w:val="28"/>
        </w:rPr>
        <w:t>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тей, 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рисів, </w:t>
      </w:r>
      <w:r w:rsidR="005913DA">
        <w:rPr>
          <w:rFonts w:ascii="Times New Roman" w:hAnsi="Times New Roman" w:cs="Times New Roman"/>
          <w:sz w:val="28"/>
          <w:szCs w:val="28"/>
        </w:rPr>
        <w:t>зауваг, рецензій</w:t>
      </w:r>
      <w:r w:rsidRPr="005A1FB4">
        <w:rPr>
          <w:rFonts w:ascii="Times New Roman" w:hAnsi="Times New Roman" w:cs="Times New Roman"/>
          <w:sz w:val="28"/>
          <w:szCs w:val="28"/>
        </w:rPr>
        <w:t>).</w:t>
      </w:r>
    </w:p>
    <w:p w:rsidR="00142F9D" w:rsidRPr="005A1FB4" w:rsidRDefault="003E59CB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Композиційний –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 ролі компонентів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твору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 xml:space="preserve">з’ясування </w:t>
      </w:r>
      <w:r w:rsidRPr="005A1FB4">
        <w:rPr>
          <w:rFonts w:ascii="Times New Roman" w:hAnsi="Times New Roman" w:cs="Times New Roman"/>
          <w:sz w:val="28"/>
          <w:szCs w:val="28"/>
        </w:rPr>
        <w:t>вз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ємозв’язку між ними.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ліз композиції художнього твору поклик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ний виявити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>льну побудову художнього твору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 особливості поєдн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ння всіх його </w:t>
      </w:r>
      <w:r w:rsidR="00D46CC0" w:rsidRPr="005A1FB4">
        <w:rPr>
          <w:rFonts w:ascii="Times New Roman" w:hAnsi="Times New Roman" w:cs="Times New Roman"/>
          <w:sz w:val="28"/>
          <w:szCs w:val="28"/>
        </w:rPr>
        <w:t>елементів</w:t>
      </w:r>
      <w:r w:rsidR="00142F9D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5913DA">
        <w:rPr>
          <w:rFonts w:ascii="Times New Roman" w:hAnsi="Times New Roman" w:cs="Times New Roman"/>
          <w:sz w:val="28"/>
          <w:szCs w:val="28"/>
        </w:rPr>
        <w:t>й утворення художньої цілісності</w:t>
      </w:r>
      <w:r w:rsidR="00142F9D" w:rsidRPr="005A1FB4">
        <w:rPr>
          <w:rFonts w:ascii="Times New Roman" w:hAnsi="Times New Roman" w:cs="Times New Roman"/>
          <w:sz w:val="28"/>
          <w:szCs w:val="28"/>
        </w:rPr>
        <w:t>.</w:t>
      </w:r>
    </w:p>
    <w:p w:rsidR="009E6274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Стилістичний – </w:t>
      </w:r>
      <w:r w:rsidR="00DD58A0" w:rsidRPr="005A1FB4">
        <w:rPr>
          <w:rFonts w:ascii="Times New Roman" w:hAnsi="Times New Roman" w:cs="Times New Roman"/>
          <w:sz w:val="28"/>
          <w:szCs w:val="28"/>
        </w:rPr>
        <w:t>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ння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DD58A0" w:rsidRPr="005A1FB4">
        <w:rPr>
          <w:rFonts w:ascii="Times New Roman" w:hAnsi="Times New Roman" w:cs="Times New Roman"/>
          <w:sz w:val="28"/>
          <w:szCs w:val="28"/>
        </w:rPr>
        <w:t>стилю 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стильових особливостей тексту.</w:t>
      </w:r>
      <w:r w:rsidR="00716E4E" w:rsidRPr="005A1FB4">
        <w:rPr>
          <w:noProof/>
          <w:lang w:eastAsia="ru-RU"/>
        </w:rPr>
        <w:t xml:space="preserve"> </w:t>
      </w:r>
      <w:r w:rsidR="00716E4E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1304925" y="379095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6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59CB" w:rsidRPr="005A1FB4" w:rsidRDefault="003E59CB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Комп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тивний</w:t>
      </w:r>
      <w:r w:rsidR="005913DA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–</w:t>
      </w:r>
      <w:r w:rsidR="005913DA">
        <w:rPr>
          <w:rFonts w:ascii="Times New Roman" w:hAnsi="Times New Roman" w:cs="Times New Roman"/>
          <w:sz w:val="28"/>
          <w:szCs w:val="28"/>
        </w:rPr>
        <w:t xml:space="preserve"> порівняльний аналіз.</w:t>
      </w:r>
      <w:r w:rsidR="005913DA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C4241B" w:rsidRPr="005A1FB4">
        <w:rPr>
          <w:rFonts w:ascii="Times New Roman" w:hAnsi="Times New Roman"/>
          <w:bCs/>
          <w:sz w:val="28"/>
          <w:szCs w:val="28"/>
        </w:rPr>
        <w:t>Комп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C4241B" w:rsidRPr="005A1FB4">
        <w:rPr>
          <w:rFonts w:ascii="Times New Roman" w:hAnsi="Times New Roman"/>
          <w:bCs/>
          <w:sz w:val="28"/>
          <w:szCs w:val="28"/>
        </w:rPr>
        <w:t>р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C4241B" w:rsidRPr="005A1FB4">
        <w:rPr>
          <w:rFonts w:ascii="Times New Roman" w:hAnsi="Times New Roman"/>
          <w:bCs/>
          <w:sz w:val="28"/>
          <w:szCs w:val="28"/>
        </w:rPr>
        <w:t>тивн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C4241B" w:rsidRPr="005A1FB4">
        <w:rPr>
          <w:rFonts w:ascii="Times New Roman" w:hAnsi="Times New Roman"/>
          <w:bCs/>
          <w:sz w:val="28"/>
          <w:szCs w:val="28"/>
        </w:rPr>
        <w:t xml:space="preserve"> лінія</w:t>
      </w:r>
      <w:r w:rsidR="00C4241B" w:rsidRPr="005A1FB4">
        <w:rPr>
          <w:rFonts w:ascii="Times New Roman" w:hAnsi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безпечує порівняння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турних творів, їхніх компонентів (тем, мотивів, обр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зів, поетичних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собів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іншого), явищ і ф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ктів, що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леж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ть до різних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тур, вст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новлення зв’язків між укр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їнською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</w:t>
      </w:r>
      <w:r w:rsidR="0037050A" w:rsidRPr="005A1FB4">
        <w:rPr>
          <w:rFonts w:ascii="Times New Roman" w:hAnsi="Times New Roman"/>
          <w:sz w:val="28"/>
          <w:szCs w:val="28"/>
        </w:rPr>
        <w:t>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37050A" w:rsidRPr="005A1FB4">
        <w:rPr>
          <w:rFonts w:ascii="Times New Roman" w:hAnsi="Times New Roman"/>
          <w:sz w:val="28"/>
          <w:szCs w:val="28"/>
        </w:rPr>
        <w:t>рубіжною</w:t>
      </w:r>
      <w:r w:rsidR="00C4241B" w:rsidRPr="005A1FB4">
        <w:rPr>
          <w:rFonts w:ascii="Times New Roman" w:hAnsi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турою [1]</w:t>
      </w:r>
      <w:r w:rsidR="000E518E" w:rsidRPr="005A1FB4">
        <w:rPr>
          <w:rFonts w:ascii="Times New Roman" w:hAnsi="Times New Roman"/>
          <w:sz w:val="28"/>
          <w:szCs w:val="28"/>
        </w:rPr>
        <w:t>.</w:t>
      </w:r>
      <w:r w:rsidR="00C4241B" w:rsidRPr="005A1FB4">
        <w:rPr>
          <w:rFonts w:ascii="Times New Roman" w:hAnsi="Times New Roman"/>
          <w:sz w:val="28"/>
          <w:szCs w:val="28"/>
        </w:rPr>
        <w:t xml:space="preserve"> </w:t>
      </w:r>
      <w:r w:rsidR="005913DA">
        <w:rPr>
          <w:rFonts w:ascii="Times New Roman" w:hAnsi="Times New Roman" w:cs="Times New Roman"/>
          <w:sz w:val="28"/>
          <w:szCs w:val="28"/>
        </w:rPr>
        <w:t>Можливе зіставлення</w:t>
      </w:r>
      <w:r w:rsidR="005913DA" w:rsidRPr="005A1FB4">
        <w:rPr>
          <w:rFonts w:ascii="Times New Roman" w:hAnsi="Times New Roman" w:cs="Times New Roman"/>
          <w:sz w:val="28"/>
          <w:szCs w:val="28"/>
        </w:rPr>
        <w:t xml:space="preserve"> оригінaлу й переклaдів, порівняння різних інтерпретaцій літерaтурного твору.</w:t>
      </w:r>
      <w:r w:rsidR="005913DA">
        <w:rPr>
          <w:rFonts w:ascii="Times New Roman" w:hAnsi="Times New Roman" w:cs="Times New Roman"/>
          <w:sz w:val="28"/>
          <w:szCs w:val="28"/>
        </w:rPr>
        <w:t xml:space="preserve"> </w:t>
      </w:r>
      <w:r w:rsidR="00C4241B" w:rsidRPr="005A1FB4">
        <w:rPr>
          <w:rFonts w:ascii="Times New Roman" w:hAnsi="Times New Roman"/>
          <w:sz w:val="28"/>
          <w:szCs w:val="28"/>
        </w:rPr>
        <w:t>Під 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с комп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тивного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лізу учні визн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ють типологічні подібності творів різних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ціон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льних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тур</w:t>
      </w:r>
      <w:r w:rsidR="000E518E" w:rsidRPr="005A1FB4">
        <w:rPr>
          <w:rFonts w:ascii="Times New Roman" w:hAnsi="Times New Roman"/>
          <w:sz w:val="28"/>
          <w:szCs w:val="28"/>
        </w:rPr>
        <w:t>.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0E518E" w:rsidRPr="005A1FB4">
        <w:rPr>
          <w:rFonts w:ascii="Times New Roman" w:hAnsi="Times New Roman"/>
          <w:sz w:val="28"/>
          <w:szCs w:val="28"/>
        </w:rPr>
        <w:t>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0E518E" w:rsidRPr="005A1FB4">
        <w:rPr>
          <w:rFonts w:ascii="Times New Roman" w:hAnsi="Times New Roman"/>
          <w:sz w:val="28"/>
          <w:szCs w:val="28"/>
        </w:rPr>
        <w:t xml:space="preserve"> діяльність </w:t>
      </w:r>
      <w:r w:rsidR="00C4241B" w:rsidRPr="005A1FB4">
        <w:rPr>
          <w:rFonts w:ascii="Times New Roman" w:hAnsi="Times New Roman"/>
          <w:sz w:val="28"/>
          <w:szCs w:val="28"/>
        </w:rPr>
        <w:t>відкрив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є широкі можливості для с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мостійної </w:t>
      </w:r>
      <w:r w:rsidR="0021453D" w:rsidRPr="005A1FB4">
        <w:rPr>
          <w:rFonts w:ascii="Times New Roman" w:hAnsi="Times New Roman"/>
          <w:sz w:val="28"/>
          <w:szCs w:val="28"/>
        </w:rPr>
        <w:t>роботи</w:t>
      </w:r>
      <w:r w:rsidR="00C4241B" w:rsidRPr="005A1FB4">
        <w:rPr>
          <w:rFonts w:ascii="Times New Roman" w:hAnsi="Times New Roman"/>
          <w:sz w:val="28"/>
          <w:szCs w:val="28"/>
        </w:rPr>
        <w:t xml:space="preserve"> учнів. Твори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рубіжних письменників 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сто под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ю</w:t>
      </w:r>
      <w:r w:rsidR="000E518E" w:rsidRPr="005A1FB4">
        <w:rPr>
          <w:rFonts w:ascii="Times New Roman" w:hAnsi="Times New Roman"/>
          <w:sz w:val="28"/>
          <w:szCs w:val="28"/>
        </w:rPr>
        <w:t>ться</w:t>
      </w:r>
      <w:r w:rsidR="00C4241B" w:rsidRPr="005A1FB4">
        <w:rPr>
          <w:rFonts w:ascii="Times New Roman" w:hAnsi="Times New Roman"/>
          <w:sz w:val="28"/>
          <w:szCs w:val="28"/>
        </w:rPr>
        <w:t xml:space="preserve"> </w:t>
      </w:r>
      <w:r w:rsidR="0021453D" w:rsidRPr="005A1FB4">
        <w:rPr>
          <w:rFonts w:ascii="Times New Roman" w:hAnsi="Times New Roman"/>
          <w:sz w:val="28"/>
          <w:szCs w:val="28"/>
        </w:rPr>
        <w:t xml:space="preserve">у </w:t>
      </w:r>
      <w:r w:rsidR="00C4241B" w:rsidRPr="005A1FB4">
        <w:rPr>
          <w:rFonts w:ascii="Times New Roman" w:hAnsi="Times New Roman"/>
          <w:sz w:val="28"/>
          <w:szCs w:val="28"/>
        </w:rPr>
        <w:t>зіст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вленні з укр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їнськими. Іноді можн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глибше зосередити 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гу школярів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розгляді окремих суттєвих елементів,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дже 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жливо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вчити б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чити спільні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відмінні риси художніх явищ, зумовленість зовнішньої форми твору внутрішньо-конт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ктними і психологічними сфер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ми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турної творчості предст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вників різ</w:t>
      </w:r>
      <w:r w:rsidR="000E518E" w:rsidRPr="005A1FB4">
        <w:rPr>
          <w:rFonts w:ascii="Times New Roman" w:hAnsi="Times New Roman"/>
          <w:sz w:val="28"/>
          <w:szCs w:val="28"/>
        </w:rPr>
        <w:t xml:space="preserve">них культур. </w:t>
      </w:r>
      <w:r w:rsidR="005913DA" w:rsidRPr="005A1FB4">
        <w:rPr>
          <w:rFonts w:ascii="Times New Roman" w:hAnsi="Times New Roman"/>
          <w:sz w:val="28"/>
          <w:szCs w:val="28"/>
        </w:rPr>
        <w:t xml:space="preserve">Школярі з’ясовують причини взaємодії різних нaціонaльних культур, a тaкож специфіку кожного з творів. </w:t>
      </w:r>
      <w:r w:rsidR="000E518E" w:rsidRPr="005A1FB4">
        <w:rPr>
          <w:rFonts w:ascii="Times New Roman" w:hAnsi="Times New Roman"/>
          <w:sz w:val="28"/>
          <w:szCs w:val="28"/>
        </w:rPr>
        <w:t>П</w:t>
      </w:r>
      <w:r w:rsidR="00C4241B" w:rsidRPr="005A1FB4">
        <w:rPr>
          <w:rFonts w:ascii="Times New Roman" w:hAnsi="Times New Roman"/>
          <w:sz w:val="28"/>
          <w:szCs w:val="28"/>
        </w:rPr>
        <w:t>одібність творів зумовлен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спорідненістю світоглядних позицій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художніх 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нер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вторів порівнюв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льних творів. </w:t>
      </w:r>
      <w:r w:rsidR="000E518E" w:rsidRPr="005A1FB4">
        <w:rPr>
          <w:rFonts w:ascii="Times New Roman" w:hAnsi="Times New Roman"/>
          <w:sz w:val="28"/>
          <w:szCs w:val="28"/>
        </w:rPr>
        <w:t>Відмінності</w:t>
      </w:r>
      <w:r w:rsidR="00C4241B" w:rsidRPr="005A1FB4">
        <w:rPr>
          <w:rFonts w:ascii="Times New Roman" w:hAnsi="Times New Roman"/>
          <w:sz w:val="28"/>
          <w:szCs w:val="28"/>
        </w:rPr>
        <w:t xml:space="preserve"> є виявом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ціон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льної с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мобутності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 xml:space="preserve"> індивіду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C4241B" w:rsidRPr="005A1FB4">
        <w:rPr>
          <w:rFonts w:ascii="Times New Roman" w:hAnsi="Times New Roman"/>
          <w:sz w:val="28"/>
          <w:szCs w:val="28"/>
        </w:rPr>
        <w:t>льного стилю митців.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 К</w:t>
      </w:r>
      <w:r w:rsidR="000E518E" w:rsidRPr="005A1FB4">
        <w:rPr>
          <w:rFonts w:ascii="Times New Roman" w:hAnsi="Times New Roman" w:cs="Times New Roman"/>
          <w:sz w:val="28"/>
          <w:szCs w:val="28"/>
        </w:rPr>
        <w:t>омп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тивний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ліз допом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453D" w:rsidRPr="005A1FB4">
        <w:rPr>
          <w:rFonts w:ascii="Times New Roman" w:hAnsi="Times New Roman" w:cs="Times New Roman"/>
          <w:sz w:val="28"/>
          <w:szCs w:val="28"/>
        </w:rPr>
        <w:t>є ф</w:t>
      </w:r>
      <w:r w:rsidR="000E518E" w:rsidRPr="005A1FB4">
        <w:rPr>
          <w:rFonts w:ascii="Times New Roman" w:hAnsi="Times New Roman" w:cs="Times New Roman"/>
          <w:sz w:val="28"/>
          <w:szCs w:val="28"/>
        </w:rPr>
        <w:t>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453D" w:rsidRPr="005A1FB4">
        <w:rPr>
          <w:rFonts w:ascii="Times New Roman" w:hAnsi="Times New Roman" w:cs="Times New Roman"/>
          <w:sz w:val="28"/>
          <w:szCs w:val="28"/>
        </w:rPr>
        <w:t>ти уявлення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 учнів про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льне в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турі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 вивищує вітчизняну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туру.</w:t>
      </w:r>
    </w:p>
    <w:p w:rsidR="009E6274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 xml:space="preserve">Лінгвістичний –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D58A0" w:rsidRPr="005A1FB4">
        <w:rPr>
          <w:rFonts w:ascii="Times New Roman" w:hAnsi="Times New Roman" w:cs="Times New Roman"/>
          <w:sz w:val="28"/>
          <w:szCs w:val="28"/>
        </w:rPr>
        <w:t xml:space="preserve">ліз мовних особливостей </w:t>
      </w:r>
      <w:r w:rsidRPr="005A1FB4">
        <w:rPr>
          <w:rFonts w:ascii="Times New Roman" w:hAnsi="Times New Roman" w:cs="Times New Roman"/>
          <w:sz w:val="28"/>
          <w:szCs w:val="28"/>
        </w:rPr>
        <w:t xml:space="preserve">художнього </w:t>
      </w:r>
      <w:r w:rsidR="00DD58A0" w:rsidRPr="005A1FB4">
        <w:rPr>
          <w:rFonts w:ascii="Times New Roman" w:hAnsi="Times New Roman" w:cs="Times New Roman"/>
          <w:sz w:val="28"/>
          <w:szCs w:val="28"/>
        </w:rPr>
        <w:t>тексту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  <w:r w:rsidR="00AE3C13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Цей вид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лізу необхідно використовув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ти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с вивчення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вніх творів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бо творів письменників, які </w:t>
      </w:r>
      <w:r w:rsidR="005913DA">
        <w:rPr>
          <w:rFonts w:ascii="Times New Roman" w:hAnsi="Times New Roman" w:cs="Times New Roman"/>
          <w:sz w:val="28"/>
          <w:szCs w:val="28"/>
        </w:rPr>
        <w:t>вдаються до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 мовне експеримент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торств</w:t>
      </w:r>
      <w:r w:rsidR="005913DA">
        <w:rPr>
          <w:rFonts w:ascii="Times New Roman" w:hAnsi="Times New Roman" w:cs="Times New Roman"/>
          <w:sz w:val="28"/>
          <w:szCs w:val="28"/>
        </w:rPr>
        <w:t>а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 й </w:t>
      </w:r>
      <w:r w:rsidR="005913DA">
        <w:rPr>
          <w:rFonts w:ascii="Times New Roman" w:hAnsi="Times New Roman" w:cs="Times New Roman"/>
          <w:sz w:val="28"/>
          <w:szCs w:val="28"/>
        </w:rPr>
        <w:t xml:space="preserve">утворення </w:t>
      </w:r>
      <w:r w:rsidR="00C4241B" w:rsidRPr="005A1FB4">
        <w:rPr>
          <w:rFonts w:ascii="Times New Roman" w:hAnsi="Times New Roman" w:cs="Times New Roman"/>
          <w:sz w:val="28"/>
          <w:szCs w:val="28"/>
        </w:rPr>
        <w:t>ок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зіон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913DA">
        <w:rPr>
          <w:rFonts w:ascii="Times New Roman" w:hAnsi="Times New Roman" w:cs="Times New Roman"/>
          <w:sz w:val="28"/>
          <w:szCs w:val="28"/>
        </w:rPr>
        <w:t>лізмів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дже велик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 кількість поетичних іннов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цій</w:t>
      </w:r>
      <w:r w:rsidR="00AE3C13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C4241B" w:rsidRPr="005A1FB4">
        <w:rPr>
          <w:rFonts w:ascii="Times New Roman" w:hAnsi="Times New Roman" w:cs="Times New Roman"/>
          <w:sz w:val="28"/>
          <w:szCs w:val="28"/>
        </w:rPr>
        <w:t>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лектизмів, що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ходяться поз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 меж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ми </w:t>
      </w:r>
      <w:r w:rsidR="00AE3C13" w:rsidRPr="005A1FB4">
        <w:rPr>
          <w:rFonts w:ascii="Times New Roman" w:hAnsi="Times New Roman" w:cs="Times New Roman"/>
          <w:sz w:val="28"/>
          <w:szCs w:val="28"/>
        </w:rPr>
        <w:t>мовного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C13"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C13" w:rsidRPr="005A1FB4">
        <w:rPr>
          <w:rFonts w:ascii="Times New Roman" w:hAnsi="Times New Roman" w:cs="Times New Roman"/>
          <w:sz w:val="28"/>
          <w:szCs w:val="28"/>
        </w:rPr>
        <w:t xml:space="preserve">рту, </w:t>
      </w:r>
      <w:r w:rsidR="00C4241B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>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241B" w:rsidRPr="005A1FB4">
        <w:rPr>
          <w:rFonts w:ascii="Times New Roman" w:hAnsi="Times New Roman" w:cs="Times New Roman"/>
          <w:sz w:val="28"/>
          <w:szCs w:val="28"/>
        </w:rPr>
        <w:t xml:space="preserve">рілих слів і форм потребують лінгвістичного пояснення. </w:t>
      </w:r>
      <w:r w:rsidR="00AE3C13" w:rsidRPr="005A1FB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E6274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Структурно-сем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нтичний – </w:t>
      </w:r>
      <w:r w:rsidR="003E59CB" w:rsidRPr="005A1FB4">
        <w:rPr>
          <w:rFonts w:ascii="Times New Roman" w:hAnsi="Times New Roman" w:cs="Times New Roman"/>
          <w:sz w:val="28"/>
          <w:szCs w:val="28"/>
        </w:rPr>
        <w:t>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чення логіки побудови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 xml:space="preserve">турного тексту; </w:t>
      </w:r>
      <w:r w:rsidRPr="005A1FB4">
        <w:rPr>
          <w:rFonts w:ascii="Times New Roman" w:hAnsi="Times New Roman" w:cs="Times New Roman"/>
          <w:sz w:val="28"/>
          <w:szCs w:val="28"/>
        </w:rPr>
        <w:t>дослідження особливостей поєдн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 у тексті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тивним </w:t>
      </w:r>
      <w:r w:rsidR="0021453D" w:rsidRPr="005A1FB4">
        <w:rPr>
          <w:rFonts w:ascii="Times New Roman" w:hAnsi="Times New Roman" w:cs="Times New Roman"/>
          <w:sz w:val="28"/>
          <w:szCs w:val="28"/>
        </w:rPr>
        <w:t>принципами,</w:t>
      </w:r>
      <w:r w:rsidR="003E59C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ліз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зміни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 певних сем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нтичних одиниць.</w:t>
      </w:r>
    </w:p>
    <w:p w:rsidR="00B423BE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Філологічний – </w:t>
      </w:r>
      <w:r w:rsidR="003E59CB" w:rsidRPr="005A1FB4">
        <w:rPr>
          <w:rFonts w:ascii="Times New Roman" w:hAnsi="Times New Roman" w:cs="Times New Roman"/>
          <w:sz w:val="28"/>
          <w:szCs w:val="28"/>
        </w:rPr>
        <w:t>поєдн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ння лінгвістичного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 xml:space="preserve">вчого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лізів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 В основі цього виду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лізу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 –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 дослідження ключових слів, словосполучень, речень з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нням усіх видів текстової інформ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ції, як-от: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льно-змістової,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льно-підтекстової,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льно-концепту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льної,</w:t>
      </w:r>
      <w:r w:rsidR="00212A73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 співвідношення з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кими </w:t>
      </w:r>
      <w:r w:rsidR="00B423BE" w:rsidRPr="005A1FB4">
        <w:rPr>
          <w:rFonts w:ascii="Times New Roman" w:hAnsi="Times New Roman" w:cs="Times New Roman"/>
          <w:sz w:val="28"/>
          <w:szCs w:val="28"/>
        </w:rPr>
        <w:t>компонент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ми художнього твору, як сюжет, композиція,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, 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, ідея, поетик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. Ключові текстові одиниці є виявом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вторської концепції, </w:t>
      </w:r>
      <w:r w:rsidR="00B423BE" w:rsidRPr="005A1FB4">
        <w:rPr>
          <w:rFonts w:ascii="Times New Roman" w:hAnsi="Times New Roman" w:cs="Times New Roman"/>
          <w:sz w:val="28"/>
          <w:szCs w:val="28"/>
        </w:rPr>
        <w:t>їх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рто зберіг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ти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с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ду</w:t>
      </w:r>
      <w:r w:rsidR="00716E4E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716E4E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2924175" y="501015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7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0EC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Герменевтичний – </w:t>
      </w:r>
      <w:r w:rsidR="003E59CB" w:rsidRPr="005A1FB4">
        <w:rPr>
          <w:rFonts w:ascii="Times New Roman" w:hAnsi="Times New Roman" w:cs="Times New Roman"/>
          <w:sz w:val="28"/>
          <w:szCs w:val="28"/>
        </w:rPr>
        <w:t>пояснення сенсу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3E59CB" w:rsidRPr="005A1FB4">
        <w:rPr>
          <w:rFonts w:ascii="Times New Roman" w:hAnsi="Times New Roman" w:cs="Times New Roman"/>
          <w:sz w:val="28"/>
          <w:szCs w:val="28"/>
        </w:rPr>
        <w:t>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тозн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чних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текстів </w:t>
      </w:r>
      <w:r w:rsidR="003E59CB" w:rsidRPr="005A1FB4">
        <w:rPr>
          <w:rFonts w:ascii="Times New Roman" w:hAnsi="Times New Roman" w:cs="Times New Roman"/>
          <w:sz w:val="28"/>
          <w:szCs w:val="28"/>
        </w:rPr>
        <w:t>чи їхніх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E59CB" w:rsidRPr="005A1FB4">
        <w:rPr>
          <w:rFonts w:ascii="Times New Roman" w:hAnsi="Times New Roman" w:cs="Times New Roman"/>
          <w:sz w:val="28"/>
          <w:szCs w:val="28"/>
        </w:rPr>
        <w:t>зв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  <w:r w:rsidR="008000EC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0EC" w:rsidRPr="005A1FB4" w:rsidRDefault="008000E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Культурологіч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ліз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є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вивчення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твору в контексті історії світової культури.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лізу </w:t>
      </w:r>
      <w:r w:rsidR="0021453D" w:rsidRPr="005A1FB4">
        <w:rPr>
          <w:rFonts w:ascii="Times New Roman" w:hAnsi="Times New Roman" w:cs="Times New Roman"/>
          <w:sz w:val="28"/>
          <w:szCs w:val="28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розкрити особливості художньої свідомості, утілені у ньому, продемонструв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вз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ємозв’язок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з іншими вид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мистецтв, провідними філософ</w:t>
      </w:r>
      <w:r w:rsidR="0021453D" w:rsidRPr="005A1FB4">
        <w:rPr>
          <w:rFonts w:ascii="Times New Roman" w:hAnsi="Times New Roman" w:cs="Times New Roman"/>
          <w:sz w:val="28"/>
          <w:szCs w:val="28"/>
        </w:rPr>
        <w:t>ськими ідеями доби, міфологією.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Учні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сприйм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світове</w:t>
      </w:r>
      <w:r w:rsidR="005913DA">
        <w:rPr>
          <w:rFonts w:ascii="Times New Roman" w:hAnsi="Times New Roman" w:cs="Times New Roman"/>
          <w:sz w:val="28"/>
          <w:szCs w:val="28"/>
        </w:rPr>
        <w:t>літературне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мистецтво як </w:t>
      </w:r>
      <w:r w:rsidR="003C6FF8" w:rsidRPr="005A1FB4">
        <w:rPr>
          <w:rFonts w:ascii="Times New Roman" w:hAnsi="Times New Roman" w:cs="Times New Roman"/>
          <w:sz w:val="28"/>
          <w:szCs w:val="28"/>
        </w:rPr>
        <w:t>невід’ємну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стину духовної культури людств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Попри те, що його розвиток відбув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ється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своїми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явний постійний зв'язок з іншими явищ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культури.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 культурологічного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обов’язково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рто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пи розвитку світової культури</w:t>
      </w:r>
      <w:r w:rsidR="00A80BCC" w:rsidRPr="005A1FB4">
        <w:rPr>
          <w:rFonts w:ascii="Times New Roman" w:hAnsi="Times New Roman" w:cs="Times New Roman"/>
          <w:sz w:val="28"/>
          <w:szCs w:val="28"/>
        </w:rPr>
        <w:t>, зв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жув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 зв'язок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тури й філософії,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тури й міфології,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тури й релігії,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кцентув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ти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гу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 типові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художньої свідомості</w:t>
      </w:r>
      <w:r w:rsidR="00A80BCC" w:rsidRPr="005A1FB4">
        <w:rPr>
          <w:rFonts w:ascii="Times New Roman" w:hAnsi="Times New Roman" w:cs="Times New Roman"/>
          <w:sz w:val="28"/>
          <w:szCs w:val="28"/>
        </w:rPr>
        <w:t>,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льні риси культур різних 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їн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 специфіку їхнього втілення в художніх твор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913DA">
        <w:rPr>
          <w:rFonts w:ascii="Times New Roman" w:hAnsi="Times New Roman" w:cs="Times New Roman"/>
          <w:sz w:val="28"/>
          <w:szCs w:val="28"/>
        </w:rPr>
        <w:t>х</w:t>
      </w:r>
      <w:r w:rsidR="00A80BCC" w:rsidRPr="005A1FB4">
        <w:rPr>
          <w:rFonts w:ascii="Times New Roman" w:hAnsi="Times New Roman" w:cs="Times New Roman"/>
          <w:sz w:val="28"/>
          <w:szCs w:val="28"/>
        </w:rPr>
        <w:t>,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ховув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ти 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лог культур, його вплив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80BCC" w:rsidRPr="005A1FB4">
        <w:rPr>
          <w:rFonts w:ascii="Times New Roman" w:hAnsi="Times New Roman" w:cs="Times New Roman"/>
          <w:sz w:val="28"/>
          <w:szCs w:val="28"/>
        </w:rPr>
        <w:lastRenderedPageBreak/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турний процес,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ти особливості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різних видів мистецтв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ємозв’язків між ними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кож </w:t>
      </w:r>
      <w:r w:rsidRPr="005A1FB4">
        <w:rPr>
          <w:rFonts w:ascii="Times New Roman" w:hAnsi="Times New Roman" w:cs="Times New Roman"/>
          <w:sz w:val="28"/>
          <w:szCs w:val="28"/>
        </w:rPr>
        <w:t xml:space="preserve">зв’язків 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між </w:t>
      </w:r>
      <w:r w:rsidRPr="005A1FB4">
        <w:rPr>
          <w:rFonts w:ascii="Times New Roman" w:hAnsi="Times New Roman" w:cs="Times New Roman"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</w:t>
      </w:r>
      <w:r w:rsidR="00A80BCC" w:rsidRPr="005A1FB4">
        <w:rPr>
          <w:rFonts w:ascii="Times New Roman" w:hAnsi="Times New Roman" w:cs="Times New Roman"/>
          <w:sz w:val="28"/>
          <w:szCs w:val="28"/>
        </w:rPr>
        <w:t>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прям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ми, течіями, стилями, </w:t>
      </w:r>
      <w:r w:rsidR="0021453D" w:rsidRPr="005A1FB4">
        <w:rPr>
          <w:rFonts w:ascii="Times New Roman" w:hAnsi="Times New Roman" w:cs="Times New Roman"/>
          <w:sz w:val="28"/>
          <w:szCs w:val="28"/>
        </w:rPr>
        <w:t>з’ясовувати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 специфіку естетичних пошуків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80BCC" w:rsidRPr="005A1FB4">
        <w:rPr>
          <w:rFonts w:ascii="Times New Roman" w:hAnsi="Times New Roman" w:cs="Times New Roman"/>
          <w:sz w:val="28"/>
          <w:szCs w:val="28"/>
        </w:rPr>
        <w:t>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інших вид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913DA">
        <w:rPr>
          <w:rFonts w:ascii="Times New Roman" w:hAnsi="Times New Roman" w:cs="Times New Roman"/>
          <w:sz w:val="28"/>
          <w:szCs w:val="28"/>
        </w:rPr>
        <w:t>х мистецтв,</w:t>
      </w:r>
      <w:r w:rsidR="00A80BCC" w:rsidRPr="005A1FB4">
        <w:rPr>
          <w:rFonts w:ascii="Times New Roman" w:hAnsi="Times New Roman" w:cs="Times New Roman"/>
          <w:sz w:val="28"/>
          <w:szCs w:val="28"/>
        </w:rPr>
        <w:t xml:space="preserve">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ти особливості творчого осягнення дійсності окремими 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80BCC" w:rsidRPr="005A1FB4">
        <w:rPr>
          <w:rFonts w:ascii="Times New Roman" w:hAnsi="Times New Roman" w:cs="Times New Roman"/>
          <w:sz w:val="28"/>
          <w:szCs w:val="28"/>
        </w:rPr>
        <w:t>ми.</w:t>
      </w:r>
    </w:p>
    <w:p w:rsidR="008000EC" w:rsidRPr="005A1FB4" w:rsidRDefault="00A80BC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 культурологічного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лізу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кцентують</w:t>
      </w:r>
      <w:r w:rsidR="007D14CE" w:rsidRPr="005A1FB4">
        <w:rPr>
          <w:rFonts w:ascii="Times New Roman" w:hAnsi="Times New Roman" w:cs="Times New Roman"/>
          <w:sz w:val="28"/>
          <w:szCs w:val="28"/>
        </w:rPr>
        <w:t xml:space="preserve">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D14CE" w:rsidRPr="005A1FB4">
        <w:rPr>
          <w:rFonts w:ascii="Times New Roman" w:hAnsi="Times New Roman" w:cs="Times New Roman"/>
          <w:sz w:val="28"/>
          <w:szCs w:val="28"/>
        </w:rPr>
        <w:t>гу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D14CE" w:rsidRPr="005A1FB4">
        <w:rPr>
          <w:rFonts w:ascii="Times New Roman" w:hAnsi="Times New Roman" w:cs="Times New Roman"/>
          <w:sz w:val="28"/>
          <w:szCs w:val="28"/>
        </w:rPr>
        <w:t xml:space="preserve"> різном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D14CE" w:rsidRPr="005A1FB4">
        <w:rPr>
          <w:rFonts w:ascii="Times New Roman" w:hAnsi="Times New Roman" w:cs="Times New Roman"/>
          <w:sz w:val="28"/>
          <w:szCs w:val="28"/>
        </w:rPr>
        <w:t>нітних явищ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D14CE" w:rsidRPr="005A1FB4">
        <w:rPr>
          <w:rFonts w:ascii="Times New Roman" w:hAnsi="Times New Roman" w:cs="Times New Roman"/>
          <w:sz w:val="28"/>
          <w:szCs w:val="28"/>
        </w:rPr>
        <w:t>х: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турній епосі,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пряму, течії чи </w:t>
      </w:r>
      <w:r w:rsidR="00B423BE" w:rsidRPr="005A1FB4">
        <w:rPr>
          <w:rFonts w:ascii="Times New Roman" w:hAnsi="Times New Roman" w:cs="Times New Roman"/>
          <w:sz w:val="28"/>
          <w:szCs w:val="28"/>
        </w:rPr>
        <w:t>конкретному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турному тексті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B423BE" w:rsidRPr="005A1FB4">
        <w:rPr>
          <w:rFonts w:ascii="Times New Roman" w:hAnsi="Times New Roman" w:cs="Times New Roman"/>
          <w:sz w:val="28"/>
          <w:szCs w:val="28"/>
        </w:rPr>
        <w:t>й способ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х творення художнього світу тощо. </w:t>
      </w:r>
      <w:r w:rsidR="008000EC" w:rsidRPr="005A1FB4">
        <w:rPr>
          <w:rFonts w:ascii="Times New Roman" w:hAnsi="Times New Roman" w:cs="Times New Roman"/>
          <w:sz w:val="28"/>
          <w:szCs w:val="28"/>
        </w:rPr>
        <w:t>К</w:t>
      </w:r>
      <w:r w:rsidR="00B423BE" w:rsidRPr="005A1FB4">
        <w:rPr>
          <w:rFonts w:ascii="Times New Roman" w:hAnsi="Times New Roman" w:cs="Times New Roman"/>
          <w:sz w:val="28"/>
          <w:szCs w:val="28"/>
        </w:rPr>
        <w:t xml:space="preserve">ультурологічний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ліз</w:t>
      </w:r>
      <w:r w:rsidR="008000EC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B423BE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безпечує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ння культурного світогляду, осягнення</w:t>
      </w:r>
      <w:r w:rsidR="008000EC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B423BE" w:rsidRPr="005A1FB4">
        <w:rPr>
          <w:rFonts w:ascii="Times New Roman" w:hAnsi="Times New Roman" w:cs="Times New Roman"/>
          <w:sz w:val="28"/>
          <w:szCs w:val="28"/>
        </w:rPr>
        <w:t>ролі</w:t>
      </w:r>
      <w:r w:rsidR="008000EC" w:rsidRPr="005A1FB4">
        <w:rPr>
          <w:rFonts w:ascii="Times New Roman" w:hAnsi="Times New Roman" w:cs="Times New Roman"/>
          <w:sz w:val="28"/>
          <w:szCs w:val="28"/>
        </w:rPr>
        <w:t xml:space="preserve"> культури для розвитку людств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000EC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B423BE" w:rsidRPr="005A1FB4">
        <w:rPr>
          <w:rFonts w:ascii="Times New Roman" w:hAnsi="Times New Roman" w:cs="Times New Roman"/>
          <w:sz w:val="28"/>
          <w:szCs w:val="28"/>
        </w:rPr>
        <w:t>усвідомлення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423BE" w:rsidRPr="005A1FB4">
        <w:rPr>
          <w:rFonts w:ascii="Times New Roman" w:hAnsi="Times New Roman" w:cs="Times New Roman"/>
          <w:sz w:val="28"/>
          <w:szCs w:val="28"/>
        </w:rPr>
        <w:t>чення</w:t>
      </w:r>
      <w:r w:rsidR="008000EC" w:rsidRPr="005A1FB4">
        <w:rPr>
          <w:rFonts w:ascii="Times New Roman" w:hAnsi="Times New Roman" w:cs="Times New Roman"/>
          <w:sz w:val="28"/>
          <w:szCs w:val="28"/>
        </w:rPr>
        <w:t xml:space="preserve"> рідної культури у світі.</w:t>
      </w:r>
    </w:p>
    <w:p w:rsidR="008000EC" w:rsidRPr="005A1FB4" w:rsidRDefault="008000E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Біогр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фічний метод використовують як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стковий підхід для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твору. Дослідження біогр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фічних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лів сприяє розумінню специфіки тексту.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біогр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фічні особливості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звернути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гу до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турного твору, після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твору чи безпосередньо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лізу.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кий підхід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змогу пояснити погляди художник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453D" w:rsidRPr="005A1FB4">
        <w:rPr>
          <w:rFonts w:ascii="Times New Roman" w:hAnsi="Times New Roman" w:cs="Times New Roman"/>
          <w:sz w:val="28"/>
          <w:szCs w:val="28"/>
        </w:rPr>
        <w:t>, почути його голос</w:t>
      </w:r>
      <w:r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збагнути 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непересічність його особистості. Зміст біогр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фічних відомостей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лежить від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ного шляху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твору (послідовного, композиційного, проблемно-тем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тичного, комп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тивного тощо). Попри те, що це допоміжний метод, для деяких </w:t>
      </w:r>
      <w:r w:rsidR="003C6FF8" w:rsidRPr="005A1FB4">
        <w:rPr>
          <w:rFonts w:ascii="Times New Roman" w:hAnsi="Times New Roman" w:cs="Times New Roman"/>
          <w:sz w:val="28"/>
          <w:szCs w:val="28"/>
        </w:rPr>
        <w:t>творів</w:t>
      </w:r>
      <w:r w:rsidRPr="005A1FB4">
        <w:rPr>
          <w:rFonts w:ascii="Times New Roman" w:hAnsi="Times New Roman" w:cs="Times New Roman"/>
          <w:sz w:val="28"/>
          <w:szCs w:val="28"/>
        </w:rPr>
        <w:t>, у яких особливо вияскр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влені біогр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77136">
        <w:rPr>
          <w:rFonts w:ascii="Times New Roman" w:hAnsi="Times New Roman" w:cs="Times New Roman"/>
          <w:sz w:val="28"/>
          <w:szCs w:val="28"/>
        </w:rPr>
        <w:t>фічні мотиви</w:t>
      </w:r>
      <w:r w:rsidRPr="005A1FB4">
        <w:rPr>
          <w:rFonts w:ascii="Times New Roman" w:hAnsi="Times New Roman" w:cs="Times New Roman"/>
          <w:sz w:val="28"/>
          <w:szCs w:val="28"/>
        </w:rPr>
        <w:t>, він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місце основного,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дже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кий текст доцільно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ме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допомогою біогр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фічного методу. </w:t>
      </w:r>
    </w:p>
    <w:p w:rsidR="000E518E" w:rsidRPr="005A1FB4" w:rsidRDefault="000E518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Нові шляхи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</w:t>
      </w:r>
      <w:r w:rsidR="00BB01EC" w:rsidRPr="005A1FB4">
        <w:rPr>
          <w:rFonts w:ascii="Times New Roman" w:hAnsi="Times New Roman" w:cs="Times New Roman"/>
          <w:sz w:val="28"/>
          <w:szCs w:val="28"/>
        </w:rPr>
        <w:t>ізу пропонують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О. Ніколенко, О. </w:t>
      </w:r>
      <w:r w:rsidRPr="005A1FB4">
        <w:rPr>
          <w:rFonts w:ascii="Times New Roman" w:hAnsi="Times New Roman" w:cs="Times New Roman"/>
          <w:sz w:val="28"/>
          <w:szCs w:val="28"/>
        </w:rPr>
        <w:t>Чірков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інші. Вони виокремлюють 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льний (ім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нентний), контексту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льний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інтертексту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льний </w:t>
      </w:r>
      <w:r w:rsidR="00BB01EC" w:rsidRPr="005A1FB4">
        <w:rPr>
          <w:rFonts w:ascii="Times New Roman" w:hAnsi="Times New Roman" w:cs="Times New Roman"/>
          <w:sz w:val="28"/>
          <w:szCs w:val="28"/>
        </w:rPr>
        <w:t xml:space="preserve">аналізи </w:t>
      </w:r>
      <w:r w:rsidR="00BB01EC" w:rsidRPr="005A1FB4">
        <w:rPr>
          <w:rFonts w:ascii="Times New Roman" w:hAnsi="Times New Roman" w:cs="Times New Roman"/>
          <w:sz w:val="28"/>
          <w:szCs w:val="28"/>
          <w:lang w:val="ru-RU"/>
        </w:rPr>
        <w:t>[50]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716E4E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5344" behindDoc="0" locked="0" layoutInCell="1" allowOverlap="1">
            <wp:simplePos x="1285875" y="74676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8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07DD" w:rsidRPr="005A1FB4" w:rsidRDefault="000E518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вивч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текст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 по собі у його цілісності й розм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їтті художніх компонентів.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3C6FF8" w:rsidRPr="005A1FB4">
        <w:rPr>
          <w:rFonts w:ascii="Times New Roman" w:hAnsi="Times New Roman" w:cs="Times New Roman"/>
          <w:sz w:val="28"/>
          <w:szCs w:val="28"/>
        </w:rPr>
        <w:t>Особливістю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льного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лізу є глибинне прочит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ння тексту як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бсолютного й ім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нентного </w:t>
      </w:r>
      <w:r w:rsidR="003C6FF8" w:rsidRPr="005A1FB4">
        <w:rPr>
          <w:rFonts w:ascii="Times New Roman" w:hAnsi="Times New Roman" w:cs="Times New Roman"/>
          <w:sz w:val="28"/>
          <w:szCs w:val="28"/>
        </w:rPr>
        <w:t>продукту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творчості. Лише текст може бути єдиним джерелом вивчення. 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льне </w:t>
      </w:r>
      <w:r w:rsidR="0021453D" w:rsidRPr="005A1FB4">
        <w:rPr>
          <w:rFonts w:ascii="Times New Roman" w:hAnsi="Times New Roman" w:cs="Times New Roman"/>
          <w:sz w:val="28"/>
          <w:szCs w:val="28"/>
        </w:rPr>
        <w:t>дослідження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турного твору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явність в учнів теоретико-літер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турних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нь.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рто </w:t>
      </w:r>
      <w:r w:rsidR="003C6FF8" w:rsidRPr="005A1FB4">
        <w:rPr>
          <w:rFonts w:ascii="Times New Roman" w:hAnsi="Times New Roman" w:cs="Times New Roman"/>
          <w:sz w:val="28"/>
          <w:szCs w:val="28"/>
        </w:rPr>
        <w:t>з’ясув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ти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не лише зміст твору,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 й осягнути його художню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972741" w:rsidRPr="005A1FB4">
        <w:rPr>
          <w:rFonts w:ascii="Times New Roman" w:hAnsi="Times New Roman" w:cs="Times New Roman"/>
          <w:sz w:val="28"/>
          <w:szCs w:val="28"/>
        </w:rPr>
        <w:lastRenderedPageBreak/>
        <w:t>цінність,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соби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ції </w:t>
      </w:r>
      <w:r w:rsidR="00777136">
        <w:rPr>
          <w:rFonts w:ascii="Times New Roman" w:hAnsi="Times New Roman" w:cs="Times New Roman"/>
          <w:sz w:val="28"/>
          <w:szCs w:val="28"/>
        </w:rPr>
        <w:t>авторського бачення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створення художньої дійсності у </w:t>
      </w:r>
      <w:r w:rsidR="00777136">
        <w:rPr>
          <w:rFonts w:ascii="Times New Roman" w:hAnsi="Times New Roman" w:cs="Times New Roman"/>
          <w:sz w:val="28"/>
          <w:szCs w:val="28"/>
        </w:rPr>
        <w:t>тексті</w:t>
      </w:r>
      <w:r w:rsidR="00D007DD" w:rsidRPr="005A1FB4">
        <w:rPr>
          <w:rFonts w:ascii="Times New Roman" w:hAnsi="Times New Roman" w:cs="Times New Roman"/>
          <w:sz w:val="28"/>
          <w:szCs w:val="28"/>
        </w:rPr>
        <w:t>.</w:t>
      </w:r>
    </w:p>
    <w:p w:rsidR="000E518E" w:rsidRPr="005A1FB4" w:rsidRDefault="00D007DD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відміну від коментов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ного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ння, для </w:t>
      </w:r>
      <w:r w:rsidR="0021453D" w:rsidRPr="005A1FB4">
        <w:rPr>
          <w:rFonts w:ascii="Times New Roman" w:hAnsi="Times New Roman" w:cs="Times New Roman"/>
          <w:sz w:val="28"/>
          <w:szCs w:val="28"/>
        </w:rPr>
        <w:t xml:space="preserve">якого характерне </w:t>
      </w:r>
      <w:r w:rsidRPr="005A1FB4">
        <w:rPr>
          <w:rFonts w:ascii="Times New Roman" w:hAnsi="Times New Roman" w:cs="Times New Roman"/>
          <w:sz w:val="28"/>
          <w:szCs w:val="28"/>
        </w:rPr>
        <w:t>коментув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ння,тлум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 слів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поверхневе роз’яснення ситу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цій, 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</w:t>
      </w:r>
      <w:r w:rsidR="0021453D" w:rsidRPr="005A1FB4">
        <w:rPr>
          <w:rFonts w:ascii="Times New Roman" w:hAnsi="Times New Roman" w:cs="Times New Roman"/>
          <w:sz w:val="28"/>
          <w:szCs w:val="28"/>
        </w:rPr>
        <w:t>глибинне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прочит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ння твору і </w:t>
      </w:r>
      <w:r w:rsidRPr="005A1FB4">
        <w:rPr>
          <w:rFonts w:ascii="Times New Roman" w:hAnsi="Times New Roman" w:cs="Times New Roman"/>
          <w:sz w:val="28"/>
          <w:szCs w:val="28"/>
        </w:rPr>
        <w:t>усвідомлення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його сенсу з </w:t>
      </w:r>
      <w:r w:rsidRPr="005A1FB4">
        <w:rPr>
          <w:rFonts w:ascii="Times New Roman" w:hAnsi="Times New Roman" w:cs="Times New Roman"/>
          <w:sz w:val="28"/>
          <w:szCs w:val="28"/>
        </w:rPr>
        <w:t>опорою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теоретико-літер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турні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ння.</w:t>
      </w:r>
    </w:p>
    <w:p w:rsidR="00972741" w:rsidRPr="005A1FB4" w:rsidRDefault="00BB01E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Під</w:t>
      </w:r>
      <w:r w:rsidR="00B54BE6" w:rsidRPr="005A1FB4">
        <w:rPr>
          <w:rFonts w:ascii="Times New Roman" w:hAnsi="Times New Roman" w:cs="Times New Roman"/>
          <w:sz w:val="28"/>
          <w:szCs w:val="28"/>
        </w:rPr>
        <w:t xml:space="preserve"> час контекстуального аналізу вивчають текст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972741" w:rsidRPr="005A1FB4">
        <w:rPr>
          <w:rFonts w:ascii="Times New Roman" w:hAnsi="Times New Roman" w:cs="Times New Roman"/>
          <w:sz w:val="28"/>
          <w:szCs w:val="28"/>
        </w:rPr>
        <w:t>з огляду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 певн</w:t>
      </w:r>
      <w:r w:rsidR="00972741" w:rsidRPr="005A1FB4">
        <w:rPr>
          <w:rFonts w:ascii="Times New Roman" w:hAnsi="Times New Roman" w:cs="Times New Roman"/>
          <w:sz w:val="28"/>
          <w:szCs w:val="28"/>
        </w:rPr>
        <w:t>ий історико-літер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турний контекст</w:t>
      </w:r>
      <w:r w:rsidR="00B54BE6" w:rsidRPr="005A1FB4">
        <w:rPr>
          <w:rFonts w:ascii="Times New Roman" w:hAnsi="Times New Roman" w:cs="Times New Roman"/>
          <w:sz w:val="28"/>
          <w:szCs w:val="28"/>
        </w:rPr>
        <w:t>, з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нням 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особливостей розвитку культури, </w:t>
      </w:r>
      <w:r w:rsidR="000E518E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пряму, </w:t>
      </w:r>
      <w:r w:rsidR="00972741" w:rsidRPr="005A1FB4">
        <w:rPr>
          <w:rFonts w:ascii="Times New Roman" w:hAnsi="Times New Roman" w:cs="Times New Roman"/>
          <w:sz w:val="28"/>
          <w:szCs w:val="28"/>
        </w:rPr>
        <w:t>течії, філософської думки,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нру.</w:t>
      </w:r>
    </w:p>
    <w:p w:rsidR="00D007DD" w:rsidRPr="005A1FB4" w:rsidRDefault="00972741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Інтертексту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виявляє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різних рівнях </w:t>
      </w:r>
      <w:r w:rsidR="000E518E" w:rsidRPr="005A1FB4">
        <w:rPr>
          <w:rFonts w:ascii="Times New Roman" w:hAnsi="Times New Roman" w:cs="Times New Roman"/>
          <w:sz w:val="28"/>
          <w:szCs w:val="28"/>
        </w:rPr>
        <w:t>міжтекстові зв’язки художніх творів.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Н. Кор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бльов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виокремлює три основні типи інтертексту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льних </w:t>
      </w:r>
      <w:r w:rsidR="00B54BE6" w:rsidRPr="005A1FB4">
        <w:rPr>
          <w:rFonts w:ascii="Times New Roman" w:hAnsi="Times New Roman" w:cs="Times New Roman"/>
          <w:sz w:val="28"/>
          <w:szCs w:val="28"/>
        </w:rPr>
        <w:t>зв’язків</w:t>
      </w:r>
      <w:r w:rsidR="00D007DD" w:rsidRPr="005A1FB4">
        <w:rPr>
          <w:rFonts w:ascii="Times New Roman" w:hAnsi="Times New Roman" w:cs="Times New Roman"/>
          <w:sz w:val="28"/>
          <w:szCs w:val="28"/>
        </w:rPr>
        <w:t>, 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цит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ти, які відобр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ють безпосередні 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льні зв’язки з відомими твор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ми, ремінісценції – опосередков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ні зв’язки, сприйняття яких відбув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ється з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нням контексту,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люзії –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тяки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соці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ції з іншими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турними твор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ми. </w:t>
      </w:r>
      <w:r w:rsidR="00634443" w:rsidRPr="005A1FB4">
        <w:rPr>
          <w:rFonts w:ascii="Times New Roman" w:hAnsi="Times New Roman" w:cs="Times New Roman"/>
          <w:sz w:val="28"/>
          <w:szCs w:val="28"/>
        </w:rPr>
        <w:t>Інтертексту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34443" w:rsidRPr="005A1FB4">
        <w:rPr>
          <w:rFonts w:ascii="Times New Roman" w:hAnsi="Times New Roman" w:cs="Times New Roman"/>
          <w:sz w:val="28"/>
          <w:szCs w:val="28"/>
        </w:rPr>
        <w:t xml:space="preserve">льний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34443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634443" w:rsidRPr="005A1FB4">
        <w:rPr>
          <w:rFonts w:ascii="Times New Roman" w:hAnsi="Times New Roman" w:cs="Times New Roman"/>
          <w:sz w:val="28"/>
          <w:szCs w:val="28"/>
        </w:rPr>
        <w:t xml:space="preserve">ліз </w:t>
      </w:r>
      <w:r w:rsidR="00B54BE6" w:rsidRPr="005A1FB4">
        <w:rPr>
          <w:rFonts w:ascii="Times New Roman" w:hAnsi="Times New Roman" w:cs="Times New Roman"/>
          <w:sz w:val="28"/>
          <w:szCs w:val="28"/>
        </w:rPr>
        <w:t>ґрунтується на виявленні</w:t>
      </w:r>
      <w:r w:rsidR="00634443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D007DD" w:rsidRPr="005A1FB4">
        <w:rPr>
          <w:rFonts w:ascii="Times New Roman" w:hAnsi="Times New Roman" w:cs="Times New Roman"/>
          <w:sz w:val="28"/>
          <w:szCs w:val="28"/>
        </w:rPr>
        <w:t>цит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>т, ремінісценцій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люзій в </w:t>
      </w:r>
      <w:r w:rsidR="00634443" w:rsidRPr="005A1FB4">
        <w:rPr>
          <w:rFonts w:ascii="Times New Roman" w:hAnsi="Times New Roman" w:cs="Times New Roman"/>
          <w:sz w:val="28"/>
          <w:szCs w:val="28"/>
        </w:rPr>
        <w:t>художньому</w:t>
      </w:r>
      <w:r w:rsidR="00D007DD" w:rsidRPr="005A1FB4">
        <w:rPr>
          <w:rFonts w:ascii="Times New Roman" w:hAnsi="Times New Roman" w:cs="Times New Roman"/>
          <w:sz w:val="28"/>
          <w:szCs w:val="28"/>
        </w:rPr>
        <w:t xml:space="preserve"> тексті.</w:t>
      </w:r>
    </w:p>
    <w:p w:rsidR="00972741" w:rsidRPr="005A1FB4" w:rsidRDefault="0063444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Методичні прийоми зумовлені природою </w:t>
      </w:r>
      <w:r w:rsidR="003C6FF8" w:rsidRPr="005A1FB4">
        <w:rPr>
          <w:rFonts w:ascii="Times New Roman" w:hAnsi="Times New Roman" w:cs="Times New Roman"/>
          <w:sz w:val="28"/>
          <w:szCs w:val="28"/>
        </w:rPr>
        <w:t>твору.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вибір шляху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лізу художнього тексту </w:t>
      </w:r>
      <w:r w:rsidR="003C6FF8" w:rsidRPr="005A1FB4">
        <w:rPr>
          <w:rFonts w:ascii="Times New Roman" w:hAnsi="Times New Roman" w:cs="Times New Roman"/>
          <w:sz w:val="28"/>
          <w:szCs w:val="28"/>
        </w:rPr>
        <w:t>влив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ють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, 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54BE6" w:rsidRPr="005A1FB4">
        <w:rPr>
          <w:rFonts w:ascii="Times New Roman" w:hAnsi="Times New Roman" w:cs="Times New Roman"/>
          <w:sz w:val="28"/>
          <w:szCs w:val="28"/>
        </w:rPr>
        <w:t>, система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художніх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зів твору, стиль; рівень </w:t>
      </w:r>
      <w:r w:rsidR="003C6FF8" w:rsidRPr="005A1FB4">
        <w:rPr>
          <w:rFonts w:ascii="Times New Roman" w:hAnsi="Times New Roman" w:cs="Times New Roman"/>
          <w:sz w:val="28"/>
          <w:szCs w:val="28"/>
        </w:rPr>
        <w:t>підготовки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учнів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їхні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вички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54BE6" w:rsidRPr="005A1FB4">
        <w:rPr>
          <w:rFonts w:ascii="Times New Roman" w:hAnsi="Times New Roman" w:cs="Times New Roman"/>
          <w:sz w:val="28"/>
          <w:szCs w:val="28"/>
        </w:rPr>
        <w:t>лізу,</w:t>
      </w:r>
      <w:r w:rsidR="00972741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явність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вчого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лу; якість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2741" w:rsidRPr="005A1FB4">
        <w:rPr>
          <w:rFonts w:ascii="Times New Roman" w:hAnsi="Times New Roman" w:cs="Times New Roman"/>
          <w:sz w:val="28"/>
          <w:szCs w:val="28"/>
        </w:rPr>
        <w:t>ду тощо.</w:t>
      </w:r>
      <w:r w:rsidR="006B02D2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E3E" w:rsidRPr="005A1FB4" w:rsidRDefault="003E59CB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Особливість 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</w:t>
      </w:r>
      <w:r w:rsidR="003C6FF8" w:rsidRPr="005A1FB4">
        <w:rPr>
          <w:rFonts w:ascii="Times New Roman" w:hAnsi="Times New Roman" w:cs="Times New Roman"/>
          <w:sz w:val="28"/>
          <w:szCs w:val="28"/>
        </w:rPr>
        <w:t>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тури поляг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є в тому,</w:t>
      </w:r>
      <w:r w:rsidRPr="005A1FB4">
        <w:rPr>
          <w:rFonts w:ascii="Times New Roman" w:hAnsi="Times New Roman" w:cs="Times New Roman"/>
          <w:sz w:val="28"/>
          <w:szCs w:val="28"/>
        </w:rPr>
        <w:t xml:space="preserve"> що об’єктом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є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дний текст,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не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л. Вторинність тексту породжує вторинність зобр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собів,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тивність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ції первинного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вторського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думу. 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логічн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модель «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втор» </w:t>
      </w:r>
      <w:r w:rsidR="00B54BE6" w:rsidRPr="005A1FB4">
        <w:rPr>
          <w:rFonts w:ascii="Times New Roman" w:hAnsi="Times New Roman" w:cs="Times New Roman"/>
          <w:sz w:val="28"/>
          <w:szCs w:val="28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«чит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ч» змінюється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«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втор»</w:t>
      </w:r>
      <w:r w:rsidR="00B54BE6" w:rsidRPr="005A1FB4">
        <w:rPr>
          <w:rFonts w:ascii="Times New Roman" w:hAnsi="Times New Roman" w:cs="Times New Roman"/>
          <w:sz w:val="28"/>
          <w:szCs w:val="28"/>
        </w:rPr>
        <w:t xml:space="preserve"> – </w:t>
      </w:r>
      <w:r w:rsidRPr="005A1FB4">
        <w:rPr>
          <w:rFonts w:ascii="Times New Roman" w:hAnsi="Times New Roman" w:cs="Times New Roman"/>
          <w:sz w:val="28"/>
          <w:szCs w:val="28"/>
        </w:rPr>
        <w:t>«</w:t>
      </w:r>
      <w:r w:rsidR="00777136">
        <w:rPr>
          <w:rFonts w:ascii="Times New Roman" w:hAnsi="Times New Roman" w:cs="Times New Roman"/>
          <w:sz w:val="28"/>
          <w:szCs w:val="28"/>
        </w:rPr>
        <w:t>перекладач</w:t>
      </w:r>
      <w:r w:rsidRPr="005A1FB4">
        <w:rPr>
          <w:rFonts w:ascii="Times New Roman" w:hAnsi="Times New Roman" w:cs="Times New Roman"/>
          <w:sz w:val="28"/>
          <w:szCs w:val="28"/>
        </w:rPr>
        <w:t xml:space="preserve">» </w:t>
      </w:r>
      <w:r w:rsidR="00B54BE6" w:rsidRPr="005A1FB4">
        <w:rPr>
          <w:rFonts w:ascii="Times New Roman" w:hAnsi="Times New Roman" w:cs="Times New Roman"/>
          <w:sz w:val="28"/>
          <w:szCs w:val="28"/>
        </w:rPr>
        <w:t xml:space="preserve">– </w:t>
      </w:r>
      <w:r w:rsidR="00777136">
        <w:rPr>
          <w:rFonts w:ascii="Times New Roman" w:hAnsi="Times New Roman" w:cs="Times New Roman"/>
          <w:sz w:val="28"/>
          <w:szCs w:val="28"/>
        </w:rPr>
        <w:t>«читач</w:t>
      </w:r>
      <w:r w:rsidRPr="005A1FB4">
        <w:rPr>
          <w:rFonts w:ascii="Times New Roman" w:hAnsi="Times New Roman" w:cs="Times New Roman"/>
          <w:sz w:val="28"/>
          <w:szCs w:val="28"/>
        </w:rPr>
        <w:t xml:space="preserve">». </w:t>
      </w:r>
      <w:r w:rsidR="00716E4E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1857375" y="839152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89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E3E" w:rsidRPr="005A1FB4" w:rsidRDefault="00985E3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Вияв ключових текстових одиниць особливо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жливий уже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тку роботи з текстом-оригін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54BE6" w:rsidRPr="005A1FB4">
        <w:rPr>
          <w:rFonts w:ascii="Times New Roman" w:hAnsi="Times New Roman" w:cs="Times New Roman"/>
          <w:sz w:val="28"/>
          <w:szCs w:val="28"/>
        </w:rPr>
        <w:t xml:space="preserve">лом. </w:t>
      </w:r>
      <w:r w:rsidR="00777136">
        <w:rPr>
          <w:rFonts w:ascii="Times New Roman" w:hAnsi="Times New Roman" w:cs="Times New Roman"/>
          <w:sz w:val="28"/>
          <w:szCs w:val="28"/>
        </w:rPr>
        <w:t>О</w:t>
      </w:r>
      <w:r w:rsidRPr="005A1FB4">
        <w:rPr>
          <w:rFonts w:ascii="Times New Roman" w:hAnsi="Times New Roman" w:cs="Times New Roman"/>
          <w:sz w:val="28"/>
          <w:szCs w:val="28"/>
        </w:rPr>
        <w:t xml:space="preserve">бов’язково </w:t>
      </w:r>
      <w:r w:rsidR="00777136">
        <w:rPr>
          <w:rFonts w:ascii="Times New Roman" w:hAnsi="Times New Roman" w:cs="Times New Roman"/>
          <w:sz w:val="28"/>
          <w:szCs w:val="28"/>
        </w:rPr>
        <w:t xml:space="preserve">враховується </w:t>
      </w:r>
      <w:r w:rsidRPr="005A1FB4">
        <w:rPr>
          <w:rFonts w:ascii="Times New Roman" w:hAnsi="Times New Roman" w:cs="Times New Roman"/>
          <w:sz w:val="28"/>
          <w:szCs w:val="28"/>
        </w:rPr>
        <w:t>структур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тексту</w:t>
      </w:r>
      <w:r w:rsidR="00777136">
        <w:rPr>
          <w:rFonts w:ascii="Times New Roman" w:hAnsi="Times New Roman" w:cs="Times New Roman"/>
          <w:sz w:val="28"/>
          <w:szCs w:val="28"/>
        </w:rPr>
        <w:t>, яка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зберіг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ється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54BE6" w:rsidRPr="005A1FB4">
        <w:rPr>
          <w:rFonts w:ascii="Times New Roman" w:hAnsi="Times New Roman" w:cs="Times New Roman"/>
          <w:sz w:val="28"/>
          <w:szCs w:val="28"/>
        </w:rPr>
        <w:t>ду</w:t>
      </w:r>
      <w:r w:rsidRPr="005A1FB4">
        <w:rPr>
          <w:rFonts w:ascii="Times New Roman" w:hAnsi="Times New Roman" w:cs="Times New Roman"/>
          <w:sz w:val="28"/>
          <w:szCs w:val="28"/>
        </w:rPr>
        <w:t>.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кож перед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чність ключових елементів з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нням їхнього смислового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поля, що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безпечує глиб</w:t>
      </w:r>
      <w:r w:rsidR="00777136">
        <w:rPr>
          <w:rFonts w:ascii="Times New Roman" w:hAnsi="Times New Roman" w:cs="Times New Roman"/>
          <w:sz w:val="28"/>
          <w:szCs w:val="28"/>
        </w:rPr>
        <w:t>инне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розуміння тексту. Отже,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ду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жливим є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тів філологічного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тексту.</w:t>
      </w:r>
    </w:p>
    <w:p w:rsidR="009E6274" w:rsidRPr="005A1FB4" w:rsidRDefault="003E59CB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художнього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дного тексту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жливо не порушув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принцип</w:t>
      </w:r>
      <w:r w:rsidR="00B54BE6" w:rsidRPr="005A1FB4">
        <w:rPr>
          <w:rFonts w:ascii="Times New Roman" w:hAnsi="Times New Roman" w:cs="Times New Roman"/>
          <w:sz w:val="28"/>
          <w:szCs w:val="28"/>
        </w:rPr>
        <w:t>а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уковості</w:t>
      </w:r>
      <w:r w:rsidR="00B54BE6" w:rsidRPr="005A1FB4">
        <w:rPr>
          <w:rFonts w:ascii="Times New Roman" w:hAnsi="Times New Roman" w:cs="Times New Roman"/>
          <w:sz w:val="28"/>
          <w:szCs w:val="28"/>
        </w:rPr>
        <w:t>,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 тобто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7242B" w:rsidRPr="005A1FB4">
        <w:rPr>
          <w:rFonts w:ascii="Times New Roman" w:hAnsi="Times New Roman" w:cs="Times New Roman"/>
          <w:sz w:val="28"/>
          <w:szCs w:val="28"/>
        </w:rPr>
        <w:t>ховув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ти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54BE6" w:rsidRPr="005A1FB4">
        <w:rPr>
          <w:rFonts w:ascii="Times New Roman" w:hAnsi="Times New Roman" w:cs="Times New Roman"/>
          <w:sz w:val="28"/>
          <w:szCs w:val="28"/>
        </w:rPr>
        <w:t>спект вторинності. Д</w:t>
      </w:r>
      <w:r w:rsidR="0007242B" w:rsidRPr="005A1FB4">
        <w:rPr>
          <w:rFonts w:ascii="Times New Roman" w:hAnsi="Times New Roman" w:cs="Times New Roman"/>
          <w:sz w:val="28"/>
          <w:szCs w:val="28"/>
        </w:rPr>
        <w:t>ля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7242B" w:rsidRPr="005A1FB4">
        <w:rPr>
          <w:rFonts w:ascii="Times New Roman" w:hAnsi="Times New Roman" w:cs="Times New Roman"/>
          <w:sz w:val="28"/>
          <w:szCs w:val="28"/>
        </w:rPr>
        <w:t>ння цієї проблеми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7242B" w:rsidRPr="005A1FB4">
        <w:rPr>
          <w:rFonts w:ascii="Times New Roman" w:hAnsi="Times New Roman" w:cs="Times New Roman"/>
          <w:sz w:val="28"/>
          <w:szCs w:val="28"/>
        </w:rPr>
        <w:t>жливим є зіст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54BE6" w:rsidRPr="005A1FB4">
        <w:rPr>
          <w:rFonts w:ascii="Times New Roman" w:hAnsi="Times New Roman" w:cs="Times New Roman"/>
          <w:sz w:val="28"/>
          <w:szCs w:val="28"/>
        </w:rPr>
        <w:t>влення</w:t>
      </w:r>
      <w:r w:rsidR="0007242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9E6274" w:rsidRPr="005A1FB4">
        <w:rPr>
          <w:rFonts w:ascii="Times New Roman" w:hAnsi="Times New Roman" w:cs="Times New Roman"/>
          <w:sz w:val="28"/>
          <w:szCs w:val="28"/>
        </w:rPr>
        <w:t>першоджерел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E6274" w:rsidRPr="005A1FB4">
        <w:rPr>
          <w:rFonts w:ascii="Times New Roman" w:hAnsi="Times New Roman" w:cs="Times New Roman"/>
          <w:sz w:val="28"/>
          <w:szCs w:val="28"/>
        </w:rPr>
        <w:t xml:space="preserve"> й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E6274" w:rsidRPr="005A1FB4">
        <w:rPr>
          <w:rFonts w:ascii="Times New Roman" w:hAnsi="Times New Roman" w:cs="Times New Roman"/>
          <w:sz w:val="28"/>
          <w:szCs w:val="28"/>
        </w:rPr>
        <w:t>ду.</w:t>
      </w:r>
      <w:r w:rsidR="00B54BE6" w:rsidRPr="005A1FB4">
        <w:rPr>
          <w:rFonts w:ascii="Times New Roman" w:hAnsi="Times New Roman" w:cs="Times New Roman"/>
          <w:sz w:val="28"/>
          <w:szCs w:val="28"/>
        </w:rPr>
        <w:t xml:space="preserve"> Переклaдaч досягaє впливу нa читaчa не копіювaнням художніх зaсобів оригінaлу, a знaходячи функційні подібності, урaховуючи можливості рідної мови.</w:t>
      </w:r>
    </w:p>
    <w:p w:rsidR="0040561F" w:rsidRPr="005A1FB4" w:rsidRDefault="0040561F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лішою методикою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ду вид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ється розробк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Ж. Клименко.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вець пропонує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кі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спекти: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є інтерпрет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цією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(герменевтик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),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відобр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структуру джерел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собом дослідження руху бін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рних позицій (структур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лізм), є відобр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женням міжлітер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турних зв’язків, об’єктом порівняння з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лом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іншими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(комп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тивістик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), містить ключові текстові елементи, що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ють сильні позиції (філологічний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ліз) , є відобр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женням інон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зу світу,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том ді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логу двох культур</w:t>
      </w:r>
      <w:r w:rsidR="00777136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(культурологічний);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сіб стилістичного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лу, джерело дослідження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стилю, стилю 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(стилістичний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ліз), своєрідн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перед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етнопсихології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роду, вияв психології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й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(психо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ліз) [</w:t>
      </w:r>
      <w:r w:rsidR="00B54BE6" w:rsidRPr="005A1FB4">
        <w:rPr>
          <w:rFonts w:ascii="Times New Roman" w:hAnsi="Times New Roman" w:cs="Times New Roman"/>
          <w:sz w:val="28"/>
          <w:szCs w:val="28"/>
        </w:rPr>
        <w:t>23</w:t>
      </w:r>
      <w:r w:rsidRPr="005A1FB4">
        <w:rPr>
          <w:rFonts w:ascii="Times New Roman" w:hAnsi="Times New Roman" w:cs="Times New Roman"/>
          <w:sz w:val="28"/>
          <w:szCs w:val="28"/>
        </w:rPr>
        <w:t>].</w:t>
      </w:r>
    </w:p>
    <w:p w:rsidR="0040561F" w:rsidRPr="005A1FB4" w:rsidRDefault="0040561F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цих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B54BE6" w:rsidRPr="005A1FB4">
        <w:rPr>
          <w:rFonts w:ascii="Times New Roman" w:hAnsi="Times New Roman" w:cs="Times New Roman"/>
          <w:sz w:val="28"/>
          <w:szCs w:val="28"/>
        </w:rPr>
        <w:t>спектів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безпечує високий рівень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дного тексту.</w:t>
      </w:r>
    </w:p>
    <w:p w:rsidR="000E518E" w:rsidRPr="005A1FB4" w:rsidRDefault="009E627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Шлях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лізу художнього твору – це </w:t>
      </w:r>
      <w:r w:rsidR="0040561F" w:rsidRPr="005A1FB4">
        <w:rPr>
          <w:rFonts w:ascii="Times New Roman" w:hAnsi="Times New Roman" w:cs="Times New Roman"/>
          <w:sz w:val="28"/>
          <w:szCs w:val="28"/>
        </w:rPr>
        <w:t>ключ для розуміння його неповторного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40561F" w:rsidRPr="005A1FB4">
        <w:rPr>
          <w:rFonts w:ascii="Times New Roman" w:hAnsi="Times New Roman" w:cs="Times New Roman"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турного </w:t>
      </w:r>
      <w:r w:rsidRPr="005A1FB4">
        <w:rPr>
          <w:rFonts w:ascii="Times New Roman" w:hAnsi="Times New Roman" w:cs="Times New Roman"/>
          <w:sz w:val="28"/>
          <w:szCs w:val="28"/>
        </w:rPr>
        <w:t>світ</w:t>
      </w:r>
      <w:r w:rsidR="0040561F" w:rsidRPr="005A1FB4">
        <w:rPr>
          <w:rFonts w:ascii="Times New Roman" w:hAnsi="Times New Roman" w:cs="Times New Roman"/>
          <w:sz w:val="28"/>
          <w:szCs w:val="28"/>
        </w:rPr>
        <w:t>у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ння різних прийомів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лізу </w:t>
      </w:r>
      <w:r w:rsidR="00B54BE6" w:rsidRPr="005A1FB4">
        <w:rPr>
          <w:rFonts w:ascii="Times New Roman" w:hAnsi="Times New Roman" w:cs="Times New Roman"/>
          <w:sz w:val="28"/>
          <w:szCs w:val="28"/>
        </w:rPr>
        <w:t>й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інтерпрет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ції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турного тексту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позитивний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т.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40561F" w:rsidRPr="005A1FB4">
        <w:rPr>
          <w:rFonts w:ascii="Times New Roman" w:hAnsi="Times New Roman" w:cs="Times New Roman"/>
          <w:sz w:val="28"/>
          <w:szCs w:val="28"/>
        </w:rPr>
        <w:t>сприяє усвідомленому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своєнню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нь, розвиткові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спостережливості </w:t>
      </w:r>
      <w:r w:rsidR="0040561F"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 дослідницьких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 xml:space="preserve">вичок, формує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бстр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гов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0561F" w:rsidRPr="005A1FB4">
        <w:rPr>
          <w:rFonts w:ascii="Times New Roman" w:hAnsi="Times New Roman" w:cs="Times New Roman"/>
          <w:sz w:val="28"/>
          <w:szCs w:val="28"/>
        </w:rPr>
        <w:t>не понятійне й критичне мислення.</w:t>
      </w:r>
      <w:r w:rsidR="000E518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716E4E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5610225" y="77724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90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br w:type="page"/>
      </w:r>
    </w:p>
    <w:p w:rsidR="00801FCB" w:rsidRPr="005A1FB4" w:rsidRDefault="00801FCB" w:rsidP="002518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lastRenderedPageBreak/>
        <w:t>Дод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ток В</w:t>
      </w:r>
    </w:p>
    <w:p w:rsidR="00D01412" w:rsidRPr="005A1FB4" w:rsidRDefault="001F4785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72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1FB4">
        <w:rPr>
          <w:rFonts w:ascii="Times New Roman" w:hAnsi="Times New Roman" w:cs="Times New Roman"/>
          <w:b/>
          <w:sz w:val="28"/>
          <w:szCs w:val="28"/>
        </w:rPr>
        <w:t>ТЕОРІЯ ЛІТЕР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ТУРИ</w:t>
      </w:r>
    </w:p>
    <w:p w:rsidR="00974043" w:rsidRPr="005A1FB4" w:rsidRDefault="0097404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55EE" w:rsidRPr="005A1FB4" w:rsidRDefault="003A55EE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BookmanOldStyle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hAnsi="Times New Roman" w:cs="Times New Roman"/>
          <w:sz w:val="28"/>
          <w:szCs w:val="28"/>
          <w:lang w:eastAsia="ru-RU"/>
        </w:rPr>
        <w:t>Основою шкільного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вств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 xml:space="preserve"> є художній 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ліз твору, він є з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="00FF1972" w:rsidRPr="005A1FB4">
        <w:rPr>
          <w:rFonts w:ascii="Times New Roman" w:hAnsi="Times New Roman" w:cs="Times New Roman"/>
          <w:sz w:val="28"/>
          <w:szCs w:val="28"/>
          <w:lang w:eastAsia="ru-RU"/>
        </w:rPr>
        <w:t>собом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, що д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є змогу чит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чеві відкрити художній світ твору, вести ді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 xml:space="preserve">лог з </w:t>
      </w:r>
      <w:r w:rsidR="00A27370" w:rsidRPr="005A1FB4">
        <w:rPr>
          <w:rFonts w:ascii="Times New Roman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ru-RU"/>
        </w:rPr>
        <w:t>втором. Проте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художній 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л</w:t>
      </w:r>
      <w:r w:rsidR="00FF1972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із неможливий без оволодіння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ключовими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турозн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вчими поняттями й 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вичк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ми.</w:t>
      </w:r>
    </w:p>
    <w:p w:rsidR="00CB3164" w:rsidRPr="005A1FB4" w:rsidRDefault="0097404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Теоретико-літер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турні пит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–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жливий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дник шкільного курсу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тури, підпорядков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F5D1A">
        <w:rPr>
          <w:rFonts w:ascii="Times New Roman" w:hAnsi="Times New Roman" w:cs="Times New Roman"/>
          <w:sz w:val="28"/>
          <w:szCs w:val="28"/>
        </w:rPr>
        <w:t>ний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нням дослідження художніх творів, </w:t>
      </w:r>
      <w:r w:rsidR="00FF1972" w:rsidRPr="005A1FB4">
        <w:rPr>
          <w:rFonts w:ascii="Times New Roman" w:hAnsi="Times New Roman" w:cs="Times New Roman"/>
          <w:sz w:val="28"/>
          <w:szCs w:val="28"/>
        </w:rPr>
        <w:t>уможливлює сприйняття мистецтва як естетичного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феномен</w:t>
      </w:r>
      <w:r w:rsidR="00FF1972" w:rsidRPr="005A1FB4">
        <w:rPr>
          <w:rFonts w:ascii="Times New Roman" w:hAnsi="Times New Roman" w:cs="Times New Roman"/>
          <w:sz w:val="28"/>
          <w:szCs w:val="28"/>
        </w:rPr>
        <w:t>а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043" w:rsidRPr="005A1FB4" w:rsidRDefault="00CB3164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BookmanOldStyle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hAnsi="Times New Roman" w:cs="Times New Roman"/>
          <w:sz w:val="28"/>
          <w:szCs w:val="28"/>
        </w:rPr>
        <w:t>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вивчення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в школі входить в коло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укових інтересів </w:t>
      </w:r>
      <w:r w:rsidR="00974043" w:rsidRPr="005A1FB4">
        <w:rPr>
          <w:rFonts w:ascii="Times New Roman" w:hAnsi="Times New Roman" w:cs="Times New Roman"/>
          <w:sz w:val="28"/>
          <w:szCs w:val="28"/>
        </w:rPr>
        <w:t>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тьох вітчизняних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уковців, 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 xml:space="preserve"> Г. 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ндури, Н. Невінч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ної</w:t>
      </w:r>
      <w:r w:rsidRPr="005A1FB4">
        <w:rPr>
          <w:rFonts w:ascii="Times New Roman" w:hAnsi="Times New Roman" w:cs="Times New Roman"/>
          <w:sz w:val="28"/>
          <w:szCs w:val="28"/>
        </w:rPr>
        <w:t>, В. Неділько, О. Ніколенко, В. 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ренк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974043" w:rsidRPr="005A1FB4">
        <w:rPr>
          <w:rFonts w:ascii="Times New Roman" w:hAnsi="Times New Roman" w:cs="Times New Roman"/>
          <w:sz w:val="28"/>
          <w:szCs w:val="28"/>
        </w:rPr>
        <w:t>Як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є В. 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 xml:space="preserve">ренко: 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«Теоретико-літер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турні пит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ння є 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йскл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днішою проблемою шкільного курсу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тури. До цього призвів </w:t>
      </w:r>
      <w:r w:rsidR="00974043" w:rsidRPr="005A1FB4">
        <w:rPr>
          <w:rFonts w:ascii="Times New Roman" w:eastAsia="BookmanOldStyle-Italic" w:hAnsi="Times New Roman" w:cs="Times New Roman"/>
          <w:i/>
          <w:iCs/>
          <w:sz w:val="28"/>
          <w:szCs w:val="28"/>
          <w:lang w:eastAsia="ru-RU"/>
        </w:rPr>
        <w:t>вульг</w:t>
      </w:r>
      <w:r w:rsidR="00A27370" w:rsidRPr="005A1FB4">
        <w:rPr>
          <w:rFonts w:ascii="Times New Roman" w:eastAsia="BookmanOldStyle-Italic" w:hAnsi="Times New Roman" w:cs="Times New Roman"/>
          <w:i/>
          <w:iCs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-Italic" w:hAnsi="Times New Roman" w:cs="Times New Roman"/>
          <w:i/>
          <w:iCs/>
          <w:sz w:val="28"/>
          <w:szCs w:val="28"/>
          <w:lang w:eastAsia="ru-RU"/>
        </w:rPr>
        <w:t xml:space="preserve">рно-соціологічний підхід 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у викл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д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нні, що п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нув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 донед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, з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яким мистецтво є лише п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сивним відобр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женням суспільного життя, з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собом чи 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слідком економічних, соці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льно-політичних змін і не більше. Не вип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дково розмов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про твір 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уроці чи лекції 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йч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стіше зводил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ся до перек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зу його сюжету 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розлогих і тенденційних екскурсів у історію. Для 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кого «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лізу» естетичний,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турозн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вчий інструмент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рій був м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йже не потрібний, 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відт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к використовув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вся мінім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FF1972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льно.[59,</w:t>
      </w:r>
      <w:r w:rsidR="00974043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с. 3.]</w:t>
      </w:r>
      <w:r w:rsidR="00974043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501C3" w:rsidRPr="005A1FB4">
        <w:rPr>
          <w:rFonts w:ascii="Times New Roman" w:hAnsi="Times New Roman" w:cs="Times New Roman"/>
          <w:sz w:val="28"/>
          <w:szCs w:val="28"/>
        </w:rPr>
        <w:t xml:space="preserve">Новий 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Держ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вний ст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рт б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зової і повної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льної середньої освіти (освітня г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>лузь «Мови і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тури») </w:t>
      </w:r>
      <w:r w:rsidR="00974043" w:rsidRPr="005A1FB4">
        <w:rPr>
          <w:rFonts w:ascii="Times New Roman" w:hAnsi="Times New Roman" w:cs="Times New Roman"/>
          <w:sz w:val="28"/>
          <w:szCs w:val="28"/>
        </w:rPr>
        <w:t>приділяє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>жливе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>чення</w:t>
      </w:r>
      <w:r w:rsidR="00974043" w:rsidRPr="005A1FB4">
        <w:rPr>
          <w:rFonts w:ascii="Times New Roman" w:hAnsi="Times New Roman" w:cs="Times New Roman"/>
          <w:sz w:val="28"/>
          <w:szCs w:val="28"/>
        </w:rPr>
        <w:t xml:space="preserve"> вивченню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тури, що є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жливим компонентом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ції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74043" w:rsidRPr="005A1FB4">
        <w:rPr>
          <w:rFonts w:ascii="Times New Roman" w:hAnsi="Times New Roman" w:cs="Times New Roman"/>
          <w:sz w:val="28"/>
          <w:szCs w:val="28"/>
        </w:rPr>
        <w:t>вчої змістові лінії.</w:t>
      </w:r>
      <w:r w:rsidR="00CD43B2" w:rsidRPr="005A1FB4">
        <w:rPr>
          <w:noProof/>
          <w:lang w:eastAsia="ru-RU"/>
        </w:rPr>
        <w:t xml:space="preserve"> </w:t>
      </w:r>
      <w:r w:rsidR="00CD43B2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3209925" y="812482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74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5F2" w:rsidRDefault="003A55E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Учені</w:t>
      </w:r>
      <w:r w:rsidR="00CB3164" w:rsidRPr="005A1FB4">
        <w:rPr>
          <w:rFonts w:ascii="Times New Roman" w:hAnsi="Times New Roman" w:cs="Times New Roman"/>
          <w:sz w:val="28"/>
          <w:szCs w:val="28"/>
        </w:rPr>
        <w:t xml:space="preserve"> пропонують розгляд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ти теоретико-літер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турні поняття як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с уроку чи вивчення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турної теми,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к і виокремлюв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ти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няття,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 xml:space="preserve"> яких </w:t>
      </w:r>
      <w:r w:rsidR="00777136">
        <w:rPr>
          <w:rFonts w:ascii="Times New Roman" w:hAnsi="Times New Roman" w:cs="Times New Roman"/>
          <w:sz w:val="28"/>
          <w:szCs w:val="28"/>
        </w:rPr>
        <w:t xml:space="preserve">би </w:t>
      </w:r>
      <w:r w:rsidR="00CB3164" w:rsidRPr="005A1FB4">
        <w:rPr>
          <w:rFonts w:ascii="Times New Roman" w:hAnsi="Times New Roman" w:cs="Times New Roman"/>
          <w:sz w:val="28"/>
          <w:szCs w:val="28"/>
        </w:rPr>
        <w:t>відпр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цьовув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лися поняття</w:t>
      </w:r>
      <w:r w:rsidR="00FF1972" w:rsidRPr="005A1FB4">
        <w:rPr>
          <w:rFonts w:ascii="Times New Roman" w:hAnsi="Times New Roman" w:cs="Times New Roman"/>
          <w:sz w:val="28"/>
          <w:szCs w:val="28"/>
        </w:rPr>
        <w:t>,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CB3164" w:rsidRPr="005A1FB4">
        <w:rPr>
          <w:rFonts w:ascii="Times New Roman" w:hAnsi="Times New Roman" w:cs="Times New Roman"/>
          <w:sz w:val="28"/>
          <w:szCs w:val="28"/>
        </w:rPr>
        <w:t>виконув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лися впр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ви й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B3164" w:rsidRPr="005A1FB4">
        <w:rPr>
          <w:rFonts w:ascii="Times New Roman" w:hAnsi="Times New Roman" w:cs="Times New Roman"/>
          <w:sz w:val="28"/>
          <w:szCs w:val="28"/>
        </w:rPr>
        <w:t>ння,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ле з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обов’язковою опорою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F1972" w:rsidRPr="005A1FB4">
        <w:rPr>
          <w:rFonts w:ascii="Times New Roman" w:hAnsi="Times New Roman" w:cs="Times New Roman"/>
          <w:sz w:val="28"/>
          <w:szCs w:val="28"/>
        </w:rPr>
        <w:t>турний текст.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C455F2" w:rsidRPr="005A1FB4">
        <w:rPr>
          <w:rFonts w:ascii="Times New Roman" w:hAnsi="Times New Roman" w:cs="Times New Roman"/>
          <w:sz w:val="28"/>
          <w:szCs w:val="28"/>
        </w:rPr>
        <w:t>Aдже зaсвоєння теоретичних знaнь – не сaмоціль, a зaсіб розвитку інтерпретaційних нaвичок учнів</w:t>
      </w:r>
      <w:r w:rsidR="00C455F2">
        <w:rPr>
          <w:rFonts w:ascii="Times New Roman" w:hAnsi="Times New Roman" w:cs="Times New Roman"/>
          <w:sz w:val="28"/>
          <w:szCs w:val="28"/>
        </w:rPr>
        <w:t>.</w:t>
      </w:r>
      <w:r w:rsidR="00C455F2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5EE" w:rsidRPr="005A1FB4" w:rsidRDefault="003A55E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думку О.</w:t>
      </w:r>
      <w:r w:rsidR="00CD43B2" w:rsidRPr="005A1FB4">
        <w:rPr>
          <w:rFonts w:ascii="Times New Roman" w:hAnsi="Times New Roman" w:cs="Times New Roman"/>
          <w:sz w:val="28"/>
          <w:szCs w:val="28"/>
        </w:rPr>
        <w:t> </w:t>
      </w:r>
      <w:r w:rsidRPr="005A1FB4">
        <w:rPr>
          <w:rFonts w:ascii="Times New Roman" w:hAnsi="Times New Roman" w:cs="Times New Roman"/>
          <w:sz w:val="28"/>
          <w:szCs w:val="28"/>
        </w:rPr>
        <w:t xml:space="preserve">Ніколенко , </w:t>
      </w:r>
      <w:r w:rsidR="00CD43B2" w:rsidRPr="005A1FB4">
        <w:rPr>
          <w:rFonts w:ascii="Times New Roman" w:hAnsi="Times New Roman" w:cs="Times New Roman"/>
          <w:sz w:val="28"/>
          <w:szCs w:val="28"/>
        </w:rPr>
        <w:t>«</w:t>
      </w:r>
      <w:r w:rsidRPr="005A1FB4">
        <w:rPr>
          <w:rFonts w:ascii="Times New Roman" w:hAnsi="Times New Roman" w:cs="Times New Roman"/>
          <w:sz w:val="28"/>
          <w:szCs w:val="28"/>
        </w:rPr>
        <w:t>велике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вивчення понять із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принцип опори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турний текст чи контекст. Теоретико</w:t>
      </w:r>
      <w:r w:rsidR="003C6FF8" w:rsidRPr="005A1FB4">
        <w:rPr>
          <w:rFonts w:ascii="Times New Roman" w:hAnsi="Times New Roman" w:cs="Times New Roman"/>
          <w:sz w:val="28"/>
          <w:szCs w:val="28"/>
        </w:rPr>
        <w:t>-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турні поняття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ться незрозумілими, допоки учні не поб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ть,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бо не зможуть уявити собі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лії, які н</w:t>
      </w:r>
      <w:r w:rsidR="003C6FF8" w:rsidRPr="005A1FB4">
        <w:rPr>
          <w:rFonts w:ascii="Times New Roman" w:hAnsi="Times New Roman" w:cs="Times New Roman"/>
          <w:sz w:val="28"/>
          <w:szCs w:val="28"/>
        </w:rPr>
        <w:t>ими предст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влені, у конкретному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художньому творі, 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турному процесі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лом» [</w:t>
      </w:r>
      <w:r w:rsidR="00FF1972" w:rsidRPr="005A1FB4">
        <w:rPr>
          <w:rFonts w:ascii="Times New Roman" w:hAnsi="Times New Roman" w:cs="Times New Roman"/>
          <w:sz w:val="28"/>
          <w:szCs w:val="28"/>
        </w:rPr>
        <w:t xml:space="preserve">53, </w:t>
      </w:r>
      <w:r w:rsidRPr="005A1FB4">
        <w:rPr>
          <w:rFonts w:ascii="Times New Roman" w:hAnsi="Times New Roman" w:cs="Times New Roman"/>
          <w:sz w:val="28"/>
          <w:szCs w:val="28"/>
        </w:rPr>
        <w:t>c. 3].</w:t>
      </w:r>
    </w:p>
    <w:p w:rsidR="003A55EE" w:rsidRPr="005A1FB4" w:rsidRDefault="00154D4C" w:rsidP="00251832">
      <w:pPr>
        <w:spacing w:after="0" w:line="360" w:lineRule="auto"/>
        <w:ind w:firstLine="851"/>
        <w:jc w:val="both"/>
        <w:rPr>
          <w:rFonts w:ascii="Times New Roman" w:eastAsia="BookmanOldStyle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Осягнення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турозн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вчих термінів д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є змогу учневі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проникнути у природу художнього твору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зу, зб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гнути функції п</w:t>
      </w:r>
      <w:r w:rsidR="00ED5B5C" w:rsidRPr="005A1FB4">
        <w:rPr>
          <w:rFonts w:ascii="Times New Roman" w:hAnsi="Times New Roman" w:cs="Times New Roman"/>
          <w:sz w:val="28"/>
          <w:szCs w:val="28"/>
        </w:rPr>
        <w:t>оетичного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, його естетичние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</w:t>
      </w:r>
      <w:r w:rsidR="00ED5B5C" w:rsidRPr="005A1FB4">
        <w:rPr>
          <w:rFonts w:ascii="Times New Roman" w:hAnsi="Times New Roman" w:cs="Times New Roman"/>
          <w:sz w:val="28"/>
          <w:szCs w:val="28"/>
        </w:rPr>
        <w:t>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вчитися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ти осмислено,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 отже,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ст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FF1972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ти</w:t>
      </w:r>
      <w:r w:rsidR="003A55EE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</w:t>
      </w:r>
      <w:r w:rsidR="00C455F2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компетентним </w:t>
      </w:r>
      <w:r w:rsidR="003A55EE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гр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3A55EE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мотним чит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3A55EE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чем, спр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3A55EE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вжнім зн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3A55EE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вцем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3A55EE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тури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.</w:t>
      </w:r>
    </w:p>
    <w:p w:rsidR="003A55EE" w:rsidRPr="005A1FB4" w:rsidRDefault="00FF1972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О. </w:t>
      </w:r>
      <w:r w:rsidR="003A55EE" w:rsidRPr="005A1FB4">
        <w:rPr>
          <w:rFonts w:ascii="Times New Roman" w:hAnsi="Times New Roman" w:cs="Times New Roman"/>
          <w:sz w:val="28"/>
          <w:szCs w:val="28"/>
        </w:rPr>
        <w:t>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>ндур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154D4C" w:rsidRPr="005A1FB4">
        <w:rPr>
          <w:rFonts w:ascii="Times New Roman" w:hAnsi="Times New Roman" w:cs="Times New Roman"/>
          <w:sz w:val="28"/>
          <w:szCs w:val="28"/>
        </w:rPr>
        <w:t>виокремлює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 три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>пи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>ння теоретико-літер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>турних понять:</w:t>
      </w:r>
    </w:p>
    <w:p w:rsidR="003A55EE" w:rsidRPr="005A1FB4" w:rsidRDefault="003A55E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-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гром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дження спостережень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певними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турними явищ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й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вивчення художніх творів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оглядів розвитку словесного мистецтв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;</w:t>
      </w:r>
    </w:p>
    <w:p w:rsidR="003A55EE" w:rsidRPr="005A1FB4" w:rsidRDefault="003A55E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- пояснення поняття, формулюв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чення;</w:t>
      </w:r>
    </w:p>
    <w:p w:rsidR="003A55EE" w:rsidRPr="005A1FB4" w:rsidRDefault="003A55E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- зб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своєного поняття новими 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й вироблення в учнів умінь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ктичн</w:t>
      </w:r>
      <w:r w:rsidR="00CD43B2" w:rsidRPr="005A1FB4">
        <w:rPr>
          <w:rFonts w:ascii="Times New Roman" w:hAnsi="Times New Roman" w:cs="Times New Roman"/>
          <w:sz w:val="28"/>
          <w:szCs w:val="28"/>
        </w:rPr>
        <w:t>о користув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D43B2" w:rsidRPr="005A1FB4">
        <w:rPr>
          <w:rFonts w:ascii="Times New Roman" w:hAnsi="Times New Roman" w:cs="Times New Roman"/>
          <w:sz w:val="28"/>
          <w:szCs w:val="28"/>
        </w:rPr>
        <w:t>тися цими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C455F2">
        <w:rPr>
          <w:rFonts w:ascii="Times New Roman" w:hAnsi="Times New Roman" w:cs="Times New Roman"/>
          <w:sz w:val="28"/>
          <w:szCs w:val="28"/>
        </w:rPr>
        <w:t>ннями [7, c. </w:t>
      </w:r>
      <w:r w:rsidR="00CD43B2" w:rsidRPr="005A1FB4">
        <w:rPr>
          <w:rFonts w:ascii="Times New Roman" w:hAnsi="Times New Roman" w:cs="Times New Roman"/>
          <w:sz w:val="28"/>
          <w:szCs w:val="28"/>
        </w:rPr>
        <w:t>266-301</w:t>
      </w:r>
      <w:r w:rsidRPr="005A1FB4">
        <w:rPr>
          <w:rFonts w:ascii="Times New Roman" w:hAnsi="Times New Roman" w:cs="Times New Roman"/>
          <w:sz w:val="28"/>
          <w:szCs w:val="28"/>
        </w:rPr>
        <w:t>].</w:t>
      </w:r>
    </w:p>
    <w:p w:rsidR="003A55EE" w:rsidRPr="005A1FB4" w:rsidRDefault="00154D4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вивчення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в</w:t>
      </w:r>
      <w:r w:rsidR="003A55EE" w:rsidRPr="005A1FB4">
        <w:rPr>
          <w:rFonts w:ascii="Times New Roman" w:hAnsi="Times New Roman" w:cs="Times New Roman"/>
          <w:sz w:val="28"/>
          <w:szCs w:val="28"/>
        </w:rPr>
        <w:t>читель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є </w:t>
      </w:r>
      <w:r w:rsidR="003C6FF8" w:rsidRPr="005A1FB4">
        <w:rPr>
          <w:rFonts w:ascii="Times New Roman" w:hAnsi="Times New Roman" w:cs="Times New Roman"/>
          <w:sz w:val="28"/>
          <w:szCs w:val="28"/>
        </w:rPr>
        <w:t>вводити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нові теоретичні поняття з огляду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 ті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A55EE" w:rsidRPr="005A1FB4">
        <w:rPr>
          <w:rFonts w:ascii="Times New Roman" w:hAnsi="Times New Roman" w:cs="Times New Roman"/>
          <w:sz w:val="28"/>
          <w:szCs w:val="28"/>
        </w:rPr>
        <w:t>ння, як</w:t>
      </w:r>
      <w:r w:rsidRPr="005A1FB4">
        <w:rPr>
          <w:rFonts w:ascii="Times New Roman" w:hAnsi="Times New Roman" w:cs="Times New Roman"/>
          <w:sz w:val="28"/>
          <w:szCs w:val="28"/>
        </w:rPr>
        <w:t>ими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 учні вже </w:t>
      </w:r>
      <w:r w:rsidR="00C455F2">
        <w:rPr>
          <w:rFonts w:ascii="Times New Roman" w:hAnsi="Times New Roman" w:cs="Times New Roman"/>
          <w:sz w:val="28"/>
          <w:szCs w:val="28"/>
        </w:rPr>
        <w:t>володіють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ED5B5C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своюв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ти поняття </w:t>
      </w:r>
      <w:r w:rsidR="00FF1972" w:rsidRPr="005A1FB4">
        <w:rPr>
          <w:rFonts w:ascii="Times New Roman" w:hAnsi="Times New Roman" w:cs="Times New Roman"/>
          <w:sz w:val="28"/>
          <w:szCs w:val="28"/>
        </w:rPr>
        <w:t>необхідно з урахуванням принципу «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від простого до </w:t>
      </w:r>
      <w:r w:rsidR="00FF1972" w:rsidRPr="005A1FB4">
        <w:rPr>
          <w:rFonts w:ascii="Times New Roman" w:hAnsi="Times New Roman" w:cs="Times New Roman"/>
          <w:sz w:val="28"/>
          <w:szCs w:val="28"/>
        </w:rPr>
        <w:t>складнішого». Т</w:t>
      </w:r>
      <w:r w:rsidR="00ED5B5C" w:rsidRPr="005A1FB4">
        <w:rPr>
          <w:rFonts w:ascii="Times New Roman" w:hAnsi="Times New Roman" w:cs="Times New Roman"/>
          <w:sz w:val="28"/>
          <w:szCs w:val="28"/>
        </w:rPr>
        <w:t>ерміни 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ють постійно </w:t>
      </w:r>
      <w:r w:rsidR="003C6FF8" w:rsidRPr="005A1FB4">
        <w:rPr>
          <w:rFonts w:ascii="Times New Roman" w:hAnsi="Times New Roman" w:cs="Times New Roman"/>
          <w:sz w:val="28"/>
          <w:szCs w:val="28"/>
        </w:rPr>
        <w:t>використовув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тися під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с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лізу, поступово </w:t>
      </w:r>
      <w:r w:rsidR="003C6FF8" w:rsidRPr="005A1FB4">
        <w:rPr>
          <w:rFonts w:ascii="Times New Roman" w:hAnsi="Times New Roman" w:cs="Times New Roman"/>
          <w:sz w:val="28"/>
          <w:szCs w:val="28"/>
        </w:rPr>
        <w:t>зб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чуючись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 новими дет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лями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 прикл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 xml:space="preserve">ми. </w:t>
      </w:r>
      <w:r w:rsidRPr="005A1FB4">
        <w:rPr>
          <w:rFonts w:ascii="Times New Roman" w:hAnsi="Times New Roman" w:cs="Times New Roman"/>
          <w:sz w:val="28"/>
          <w:szCs w:val="28"/>
        </w:rPr>
        <w:t>Поглиблення деяких понять, їхнє уточнення сприяє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нь. </w:t>
      </w:r>
      <w:r w:rsidR="00ED5B5C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жливу роль у цьому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кож відігр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є словничок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D5B5C" w:rsidRPr="005A1FB4">
        <w:rPr>
          <w:rFonts w:ascii="Times New Roman" w:hAnsi="Times New Roman" w:cs="Times New Roman"/>
          <w:sz w:val="28"/>
          <w:szCs w:val="28"/>
        </w:rPr>
        <w:t>вчих термінів.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3A55E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CD43B2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4933950" y="80772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75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5B5C" w:rsidRPr="005A1FB4" w:rsidRDefault="00ED5B5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вивчення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вчого термін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потрібно вдум</w:t>
      </w:r>
      <w:r w:rsidR="00FF1972" w:rsidRPr="005A1FB4">
        <w:rPr>
          <w:rFonts w:ascii="Times New Roman" w:hAnsi="Times New Roman" w:cs="Times New Roman"/>
          <w:sz w:val="28"/>
          <w:szCs w:val="28"/>
        </w:rPr>
        <w:t>ува</w:t>
      </w:r>
      <w:r w:rsidRPr="005A1FB4">
        <w:rPr>
          <w:rFonts w:ascii="Times New Roman" w:hAnsi="Times New Roman" w:cs="Times New Roman"/>
          <w:sz w:val="28"/>
          <w:szCs w:val="28"/>
        </w:rPr>
        <w:t>тися в кожне слово в 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ченні, розуміти зміст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зви термін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його походження. Вивчення термін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спир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йбільш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ктерний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турний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FF1972" w:rsidRPr="005A1FB4">
        <w:rPr>
          <w:rFonts w:ascii="Times New Roman" w:hAnsi="Times New Roman" w:cs="Times New Roman"/>
          <w:sz w:val="28"/>
          <w:szCs w:val="28"/>
        </w:rPr>
        <w:t xml:space="preserve">л, </w:t>
      </w:r>
      <w:r w:rsidRPr="005A1FB4">
        <w:rPr>
          <w:rFonts w:ascii="Times New Roman" w:hAnsi="Times New Roman" w:cs="Times New Roman"/>
          <w:sz w:val="28"/>
          <w:szCs w:val="28"/>
        </w:rPr>
        <w:t>який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очно виявляє </w:t>
      </w:r>
      <w:r w:rsidR="00FF1972" w:rsidRPr="005A1FB4">
        <w:rPr>
          <w:rFonts w:ascii="Times New Roman" w:hAnsi="Times New Roman" w:cs="Times New Roman"/>
          <w:sz w:val="28"/>
          <w:szCs w:val="28"/>
        </w:rPr>
        <w:t>його сутність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</w:p>
    <w:p w:rsidR="0019376A" w:rsidRPr="005A1FB4" w:rsidRDefault="0019376A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теоретичного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можливі різном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нітні види роботи, спрямов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розвиток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літичних здібностей школяр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C455F2">
        <w:rPr>
          <w:rFonts w:ascii="Times New Roman" w:hAnsi="Times New Roman" w:cs="Times New Roman"/>
          <w:sz w:val="28"/>
          <w:szCs w:val="28"/>
        </w:rPr>
        <w:t>Доцільно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пропонув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 </w:t>
      </w:r>
      <w:r w:rsidR="00C455F2">
        <w:rPr>
          <w:rFonts w:ascii="Times New Roman" w:hAnsi="Times New Roman" w:cs="Times New Roman"/>
          <w:sz w:val="28"/>
          <w:szCs w:val="28"/>
        </w:rPr>
        <w:t xml:space="preserve">учневі </w:t>
      </w:r>
      <w:r w:rsidRPr="005A1FB4">
        <w:rPr>
          <w:rFonts w:ascii="Times New Roman" w:hAnsi="Times New Roman" w:cs="Times New Roman"/>
          <w:sz w:val="28"/>
          <w:szCs w:val="28"/>
        </w:rPr>
        <w:t>дібр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до кожного поняття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прикл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ди </w:t>
      </w:r>
      <w:r w:rsidRPr="005A1FB4">
        <w:rPr>
          <w:rFonts w:ascii="Times New Roman" w:eastAsia="BookmanOldStyle-Italic" w:hAnsi="Times New Roman" w:cs="Times New Roman"/>
          <w:i/>
          <w:iCs/>
          <w:sz w:val="28"/>
          <w:szCs w:val="28"/>
          <w:lang w:eastAsia="ru-RU"/>
        </w:rPr>
        <w:t xml:space="preserve">з 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добре відомих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турних творів</w:t>
      </w:r>
      <w:r w:rsidR="001460F0" w:rsidRPr="005A1FB4">
        <w:rPr>
          <w:rFonts w:ascii="Times New Roman" w:hAnsi="Times New Roman" w:cs="Times New Roman"/>
          <w:sz w:val="28"/>
          <w:szCs w:val="28"/>
        </w:rPr>
        <w:t xml:space="preserve"> чи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 процесі </w:t>
      </w:r>
      <w:r w:rsidR="003C6FF8" w:rsidRPr="005A1FB4">
        <w:rPr>
          <w:rFonts w:ascii="Times New Roman" w:hAnsi="Times New Roman" w:cs="Times New Roman"/>
          <w:sz w:val="28"/>
          <w:szCs w:val="28"/>
        </w:rPr>
        <w:t>з’ясув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ння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віршових розмірів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сти вірш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 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ну тему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чити його розмір. </w:t>
      </w:r>
    </w:p>
    <w:p w:rsidR="00D61A90" w:rsidRPr="005A1FB4" w:rsidRDefault="00D61A9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Вивчення основ теоретичних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няттях із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свої особливості у порівнянні з рідною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турою. Потрібно обов’язково зв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те, що ми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ємо спр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ву з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дним текстом,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тому в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льному тексті можуть бути вжиті інші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соби вир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60F0" w:rsidRPr="005A1FB4">
        <w:rPr>
          <w:rFonts w:ascii="Times New Roman" w:hAnsi="Times New Roman" w:cs="Times New Roman"/>
          <w:sz w:val="28"/>
          <w:szCs w:val="28"/>
        </w:rPr>
        <w:t>зності. В</w:t>
      </w:r>
      <w:r w:rsidRPr="005A1FB4">
        <w:rPr>
          <w:rFonts w:ascii="Times New Roman" w:hAnsi="Times New Roman" w:cs="Times New Roman"/>
          <w:sz w:val="28"/>
          <w:szCs w:val="28"/>
        </w:rPr>
        <w:t>иник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необхідність звернути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зіст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влення тексту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й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дного,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отже, позн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йомитися з теорією й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ктикою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ду</w:t>
      </w:r>
      <w:r w:rsidR="007064E3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1460F0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Pr="005A1FB4">
        <w:rPr>
          <w:rFonts w:ascii="Times New Roman" w:hAnsi="Times New Roman" w:cs="Times New Roman"/>
          <w:sz w:val="28"/>
          <w:szCs w:val="28"/>
        </w:rPr>
        <w:t>Особливості художнього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кож необхідно ввести в систему роботи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турними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ктичними й теоретичними 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ми,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теорія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тури </w:t>
      </w:r>
      <w:r w:rsidR="001460F0" w:rsidRPr="005A1FB4">
        <w:rPr>
          <w:rFonts w:ascii="Times New Roman" w:hAnsi="Times New Roman" w:cs="Times New Roman"/>
          <w:sz w:val="28"/>
          <w:szCs w:val="28"/>
        </w:rPr>
        <w:t>має поповнитися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кими поняттями, як «перекл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д», переспів», </w:t>
      </w:r>
      <w:r w:rsidR="001460F0" w:rsidRPr="005A1FB4">
        <w:rPr>
          <w:rFonts w:ascii="Times New Roman" w:hAnsi="Times New Roman" w:cs="Times New Roman"/>
          <w:sz w:val="28"/>
          <w:szCs w:val="28"/>
        </w:rPr>
        <w:t>«</w:t>
      </w:r>
      <w:r w:rsidRPr="005A1FB4">
        <w:rPr>
          <w:rFonts w:ascii="Times New Roman" w:hAnsi="Times New Roman" w:cs="Times New Roman"/>
          <w:sz w:val="28"/>
          <w:szCs w:val="28"/>
        </w:rPr>
        <w:t>прямий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д», </w:t>
      </w:r>
      <w:r w:rsidR="001460F0" w:rsidRPr="005A1FB4">
        <w:rPr>
          <w:rFonts w:ascii="Times New Roman" w:hAnsi="Times New Roman" w:cs="Times New Roman"/>
          <w:sz w:val="28"/>
          <w:szCs w:val="28"/>
        </w:rPr>
        <w:t>«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непрямий </w:t>
      </w:r>
      <w:r w:rsidR="003C6FF8" w:rsidRPr="005A1FB4">
        <w:rPr>
          <w:rFonts w:ascii="Times New Roman" w:hAnsi="Times New Roman" w:cs="Times New Roman"/>
          <w:sz w:val="28"/>
          <w:szCs w:val="28"/>
        </w:rPr>
        <w:t>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д</w:t>
      </w:r>
      <w:r w:rsidRPr="005A1FB4">
        <w:rPr>
          <w:rFonts w:ascii="Times New Roman" w:hAnsi="Times New Roman" w:cs="Times New Roman"/>
          <w:sz w:val="28"/>
          <w:szCs w:val="28"/>
        </w:rPr>
        <w:t xml:space="preserve">», </w:t>
      </w:r>
      <w:r w:rsidR="001460F0" w:rsidRPr="005A1FB4">
        <w:rPr>
          <w:rFonts w:ascii="Times New Roman" w:hAnsi="Times New Roman" w:cs="Times New Roman"/>
          <w:sz w:val="28"/>
          <w:szCs w:val="28"/>
        </w:rPr>
        <w:t>«</w:t>
      </w:r>
      <w:r w:rsidRPr="005A1FB4">
        <w:rPr>
          <w:rFonts w:ascii="Times New Roman" w:hAnsi="Times New Roman" w:cs="Times New Roman"/>
          <w:sz w:val="28"/>
          <w:szCs w:val="28"/>
        </w:rPr>
        <w:t>дослівний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д», «підрядковий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д» тощо.</w:t>
      </w:r>
      <w:r w:rsidR="00CD43B2" w:rsidRPr="005A1FB4">
        <w:rPr>
          <w:noProof/>
          <w:lang w:eastAsia="ru-RU"/>
        </w:rPr>
        <w:t xml:space="preserve"> </w:t>
      </w:r>
      <w:r w:rsidR="00CD43B2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3105150" y="654367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76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7A86" w:rsidRPr="005A1FB4" w:rsidRDefault="0019376A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турозн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вчі терміни </w:t>
      </w:r>
      <w:r w:rsidR="001460F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повинні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ст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ти обов’язковими </w:t>
      </w:r>
      <w:r w:rsidR="00ED5B5C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в міркув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ED5B5C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ннях про літер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ED5B5C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турний і з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ED5B5C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г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="00ED5B5C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льномистецький процеси, про конкретні твори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й обр</w:t>
      </w:r>
      <w:r w:rsidR="00A27370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a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>зи</w:t>
      </w:r>
      <w:r w:rsidR="00ED5B5C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, в усних відповідях і письмових </w:t>
      </w:r>
      <w:r w:rsidR="00C455F2">
        <w:rPr>
          <w:rFonts w:ascii="Times New Roman" w:eastAsia="BookmanOldStyle" w:hAnsi="Times New Roman" w:cs="Times New Roman"/>
          <w:sz w:val="28"/>
          <w:szCs w:val="28"/>
          <w:lang w:eastAsia="ru-RU"/>
        </w:rPr>
        <w:t>роботах</w:t>
      </w:r>
      <w:r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учнів.</w:t>
      </w:r>
      <w:r w:rsidR="000C2B2D" w:rsidRPr="005A1FB4">
        <w:rPr>
          <w:rFonts w:ascii="Times New Roman" w:eastAsia="BookmanOldStyle" w:hAnsi="Times New Roman" w:cs="Times New Roman"/>
          <w:sz w:val="28"/>
          <w:szCs w:val="28"/>
          <w:lang w:eastAsia="ru-RU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 xml:space="preserve">Послуговуючись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07A86" w:rsidRPr="005A1FB4">
        <w:rPr>
          <w:rFonts w:ascii="Times New Roman" w:hAnsi="Times New Roman" w:cs="Times New Roman"/>
          <w:sz w:val="28"/>
          <w:szCs w:val="28"/>
        </w:rPr>
        <w:t>рсен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07A86" w:rsidRPr="005A1FB4">
        <w:rPr>
          <w:rFonts w:ascii="Times New Roman" w:hAnsi="Times New Roman" w:cs="Times New Roman"/>
          <w:sz w:val="28"/>
          <w:szCs w:val="28"/>
        </w:rPr>
        <w:t>лом теоретико-літер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07A86" w:rsidRPr="005A1FB4">
        <w:rPr>
          <w:rFonts w:ascii="Times New Roman" w:hAnsi="Times New Roman" w:cs="Times New Roman"/>
          <w:sz w:val="28"/>
          <w:szCs w:val="28"/>
        </w:rPr>
        <w:t>турних відомостей</w:t>
      </w:r>
      <w:r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907A86" w:rsidRPr="005A1FB4">
        <w:rPr>
          <w:rFonts w:ascii="Times New Roman" w:hAnsi="Times New Roman" w:cs="Times New Roman"/>
          <w:sz w:val="28"/>
          <w:szCs w:val="28"/>
        </w:rPr>
        <w:t>учень зрост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07A86" w:rsidRPr="005A1FB4">
        <w:rPr>
          <w:rFonts w:ascii="Times New Roman" w:hAnsi="Times New Roman" w:cs="Times New Roman"/>
          <w:sz w:val="28"/>
          <w:szCs w:val="28"/>
        </w:rPr>
        <w:t>є як чит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07A86" w:rsidRPr="005A1FB4">
        <w:rPr>
          <w:rFonts w:ascii="Times New Roman" w:hAnsi="Times New Roman" w:cs="Times New Roman"/>
          <w:sz w:val="28"/>
          <w:szCs w:val="28"/>
        </w:rPr>
        <w:t xml:space="preserve">ч, </w:t>
      </w:r>
      <w:r w:rsidRPr="005A1FB4">
        <w:rPr>
          <w:rFonts w:ascii="Times New Roman" w:hAnsi="Times New Roman" w:cs="Times New Roman"/>
          <w:sz w:val="28"/>
          <w:szCs w:val="28"/>
        </w:rPr>
        <w:t>зд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тний зрозуміти природу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турного твору</w:t>
      </w:r>
      <w:r w:rsidR="000C2B2D" w:rsidRPr="005A1F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2AA9" w:rsidRPr="005A1FB4" w:rsidRDefault="00D61A9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В уз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льненні</w:t>
      </w:r>
      <w:r w:rsidR="00154D4C" w:rsidRPr="005A1FB4">
        <w:rPr>
          <w:rFonts w:ascii="Times New Roman" w:hAnsi="Times New Roman" w:cs="Times New Roman"/>
          <w:sz w:val="28"/>
          <w:szCs w:val="28"/>
        </w:rPr>
        <w:t xml:space="preserve"> теоретико-літер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>турних понять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>жлив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 xml:space="preserve"> роль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>лежить 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>фічним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>блицям з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 xml:space="preserve">тури, які </w:t>
      </w:r>
      <w:r w:rsidRPr="005A1FB4">
        <w:rPr>
          <w:rFonts w:ascii="Times New Roman" w:hAnsi="Times New Roman" w:cs="Times New Roman"/>
          <w:sz w:val="28"/>
          <w:szCs w:val="28"/>
        </w:rPr>
        <w:t>демонструють</w:t>
      </w:r>
      <w:r w:rsidR="00154D4C" w:rsidRPr="005A1FB4">
        <w:rPr>
          <w:rFonts w:ascii="Times New Roman" w:hAnsi="Times New Roman" w:cs="Times New Roman"/>
          <w:sz w:val="28"/>
          <w:szCs w:val="28"/>
        </w:rPr>
        <w:t xml:space="preserve"> вз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54D4C" w:rsidRPr="005A1FB4">
        <w:rPr>
          <w:rFonts w:ascii="Times New Roman" w:hAnsi="Times New Roman" w:cs="Times New Roman"/>
          <w:sz w:val="28"/>
          <w:szCs w:val="28"/>
        </w:rPr>
        <w:t xml:space="preserve">ємозв'язок між </w:t>
      </w:r>
      <w:r w:rsidRPr="005A1FB4">
        <w:rPr>
          <w:rFonts w:ascii="Times New Roman" w:hAnsi="Times New Roman" w:cs="Times New Roman"/>
          <w:sz w:val="28"/>
          <w:szCs w:val="28"/>
        </w:rPr>
        <w:t>різними</w:t>
      </w:r>
      <w:r w:rsidR="00154D4C" w:rsidRPr="005A1FB4">
        <w:rPr>
          <w:rFonts w:ascii="Times New Roman" w:hAnsi="Times New Roman" w:cs="Times New Roman"/>
          <w:sz w:val="28"/>
          <w:szCs w:val="28"/>
        </w:rPr>
        <w:t xml:space="preserve"> поняттями, </w:t>
      </w:r>
      <w:r w:rsidRPr="005A1FB4">
        <w:rPr>
          <w:rFonts w:ascii="Times New Roman" w:hAnsi="Times New Roman" w:cs="Times New Roman"/>
          <w:sz w:val="28"/>
          <w:szCs w:val="28"/>
        </w:rPr>
        <w:t>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їхнє місце в</w:t>
      </w:r>
      <w:r w:rsidR="00154D4C" w:rsidRPr="005A1FB4">
        <w:rPr>
          <w:rFonts w:ascii="Times New Roman" w:hAnsi="Times New Roman" w:cs="Times New Roman"/>
          <w:sz w:val="28"/>
          <w:szCs w:val="28"/>
        </w:rPr>
        <w:t xml:space="preserve"> системі понять.</w:t>
      </w:r>
    </w:p>
    <w:p w:rsidR="00002AA9" w:rsidRPr="005A1FB4" w:rsidRDefault="00002AA9" w:rsidP="0025183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BookmanOldStyle" w:hAnsi="Times New Roman" w:cs="Times New Roman"/>
          <w:sz w:val="28"/>
          <w:szCs w:val="28"/>
          <w:lang w:eastAsia="ru-RU"/>
        </w:rPr>
      </w:pPr>
      <w:r w:rsidRPr="005A1FB4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5114925"/>
            <wp:effectExtent l="0" t="0" r="0" b="0"/>
            <wp:docPr id="26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23860" cy="6911340"/>
                      <a:chOff x="403860" y="0"/>
                      <a:chExt cx="8023860" cy="6911340"/>
                    </a:xfrm>
                  </a:grpSpPr>
                  <a:grpSp>
                    <a:nvGrpSpPr>
                      <a:cNvPr id="4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800735" y="4251325"/>
                        <a:ext cx="2273300" cy="536575"/>
                        <a:chOff x="3964" y="2071"/>
                        <a:chExt cx="1484" cy="330"/>
                      </a:xfrm>
                    </a:grpSpPr>
                    <a:sp>
                      <a:nvSpPr>
                        <a:cNvPr id="82" name="AutoShape 1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64" y="2071"/>
                          <a:ext cx="1484" cy="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folHlink"/>
                        </a:solidFill>
                        <a:ln w="12700" algn="ctr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3" name="AutoShape 1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87" y="2091"/>
                          <a:ext cx="1432" cy="134"/>
                        </a:xfrm>
                        <a:prstGeom prst="roundRect">
                          <a:avLst>
                            <a:gd name="adj" fmla="val 2835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chemeClr val="folHlink">
                                <a:alpha val="70000"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5845810" y="4251325"/>
                        <a:ext cx="2273300" cy="536575"/>
                        <a:chOff x="3964" y="2071"/>
                        <a:chExt cx="1484" cy="330"/>
                      </a:xfrm>
                    </a:grpSpPr>
                    <a:sp>
                      <a:nvSpPr>
                        <a:cNvPr id="80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64" y="2071"/>
                          <a:ext cx="1484" cy="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12700" algn="ctr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1" name="AutoShape 1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87" y="2091"/>
                          <a:ext cx="1432" cy="134"/>
                        </a:xfrm>
                        <a:prstGeom prst="roundRect">
                          <a:avLst>
                            <a:gd name="adj" fmla="val 2835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chemeClr val="accent2">
                                <a:alpha val="70000"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6" name="Rectangle 24"/>
                      <a:cNvSpPr>
                        <a:spLocks noChangeArrowheads="1"/>
                      </a:cNvSpPr>
                    </a:nvSpPr>
                    <a:spPr bwMode="gray">
                      <a:xfrm>
                        <a:off x="804544" y="4984433"/>
                        <a:ext cx="2190115" cy="5095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2D9"/>
                          </a:gs>
                          <a:gs pos="100000">
                            <a:schemeClr val="folHlink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Синекдоха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7" name="AutoShape 27"/>
                      <a:cNvCxnSpPr>
                        <a:cxnSpLocks noChangeShapeType="1"/>
                      </a:cNvCxnSpPr>
                    </a:nvCxnSpPr>
                    <a:spPr bwMode="black">
                      <a:xfrm rot="16200000">
                        <a:off x="2843847" y="2636838"/>
                        <a:ext cx="708025" cy="252095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8" name="AutoShape 28"/>
                      <a:cNvCxnSpPr>
                        <a:cxnSpLocks noChangeShapeType="1"/>
                      </a:cNvCxnSpPr>
                    </a:nvCxnSpPr>
                    <a:spPr bwMode="black">
                      <a:xfrm rot="5400000" flipH="1">
                        <a:off x="5442585" y="2650490"/>
                        <a:ext cx="708025" cy="2524125"/>
                      </a:xfrm>
                      <a:prstGeom prst="bentConnector3">
                        <a:avLst>
                          <a:gd name="adj1" fmla="val 5215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9" name="Text Box 31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5765165" y="4936173"/>
                        <a:ext cx="220027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5F5F5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b="1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Sub Department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Text Box 3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827723" y="4332288"/>
                        <a:ext cx="220027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5F5F5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Метонімія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1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663575" y="1980565"/>
                        <a:ext cx="2273300" cy="536575"/>
                        <a:chOff x="3964" y="2071"/>
                        <a:chExt cx="1484" cy="330"/>
                      </a:xfrm>
                    </a:grpSpPr>
                    <a:sp>
                      <a:nvSpPr>
                        <a:cNvPr id="78" name="AutoShape 1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64" y="2071"/>
                          <a:ext cx="1484" cy="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folHlink"/>
                        </a:solidFill>
                        <a:ln w="12700" algn="ctr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9" name="AutoShape 1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87" y="2091"/>
                          <a:ext cx="1432" cy="134"/>
                        </a:xfrm>
                        <a:prstGeom prst="roundRect">
                          <a:avLst>
                            <a:gd name="adj" fmla="val 2835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chemeClr val="folHlink">
                                <a:alpha val="70000"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2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5708650" y="1980565"/>
                        <a:ext cx="2273300" cy="536575"/>
                        <a:chOff x="3964" y="2071"/>
                        <a:chExt cx="1484" cy="330"/>
                      </a:xfrm>
                    </a:grpSpPr>
                    <a:sp>
                      <a:nvSpPr>
                        <a:cNvPr id="76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64" y="2071"/>
                          <a:ext cx="1484" cy="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12700" algn="ctr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7" name="AutoShape 1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87" y="2091"/>
                          <a:ext cx="1432" cy="134"/>
                        </a:xfrm>
                        <a:prstGeom prst="roundRect">
                          <a:avLst>
                            <a:gd name="adj" fmla="val 2835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chemeClr val="accent2">
                                <a:alpha val="70000"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3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3182938" y="1990090"/>
                        <a:ext cx="2273300" cy="536575"/>
                        <a:chOff x="3964" y="2071"/>
                        <a:chExt cx="1484" cy="330"/>
                      </a:xfrm>
                    </a:grpSpPr>
                    <a:sp>
                      <a:nvSpPr>
                        <a:cNvPr id="74" name="AutoShape 1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64" y="2071"/>
                          <a:ext cx="1484" cy="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algn="ctr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5" name="AutoShape 1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87" y="2091"/>
                          <a:ext cx="1432" cy="134"/>
                        </a:xfrm>
                        <a:prstGeom prst="roundRect">
                          <a:avLst>
                            <a:gd name="adj" fmla="val 2835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chemeClr val="accent1">
                                <a:alpha val="70000"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4" name="Text Box 31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5749925" y="2071053"/>
                        <a:ext cx="220027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5F5F5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Метафора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 Box 3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690563" y="2061528"/>
                        <a:ext cx="220027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5F5F5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Порівняння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 Box 35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3213100" y="2067878"/>
                        <a:ext cx="2200275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5F5F5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Епітет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7" name="Прямая соединительная линия 16"/>
                      <a:cNvCxnSpPr>
                        <a:stCxn id="15" idx="2"/>
                      </a:cNvCxnSpPr>
                    </a:nvCxnSpPr>
                    <a:spPr bwMode="auto">
                      <a:xfrm rot="16200000" flipH="1">
                        <a:off x="2612390" y="1606550"/>
                        <a:ext cx="505460" cy="2148839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</a:cxnSp>
                  <a:cxnSp>
                    <a:nvCxnSpPr>
                      <a:cNvPr id="18" name="AutoShape 27"/>
                      <a:cNvCxnSpPr>
                        <a:cxnSpLocks noChangeShapeType="1"/>
                      </a:cNvCxnSpPr>
                    </a:nvCxnSpPr>
                    <a:spPr bwMode="black">
                      <a:xfrm rot="16200000">
                        <a:off x="5404169" y="1478597"/>
                        <a:ext cx="708025" cy="252095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19" name="AutoShape 28"/>
                      <a:cNvCxnSpPr>
                        <a:cxnSpLocks noChangeShapeType="1"/>
                      </a:cNvCxnSpPr>
                    </a:nvCxnSpPr>
                    <a:spPr bwMode="black">
                      <a:xfrm rot="5400000" flipH="1">
                        <a:off x="2897505" y="1477010"/>
                        <a:ext cx="708025" cy="2524125"/>
                      </a:xfrm>
                      <a:prstGeom prst="bentConnector3">
                        <a:avLst>
                          <a:gd name="adj1" fmla="val 52152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20" name="AutoShape 28"/>
                      <a:cNvCxnSpPr>
                        <a:cxnSpLocks noChangeShapeType="1"/>
                      </a:cNvCxnSpPr>
                    </a:nvCxnSpPr>
                    <a:spPr bwMode="black">
                      <a:xfrm flipH="1" flipV="1">
                        <a:off x="7109462" y="3909060"/>
                        <a:ext cx="1038858" cy="1378109"/>
                      </a:xfrm>
                      <a:prstGeom prst="bentConnector4">
                        <a:avLst>
                          <a:gd name="adj1" fmla="val -22005"/>
                          <a:gd name="adj2" fmla="val 100887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grpSp>
                    <a:nvGrpSpPr>
                      <a:cNvPr id="21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5876290" y="4998085"/>
                        <a:ext cx="2273300" cy="536575"/>
                        <a:chOff x="3964" y="2071"/>
                        <a:chExt cx="1484" cy="330"/>
                      </a:xfrm>
                    </a:grpSpPr>
                    <a:sp>
                      <a:nvSpPr>
                        <a:cNvPr id="72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64" y="2071"/>
                          <a:ext cx="1484" cy="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12700" algn="ctr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b="1" dirty="0">
                              <a:solidFill>
                                <a:srgbClr val="F3F6FB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3" name="AutoShape 1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87" y="2091"/>
                          <a:ext cx="1432" cy="134"/>
                        </a:xfrm>
                        <a:prstGeom prst="roundRect">
                          <a:avLst>
                            <a:gd name="adj" fmla="val 2835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chemeClr val="accent2">
                                <a:alpha val="70000"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uk-UA" b="1" dirty="0" smtClean="0">
                              <a:solidFill>
                                <a:srgbClr val="F3F6FB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r>
                              <a:rPr lang="uk-UA" b="1" dirty="0" err="1" smtClean="0">
                                <a:solidFill>
                                  <a:srgbClr val="F3F6FB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Мейозис</a:t>
                            </a:r>
                            <a:endParaRPr lang="ru-RU" b="1" dirty="0">
                              <a:solidFill>
                                <a:srgbClr val="F3F6FB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2" name="Text Box 31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5932805" y="4250373"/>
                        <a:ext cx="2200275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5F5F5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Гіпербола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23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5647690" y="0"/>
                        <a:ext cx="2273300" cy="536575"/>
                        <a:chOff x="3964" y="2071"/>
                        <a:chExt cx="1484" cy="330"/>
                      </a:xfrm>
                    </a:grpSpPr>
                    <a:sp>
                      <a:nvSpPr>
                        <a:cNvPr id="70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64" y="2071"/>
                          <a:ext cx="1484" cy="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/>
                        </a:solidFill>
                        <a:ln w="12700" algn="ctr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1" name="AutoShape 1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987" y="2091"/>
                          <a:ext cx="1432" cy="134"/>
                        </a:xfrm>
                        <a:prstGeom prst="roundRect">
                          <a:avLst>
                            <a:gd name="adj" fmla="val 28356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70000"/>
                              </a:srgbClr>
                            </a:gs>
                            <a:gs pos="100000">
                              <a:schemeClr val="accent2">
                                <a:alpha val="70000"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4" name="Text Box 31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5688965" y="0"/>
                        <a:ext cx="220027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5F5F5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Алегорія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Rectangle 24"/>
                      <a:cNvSpPr>
                        <a:spLocks noChangeArrowheads="1"/>
                      </a:cNvSpPr>
                    </a:nvSpPr>
                    <a:spPr bwMode="gray">
                      <a:xfrm>
                        <a:off x="774064" y="1296353"/>
                        <a:ext cx="2190115" cy="5095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2D9"/>
                          </a:gs>
                          <a:gs pos="100000">
                            <a:schemeClr val="folHlink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Просте двочленне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Rectangle 24"/>
                      <a:cNvSpPr>
                        <a:spLocks noChangeArrowheads="1"/>
                      </a:cNvSpPr>
                    </a:nvSpPr>
                    <a:spPr bwMode="gray">
                      <a:xfrm>
                        <a:off x="804544" y="5472113"/>
                        <a:ext cx="2190115" cy="5095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2D9"/>
                          </a:gs>
                          <a:gs pos="100000">
                            <a:schemeClr val="folHlink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Антономазія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Text Box 33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586740" y="5822315"/>
                        <a:ext cx="2194559" cy="63094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182326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400" b="1" dirty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Sub 01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400" b="1" dirty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Department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8" name="Rectangle 24"/>
                      <a:cNvSpPr>
                        <a:spLocks noChangeArrowheads="1"/>
                      </a:cNvSpPr>
                    </a:nvSpPr>
                    <a:spPr bwMode="gray">
                      <a:xfrm>
                        <a:off x="774064" y="793433"/>
                        <a:ext cx="2190115" cy="5095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2D9"/>
                          </a:gs>
                          <a:gs pos="100000">
                            <a:schemeClr val="folHlink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 формі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О.в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" name="Rectangle 24"/>
                      <a:cNvSpPr>
                        <a:spLocks noChangeArrowheads="1"/>
                      </a:cNvSpPr>
                    </a:nvSpPr>
                    <a:spPr bwMode="gray">
                      <a:xfrm>
                        <a:off x="774064" y="342900"/>
                        <a:ext cx="2190115" cy="5095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2D9"/>
                          </a:gs>
                          <a:gs pos="100000">
                            <a:schemeClr val="folHlink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Заперечне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Text Box 33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922020" y="342900"/>
                        <a:ext cx="2194559" cy="63094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182326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 </a:t>
                          </a:r>
                          <a:endParaRPr lang="en-US" sz="1400" b="1" dirty="0">
                            <a:solidFill>
                              <a:srgbClr val="FFFFFF"/>
                            </a:solidFill>
                            <a:latin typeface="Arial" charset="0"/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 </a:t>
                          </a:r>
                          <a:endParaRPr lang="en-US" sz="1400" b="1" dirty="0">
                            <a:solidFill>
                              <a:srgbClr val="FFFFFF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Rectangle 36"/>
                      <a:cNvSpPr>
                        <a:spLocks noChangeArrowheads="1"/>
                      </a:cNvSpPr>
                    </a:nvSpPr>
                    <a:spPr bwMode="gray">
                      <a:xfrm>
                        <a:off x="3101339" y="1287780"/>
                        <a:ext cx="2353076" cy="51376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9F2BC"/>
                          </a:gs>
                          <a:gs pos="100000">
                            <a:schemeClr val="accent1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" name="Text Box 3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040320" y="1283655"/>
                        <a:ext cx="2834700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182326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dirty="0" smtClean="0">
                              <a:latin typeface="+mj-lt"/>
                            </a:rPr>
                            <a:t>Постійний епітет</a:t>
                          </a:r>
                          <a:endParaRPr lang="en-US" dirty="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4" name="Rectangle 7"/>
                      <a:cNvSpPr>
                        <a:spLocks noChangeArrowheads="1"/>
                      </a:cNvSpPr>
                    </a:nvSpPr>
                    <a:spPr bwMode="gray">
                      <a:xfrm>
                        <a:off x="5868670" y="5753100"/>
                        <a:ext cx="2353310" cy="525463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EFF8"/>
                          </a:gs>
                          <a:gs pos="100000">
                            <a:schemeClr val="accent2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4800000" scaled="0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Літота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5" name="Text Box 41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695700" y="3002916"/>
                        <a:ext cx="1798320" cy="59247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182326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300" b="1" dirty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Sub 01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300" b="1" dirty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Department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" name="Rectangle 24"/>
                      <a:cNvSpPr>
                        <a:spLocks noChangeArrowheads="1"/>
                      </a:cNvSpPr>
                    </a:nvSpPr>
                    <a:spPr bwMode="gray">
                      <a:xfrm>
                        <a:off x="789304" y="5929313"/>
                        <a:ext cx="2190115" cy="5095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2D9"/>
                          </a:gs>
                          <a:gs pos="100000">
                            <a:schemeClr val="folHlink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Евфемізм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Rectangle 24"/>
                      <a:cNvSpPr>
                        <a:spLocks noChangeArrowheads="1"/>
                      </a:cNvSpPr>
                    </a:nvSpPr>
                    <a:spPr bwMode="gray">
                      <a:xfrm>
                        <a:off x="758824" y="6401753"/>
                        <a:ext cx="2190115" cy="509587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2D9"/>
                          </a:gs>
                          <a:gs pos="100000">
                            <a:schemeClr val="folHlink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Перифраз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39" name="AutoShape 28"/>
                      <a:cNvCxnSpPr>
                        <a:cxnSpLocks noChangeShapeType="1"/>
                        <a:endCxn id="29" idx="1"/>
                      </a:cNvCxnSpPr>
                    </a:nvCxnSpPr>
                    <a:spPr bwMode="black">
                      <a:xfrm rot="5400000" flipH="1" flipV="1">
                        <a:off x="397906" y="674769"/>
                        <a:ext cx="453232" cy="299083"/>
                      </a:xfrm>
                      <a:prstGeom prst="bentConnector2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40" name="AutoShape 28"/>
                      <a:cNvCxnSpPr>
                        <a:cxnSpLocks noChangeShapeType="1"/>
                        <a:stCxn id="15" idx="1"/>
                        <a:endCxn id="25" idx="1"/>
                      </a:cNvCxnSpPr>
                    </a:nvCxnSpPr>
                    <a:spPr bwMode="black">
                      <a:xfrm rot="10800000" flipH="1">
                        <a:off x="690562" y="1551148"/>
                        <a:ext cx="83501" cy="693737"/>
                      </a:xfrm>
                      <a:prstGeom prst="bentConnector3">
                        <a:avLst>
                          <a:gd name="adj1" fmla="val -273769"/>
                        </a:avLst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41" name="AutoShape 28"/>
                      <a:cNvCxnSpPr>
                        <a:cxnSpLocks noChangeShapeType="1"/>
                        <a:endCxn id="28" idx="1"/>
                      </a:cNvCxnSpPr>
                    </a:nvCxnSpPr>
                    <a:spPr bwMode="black">
                      <a:xfrm rot="5400000" flipH="1" flipV="1">
                        <a:off x="377747" y="1150544"/>
                        <a:ext cx="498633" cy="294001"/>
                      </a:xfrm>
                      <a:prstGeom prst="bentConnector2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42" name="AutoShape 76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4201814" y="1903883"/>
                        <a:ext cx="231907" cy="5547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grpSp>
                    <a:nvGrpSpPr>
                      <a:cNvPr id="43" name="Group 47"/>
                      <a:cNvGrpSpPr>
                        <a:grpSpLocks/>
                      </a:cNvGrpSpPr>
                    </a:nvGrpSpPr>
                    <a:grpSpPr bwMode="auto">
                      <a:xfrm>
                        <a:off x="3756660" y="2683510"/>
                        <a:ext cx="1305878" cy="1362710"/>
                        <a:chOff x="2161" y="696"/>
                        <a:chExt cx="1360" cy="1356"/>
                      </a:xfrm>
                    </a:grpSpPr>
                    <a:grpSp>
                      <a:nvGrpSpPr>
                        <a:cNvPr id="54" name="Group 4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161" y="696"/>
                          <a:ext cx="1360" cy="1356"/>
                          <a:chOff x="2508" y="1231"/>
                          <a:chExt cx="1248" cy="1240"/>
                        </a:xfrm>
                      </a:grpSpPr>
                      <a:sp>
                        <a:nvSpPr>
                          <a:cNvPr id="65" name="Oval 49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2508" y="1231"/>
                            <a:ext cx="1248" cy="124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6" name="Oval 50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2541" y="1256"/>
                            <a:ext cx="1190" cy="119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2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7" name="Oval 51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2590" y="1305"/>
                            <a:ext cx="1092" cy="1092"/>
                          </a:xfrm>
                          <a:prstGeom prst="ellipse">
                            <a:avLst/>
                          </a:prstGeom>
                          <a:solidFill>
                            <a:srgbClr val="808080">
                              <a:alpha val="25000"/>
                            </a:srgbClr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8" name="Oval 52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2623" y="1330"/>
                            <a:ext cx="1026" cy="1026"/>
                          </a:xfrm>
                          <a:prstGeom prst="ellipse">
                            <a:avLst/>
                          </a:prstGeom>
                          <a:solidFill>
                            <a:srgbClr val="808080">
                              <a:alpha val="30000"/>
                            </a:srgbClr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9" name="Oval 53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2637" y="1346"/>
                            <a:ext cx="993" cy="99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36078"/>
                                  <a:invGamma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en-US"/>
                              </a:defPPr>
                              <a:lvl1pPr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1pPr>
                              <a:lvl2pPr marL="4572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2pPr>
                              <a:lvl3pPr marL="9144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3pPr>
                              <a:lvl4pPr marL="13716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4pPr>
                              <a:lvl5pPr marL="1828800" algn="ctr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Symbol" pitchFamily="18" charset="2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64" name="Oval 5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322" y="845"/>
                          <a:ext cx="1054" cy="1054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hlink"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hlink"/>
                            </a:gs>
                          </a:gsLst>
                          <a:lin ang="5400000" scaled="1"/>
                        </a:gradFill>
                        <a:ln w="57150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uk-UA" dirty="0" smtClean="0">
                                <a:solidFill>
                                  <a:srgbClr val="E8EFF8"/>
                                </a:solidFill>
                                <a:latin typeface="Arial Black" pitchFamily="34" charset="0"/>
                              </a:rPr>
                              <a:t>ТРОПИ</a:t>
                            </a:r>
                            <a:endParaRPr lang="ru-RU" dirty="0">
                              <a:solidFill>
                                <a:srgbClr val="E8EFF8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44" name="Rectangle 63"/>
                      <a:cNvSpPr>
                        <a:spLocks noChangeArrowheads="1"/>
                      </a:cNvSpPr>
                    </a:nvSpPr>
                    <a:spPr bwMode="white">
                      <a:xfrm>
                        <a:off x="3862388" y="4257358"/>
                        <a:ext cx="950912" cy="33655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600" b="1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Product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47" name="AutoShape 76"/>
                      <a:cNvCxnSpPr>
                        <a:cxnSpLocks noChangeShapeType="1"/>
                      </a:cNvCxnSpPr>
                    </a:nvCxnSpPr>
                    <a:spPr bwMode="auto">
                      <a:xfrm rot="16200000" flipH="1">
                        <a:off x="6858001" y="5638799"/>
                        <a:ext cx="304800" cy="15242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48" name="AutoShape 76"/>
                      <a:cNvCxnSpPr>
                        <a:cxnSpLocks noChangeShapeType="1"/>
                      </a:cNvCxnSpPr>
                    </a:nvCxnSpPr>
                    <a:spPr bwMode="auto">
                      <a:xfrm rot="16200000" flipH="1">
                        <a:off x="6858001" y="1874519"/>
                        <a:ext cx="304800" cy="15242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49" name="AutoShape 76"/>
                      <a:cNvCxnSpPr>
                        <a:cxnSpLocks noChangeShapeType="1"/>
                      </a:cNvCxnSpPr>
                    </a:nvCxnSpPr>
                    <a:spPr bwMode="auto">
                      <a:xfrm rot="10800000" flipV="1">
                        <a:off x="7048500" y="2712720"/>
                        <a:ext cx="1379220" cy="2286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51" name="AutoShape 76"/>
                      <a:cNvCxnSpPr>
                        <a:cxnSpLocks noChangeShapeType="1"/>
                      </a:cNvCxnSpPr>
                    </a:nvCxnSpPr>
                    <a:spPr bwMode="auto">
                      <a:xfrm rot="16200000" flipV="1">
                        <a:off x="6910546" y="1273334"/>
                        <a:ext cx="207328" cy="76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52" name="AutoShape 76"/>
                      <a:cNvCxnSpPr>
                        <a:cxnSpLocks noChangeShapeType="1"/>
                      </a:cNvCxnSpPr>
                    </a:nvCxnSpPr>
                    <a:spPr bwMode="auto">
                      <a:xfrm rot="16200000" flipH="1">
                        <a:off x="7193280" y="1539240"/>
                        <a:ext cx="2362200" cy="457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2" name="AutoShape 76"/>
                      <a:cNvCxnSpPr>
                        <a:cxnSpLocks noChangeShapeType="1"/>
                      </a:cNvCxnSpPr>
                    </a:nvCxnSpPr>
                    <a:spPr bwMode="auto">
                      <a:xfrm rot="10800000" flipV="1">
                        <a:off x="7901940" y="350520"/>
                        <a:ext cx="480060" cy="76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55" name="AutoShape 76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-601980" y="5539740"/>
                        <a:ext cx="208788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56" name="AutoShape 76"/>
                      <a:cNvCxnSpPr>
                        <a:cxnSpLocks noChangeShapeType="1"/>
                      </a:cNvCxnSpPr>
                    </a:nvCxnSpPr>
                    <a:spPr bwMode="auto">
                      <a:xfrm rot="10800000">
                        <a:off x="480060" y="4533900"/>
                        <a:ext cx="39624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57" name="AutoShape 76"/>
                      <a:cNvCxnSpPr>
                        <a:cxnSpLocks noChangeShapeType="1"/>
                      </a:cNvCxnSpPr>
                    </a:nvCxnSpPr>
                    <a:spPr bwMode="auto">
                      <a:xfrm rot="10800000">
                        <a:off x="464820" y="5265420"/>
                        <a:ext cx="39624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58" name="AutoShape 76"/>
                      <a:cNvCxnSpPr>
                        <a:cxnSpLocks noChangeShapeType="1"/>
                      </a:cNvCxnSpPr>
                    </a:nvCxnSpPr>
                    <a:spPr bwMode="auto">
                      <a:xfrm rot="10800000">
                        <a:off x="419100" y="5707380"/>
                        <a:ext cx="39624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59" name="AutoShape 76"/>
                      <a:cNvCxnSpPr>
                        <a:cxnSpLocks noChangeShapeType="1"/>
                      </a:cNvCxnSpPr>
                    </a:nvCxnSpPr>
                    <a:spPr bwMode="auto">
                      <a:xfrm rot="10800000">
                        <a:off x="403860" y="6164580"/>
                        <a:ext cx="39624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cxnSp>
                    <a:nvCxnSpPr>
                      <a:cNvPr id="60" name="AutoShape 76"/>
                      <a:cNvCxnSpPr>
                        <a:cxnSpLocks noChangeShapeType="1"/>
                      </a:cNvCxnSpPr>
                    </a:nvCxnSpPr>
                    <a:spPr bwMode="auto">
                      <a:xfrm rot="10800000">
                        <a:off x="434340" y="6606540"/>
                        <a:ext cx="39624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  <a:sp>
                    <a:nvSpPr>
                      <a:cNvPr id="84" name="Rectangle 7"/>
                      <a:cNvSpPr>
                        <a:spLocks noChangeArrowheads="1"/>
                      </a:cNvSpPr>
                    </a:nvSpPr>
                    <a:spPr bwMode="gray">
                      <a:xfrm>
                        <a:off x="5655310" y="1318260"/>
                        <a:ext cx="2353310" cy="525463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EFF8"/>
                          </a:gs>
                          <a:gs pos="100000">
                            <a:schemeClr val="accent2">
                              <a:gamma/>
                              <a:shade val="72549"/>
                              <a:invGamma/>
                            </a:schemeClr>
                          </a:gs>
                        </a:gsLst>
                        <a:lin ang="4800000" scaled="0"/>
                      </a:gra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Уособлення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5" name="Rectangle 7"/>
                      <a:cNvSpPr>
                        <a:spLocks noChangeArrowheads="1"/>
                      </a:cNvSpPr>
                    </a:nvSpPr>
                    <a:spPr bwMode="gray">
                      <a:xfrm>
                        <a:off x="5609590" y="708660"/>
                        <a:ext cx="2353310" cy="525463"/>
                      </a:xfrm>
                      <a:prstGeom prst="rect">
                        <a:avLst/>
                      </a:prstGeom>
                      <a:solidFill>
                        <a:srgbClr val="F9D6B9">
                          <a:alpha val="80000"/>
                        </a:srgbClr>
                      </a:solidFill>
                      <a:ln w="952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2453608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Персоніфікація</a:t>
                          </a:r>
                          <a:endParaRPr lang="ru-RU" b="1" dirty="0">
                            <a:solidFill>
                              <a:srgbClr val="00206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06" name="AutoShape 76"/>
                      <a:cNvCxnSpPr>
                        <a:cxnSpLocks noChangeShapeType="1"/>
                      </a:cNvCxnSpPr>
                    </a:nvCxnSpPr>
                    <a:spPr bwMode="auto">
                      <a:xfrm rot="5400000">
                        <a:off x="4184174" y="2598416"/>
                        <a:ext cx="319251" cy="797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</a:cxn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48450" cy="3257550"/>
            <wp:effectExtent l="0" t="0" r="0" b="0"/>
            <wp:docPr id="25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678779" cy="5214950"/>
                      <a:chOff x="-714412" y="0"/>
                      <a:chExt cx="10678779" cy="5214950"/>
                    </a:xfrm>
                  </a:grpSpPr>
                  <a:sp>
                    <a:nvSpPr>
                      <a:cNvPr id="293890" name="Rectangle 2"/>
                      <a:cNvSpPr>
                        <a:spLocks noGrp="1" noChangeArrowheads="1"/>
                      </a:cNvSpPr>
                    </a:nvSpPr>
                    <a:spPr bwMode="gray">
                      <a:xfrm>
                        <a:off x="357158" y="0"/>
                        <a:ext cx="8572560" cy="5635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28398" dir="1593903" algn="ctr" rotWithShape="0">
                          <a:schemeClr val="bg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2pPr>
                          <a:lvl3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3pPr>
                          <a:lvl4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4pPr>
                          <a:lvl5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5pPr>
                          <a:lvl6pPr marL="4572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6pPr>
                          <a:lvl7pPr marL="9144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7pPr>
                          <a:lvl8pPr marL="13716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8pPr>
                          <a:lvl9pPr marL="18288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200" b="1">
                              <a:solidFill>
                                <a:srgbClr val="000000"/>
                              </a:solidFill>
                              <a:latin typeface="Verdana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 smtClean="0"/>
                            <a:t> СИМВОЛ. МЕТАФОРА. АЛЕГОРІЯ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93891" name="AutoShape 3"/>
                      <a:cNvSpPr>
                        <a:spLocks noChangeArrowheads="1"/>
                      </a:cNvSpPr>
                    </a:nvSpPr>
                    <a:spPr bwMode="gray">
                      <a:xfrm>
                        <a:off x="-700363" y="857232"/>
                        <a:ext cx="2900365" cy="4357718"/>
                      </a:xfrm>
                      <a:prstGeom prst="roundRect">
                        <a:avLst>
                          <a:gd name="adj" fmla="val 12699"/>
                        </a:avLst>
                      </a:prstGeom>
                      <a:solidFill>
                        <a:schemeClr val="accent1"/>
                      </a:soli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93892" name="Text Box 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500430" y="1857364"/>
                        <a:ext cx="2712567" cy="2092881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en-US" sz="1600" b="1" dirty="0">
                              <a:cs typeface="Arial" charset="0"/>
                            </a:rPr>
                            <a:t> </a:t>
                          </a:r>
                          <a:r>
                            <a:rPr lang="uk-UA" sz="1600" b="1" dirty="0" smtClean="0">
                              <a:cs typeface="Arial" charset="0"/>
                            </a:rPr>
                            <a:t>    </a:t>
                          </a:r>
                          <a:r>
                            <a:rPr lang="uk-UA" b="1" dirty="0" smtClean="0">
                              <a:solidFill>
                                <a:srgbClr val="CC3300"/>
                              </a:solidFill>
                              <a:cs typeface="Arial" charset="0"/>
                            </a:rPr>
                            <a:t>Символ</a:t>
                          </a:r>
                          <a:r>
                            <a:rPr lang="uk-UA" sz="1600" b="1" dirty="0" smtClean="0">
                              <a:cs typeface="Arial" charset="0"/>
                            </a:rPr>
                            <a:t>        (гр.</a:t>
                          </a:r>
                          <a:r>
                            <a:rPr lang="en-US" sz="1600" b="1" dirty="0" smtClean="0">
                              <a:cs typeface="Arial" charset="0"/>
                            </a:rPr>
                            <a:t>symbolon)</a:t>
                          </a:r>
                          <a:r>
                            <a:rPr lang="uk-UA" sz="1600" b="1" dirty="0" smtClean="0">
                              <a:cs typeface="Arial" charset="0"/>
                            </a:rPr>
                            <a:t> – предметний або словесний знак, який опосередковано виражає сутність певного явища, тяжіє        до узагальнення </a:t>
                          </a:r>
                          <a:endParaRPr lang="en-US" sz="1600" b="1" dirty="0"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3893" name="AutoShape 5"/>
                      <a:cNvSpPr>
                        <a:spLocks noChangeArrowheads="1"/>
                      </a:cNvSpPr>
                    </a:nvSpPr>
                    <a:spPr bwMode="gray">
                      <a:xfrm>
                        <a:off x="-627436" y="2049497"/>
                        <a:ext cx="2746476" cy="303483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>
                        <a:prstShdw prst="shdw18" dist="17961" dir="13500000">
                          <a:srgbClr val="FFFFFF">
                            <a:gamma/>
                            <a:shade val="60000"/>
                            <a:invGamma/>
                          </a:srgbClr>
                        </a:prst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93894" name="Text Box 18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-119444" y="2772677"/>
                        <a:ext cx="1882884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2000" b="1" dirty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Text in here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93895" name="Text Box 9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-573229" y="2396805"/>
                        <a:ext cx="2641469" cy="160043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Метафора конкретизує зміст, символ – розширює;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endParaRPr lang="uk-UA" sz="1400" b="1" dirty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endParaRPr lang="uk-UA" sz="1400" b="1" dirty="0" smtClean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r>
                            <a:rPr lang="en-US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 </a:t>
                          </a:r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метафора існує в межах літератури, символ виходить за її межі</a:t>
                          </a:r>
                          <a:endParaRPr lang="en-US" sz="1400" b="1" dirty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3904" name="AutoShape 16"/>
                      <a:cNvSpPr>
                        <a:spLocks noChangeArrowheads="1"/>
                      </a:cNvSpPr>
                    </a:nvSpPr>
                    <a:spPr bwMode="gray">
                      <a:xfrm>
                        <a:off x="6858016" y="857231"/>
                        <a:ext cx="3000396" cy="4357719"/>
                      </a:xfrm>
                      <a:prstGeom prst="roundRect">
                        <a:avLst>
                          <a:gd name="adj" fmla="val 12699"/>
                        </a:avLst>
                      </a:prstGeom>
                      <a:solidFill>
                        <a:schemeClr val="accent2"/>
                      </a:soli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14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3905" name="AutoShape 17"/>
                      <a:cNvSpPr>
                        <a:spLocks noChangeArrowheads="1"/>
                      </a:cNvSpPr>
                    </a:nvSpPr>
                    <a:spPr bwMode="gray">
                      <a:xfrm>
                        <a:off x="6929454" y="2143116"/>
                        <a:ext cx="2857520" cy="29417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>
                        <a:prstShdw prst="shdw18" dist="17961" dir="13500000">
                          <a:srgbClr val="FFFFFF">
                            <a:gamma/>
                            <a:shade val="60000"/>
                            <a:invGamma/>
                          </a:srgbClr>
                        </a:prst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93906" name="Text Box 18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-714412" y="1000108"/>
                        <a:ext cx="3014445" cy="954107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FFF00"/>
                              </a:solidFill>
                              <a:cs typeface="Arial" charset="0"/>
                            </a:rPr>
                            <a:t>Метафора</a:t>
                          </a:r>
                          <a:r>
                            <a:rPr lang="en-US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 </a:t>
                          </a:r>
                          <a:r>
                            <a:rPr lang="uk-UA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(гр. </a:t>
                          </a:r>
                          <a:r>
                            <a:rPr lang="en-US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metaphora)- </a:t>
                          </a:r>
                          <a:r>
                            <a:rPr lang="uk-UA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троп, у якому ознаки одного явища переносяться на інше за подібністю</a:t>
                          </a:r>
                          <a:r>
                            <a:rPr lang="en-US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 </a:t>
                          </a:r>
                          <a:endParaRPr lang="en-US" sz="1400" b="1" dirty="0">
                            <a:solidFill>
                              <a:srgbClr val="FFFFFF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3907" name="Text Box 9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7000892" y="2214554"/>
                        <a:ext cx="2797631" cy="267765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r>
                            <a:rPr lang="uk-UA" sz="1400" b="1" dirty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а</a:t>
                          </a:r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легорія однозначна, символ багатозначний;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endParaRPr lang="uk-UA" sz="1400" b="1" dirty="0" smtClean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r>
                            <a:rPr lang="uk-UA" sz="1400" b="1" dirty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а</a:t>
                          </a:r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легорія будується на очевидній подібності, у символі подібність слабка або прихована;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endParaRPr lang="uk-UA" sz="1400" b="1" dirty="0" smtClean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v"/>
                          </a:pPr>
                          <a:r>
                            <a:rPr lang="uk-UA" sz="1400" b="1" dirty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в</a:t>
                          </a:r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 алегорії увага на зображуваному складникові у символові – на прихованому</a:t>
                          </a:r>
                          <a:endParaRPr lang="en-US" sz="1400" b="1" dirty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293908" name="Group 20"/>
                      <a:cNvGrpSpPr>
                        <a:grpSpLocks/>
                      </a:cNvGrpSpPr>
                    </a:nvGrpSpPr>
                    <a:grpSpPr bwMode="auto">
                      <a:xfrm>
                        <a:off x="2643174" y="1142984"/>
                        <a:ext cx="3857653" cy="3669267"/>
                        <a:chOff x="1968" y="1488"/>
                        <a:chExt cx="1776" cy="1766"/>
                      </a:xfrm>
                    </a:grpSpPr>
                    <a:sp>
                      <a:nvSpPr>
                        <a:cNvPr id="293909" name="AutoShape 21"/>
                        <a:cNvSpPr>
                          <a:spLocks noChangeArrowheads="1"/>
                        </a:cNvSpPr>
                      </a:nvSpPr>
                      <a:spPr bwMode="gray">
                        <a:xfrm rot="6774404">
                          <a:off x="2004" y="1578"/>
                          <a:ext cx="1688" cy="1664"/>
                        </a:xfrm>
                        <a:custGeom>
                          <a:avLst/>
                          <a:gdLst>
                            <a:gd name="G0" fmla="+- -1509893 0 0"/>
                            <a:gd name="G1" fmla="+- -5955455 0 0"/>
                            <a:gd name="G2" fmla="+- -1509893 0 -5955455"/>
                            <a:gd name="G3" fmla="+- 10800 0 0"/>
                            <a:gd name="G4" fmla="+- 0 0 -1509893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926 0 0"/>
                            <a:gd name="G9" fmla="+- 0 0 -5955455"/>
                            <a:gd name="G10" fmla="+- 7926 0 2700"/>
                            <a:gd name="G11" fmla="cos G10 -1509893"/>
                            <a:gd name="G12" fmla="sin G10 -1509893"/>
                            <a:gd name="G13" fmla="cos 13500 -1509893"/>
                            <a:gd name="G14" fmla="sin 13500 -1509893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926 1 2"/>
                            <a:gd name="G20" fmla="+- G19 5400 0"/>
                            <a:gd name="G21" fmla="cos G20 -1509893"/>
                            <a:gd name="G22" fmla="sin G20 -1509893"/>
                            <a:gd name="G23" fmla="+- G21 10800 0"/>
                            <a:gd name="G24" fmla="+- G12 G23 G22"/>
                            <a:gd name="G25" fmla="+- G22 G23 G11"/>
                            <a:gd name="G26" fmla="cos 10800 -1509893"/>
                            <a:gd name="G27" fmla="sin 10800 -1509893"/>
                            <a:gd name="G28" fmla="cos 7926 -1509893"/>
                            <a:gd name="G29" fmla="sin 7926 -1509893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5955455"/>
                            <a:gd name="G36" fmla="sin G34 -5955455"/>
                            <a:gd name="G37" fmla="+/ -5955455 -1509893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926 G39"/>
                            <a:gd name="G43" fmla="sin 7926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6689 w 21600"/>
                            <a:gd name="T5" fmla="*/ 1746 h 21600"/>
                            <a:gd name="T6" fmla="*/ 10657 w 21600"/>
                            <a:gd name="T7" fmla="*/ 1438 h 21600"/>
                            <a:gd name="T8" fmla="*/ 15121 w 21600"/>
                            <a:gd name="T9" fmla="*/ 4156 h 21600"/>
                            <a:gd name="T10" fmla="*/ 23223 w 21600"/>
                            <a:gd name="T11" fmla="*/ 5516 h 21600"/>
                            <a:gd name="T12" fmla="*/ 21035 w 21600"/>
                            <a:gd name="T13" fmla="*/ 10942 h 21600"/>
                            <a:gd name="T14" fmla="*/ 15609 w 21600"/>
                            <a:gd name="T15" fmla="*/ 8754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093" y="7698"/>
                              </a:moveTo>
                              <a:cubicBezTo>
                                <a:pt x="16849" y="4772"/>
                                <a:pt x="13978" y="2874"/>
                                <a:pt x="10800" y="2874"/>
                              </a:cubicBezTo>
                              <a:cubicBezTo>
                                <a:pt x="10759" y="2873"/>
                                <a:pt x="10719" y="2874"/>
                                <a:pt x="10679" y="2874"/>
                              </a:cubicBezTo>
                              <a:lnTo>
                                <a:pt x="10635" y="1"/>
                              </a:lnTo>
                              <a:cubicBezTo>
                                <a:pt x="10690" y="0"/>
                                <a:pt x="10745" y="-1"/>
                                <a:pt x="10800" y="0"/>
                              </a:cubicBezTo>
                              <a:cubicBezTo>
                                <a:pt x="15131" y="0"/>
                                <a:pt x="19043" y="2587"/>
                                <a:pt x="20738" y="6573"/>
                              </a:cubicBezTo>
                              <a:lnTo>
                                <a:pt x="23223" y="5516"/>
                              </a:lnTo>
                              <a:lnTo>
                                <a:pt x="21035" y="10942"/>
                              </a:lnTo>
                              <a:lnTo>
                                <a:pt x="15609" y="8754"/>
                              </a:lnTo>
                              <a:lnTo>
                                <a:pt x="18093" y="769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hlink">
                                <a:gamma/>
                                <a:shade val="0"/>
                                <a:invGamma/>
                              </a:schemeClr>
                            </a:gs>
                            <a:gs pos="100000">
                              <a:schemeClr val="hlink"/>
                            </a:gs>
                          </a:gsLst>
                          <a:lin ang="27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176200" prstMaterial="legacyMatte">
                          <a:bevelT w="13500" h="13500" prst="angle"/>
                          <a:bevelB w="13500" h="13500" prst="angle"/>
                          <a:extrusionClr>
                            <a:schemeClr val="hlink"/>
                          </a:extrusionClr>
                        </a:sp3d>
                      </a:spPr>
                      <a:txSp>
                        <a:txBody>
                          <a:bodyPr wrap="none" anchor="ctr">
                            <a:flatTx/>
                          </a:bodyPr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3910" name="AutoShape 22"/>
                        <a:cNvSpPr>
                          <a:spLocks noChangeArrowheads="1"/>
                        </a:cNvSpPr>
                      </a:nvSpPr>
                      <a:spPr bwMode="gray">
                        <a:xfrm rot="12174404">
                          <a:off x="1968" y="1567"/>
                          <a:ext cx="1688" cy="1664"/>
                        </a:xfrm>
                        <a:custGeom>
                          <a:avLst/>
                          <a:gdLst>
                            <a:gd name="G0" fmla="+- -1509893 0 0"/>
                            <a:gd name="G1" fmla="+- -5955455 0 0"/>
                            <a:gd name="G2" fmla="+- -1509893 0 -5955455"/>
                            <a:gd name="G3" fmla="+- 10800 0 0"/>
                            <a:gd name="G4" fmla="+- 0 0 -1509893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926 0 0"/>
                            <a:gd name="G9" fmla="+- 0 0 -5955455"/>
                            <a:gd name="G10" fmla="+- 7926 0 2700"/>
                            <a:gd name="G11" fmla="cos G10 -1509893"/>
                            <a:gd name="G12" fmla="sin G10 -1509893"/>
                            <a:gd name="G13" fmla="cos 13500 -1509893"/>
                            <a:gd name="G14" fmla="sin 13500 -1509893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926 1 2"/>
                            <a:gd name="G20" fmla="+- G19 5400 0"/>
                            <a:gd name="G21" fmla="cos G20 -1509893"/>
                            <a:gd name="G22" fmla="sin G20 -1509893"/>
                            <a:gd name="G23" fmla="+- G21 10800 0"/>
                            <a:gd name="G24" fmla="+- G12 G23 G22"/>
                            <a:gd name="G25" fmla="+- G22 G23 G11"/>
                            <a:gd name="G26" fmla="cos 10800 -1509893"/>
                            <a:gd name="G27" fmla="sin 10800 -1509893"/>
                            <a:gd name="G28" fmla="cos 7926 -1509893"/>
                            <a:gd name="G29" fmla="sin 7926 -1509893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5955455"/>
                            <a:gd name="G36" fmla="sin G34 -5955455"/>
                            <a:gd name="G37" fmla="+/ -5955455 -1509893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926 G39"/>
                            <a:gd name="G43" fmla="sin 7926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6689 w 21600"/>
                            <a:gd name="T5" fmla="*/ 1746 h 21600"/>
                            <a:gd name="T6" fmla="*/ 10657 w 21600"/>
                            <a:gd name="T7" fmla="*/ 1438 h 21600"/>
                            <a:gd name="T8" fmla="*/ 15121 w 21600"/>
                            <a:gd name="T9" fmla="*/ 4156 h 21600"/>
                            <a:gd name="T10" fmla="*/ 23223 w 21600"/>
                            <a:gd name="T11" fmla="*/ 5516 h 21600"/>
                            <a:gd name="T12" fmla="*/ 21035 w 21600"/>
                            <a:gd name="T13" fmla="*/ 10942 h 21600"/>
                            <a:gd name="T14" fmla="*/ 15609 w 21600"/>
                            <a:gd name="T15" fmla="*/ 8754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093" y="7698"/>
                              </a:moveTo>
                              <a:cubicBezTo>
                                <a:pt x="16849" y="4772"/>
                                <a:pt x="13978" y="2874"/>
                                <a:pt x="10800" y="2874"/>
                              </a:cubicBezTo>
                              <a:cubicBezTo>
                                <a:pt x="10759" y="2873"/>
                                <a:pt x="10719" y="2874"/>
                                <a:pt x="10679" y="2874"/>
                              </a:cubicBezTo>
                              <a:lnTo>
                                <a:pt x="10635" y="1"/>
                              </a:lnTo>
                              <a:cubicBezTo>
                                <a:pt x="10690" y="0"/>
                                <a:pt x="10745" y="-1"/>
                                <a:pt x="10800" y="0"/>
                              </a:cubicBezTo>
                              <a:cubicBezTo>
                                <a:pt x="15131" y="0"/>
                                <a:pt x="19043" y="2587"/>
                                <a:pt x="20738" y="6573"/>
                              </a:cubicBezTo>
                              <a:lnTo>
                                <a:pt x="23223" y="5516"/>
                              </a:lnTo>
                              <a:lnTo>
                                <a:pt x="21035" y="10942"/>
                              </a:lnTo>
                              <a:lnTo>
                                <a:pt x="15609" y="8754"/>
                              </a:lnTo>
                              <a:lnTo>
                                <a:pt x="18093" y="769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0"/>
                                <a:invGamma/>
                              </a:schemeClr>
                            </a:gs>
                            <a:gs pos="100000">
                              <a:schemeClr val="accent1"/>
                            </a:gs>
                          </a:gsLst>
                          <a:lin ang="27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176200" prstMaterial="legacyMatte">
                          <a:bevelT w="13500" h="13500" prst="angle"/>
                          <a:bevelB w="13500" h="13500" prst="angle"/>
                          <a:extrusionClr>
                            <a:schemeClr val="accent1"/>
                          </a:extrusionClr>
                        </a:sp3d>
                      </a:spPr>
                      <a:txSp>
                        <a:txBody>
                          <a:bodyPr wrap="none" anchor="ctr">
                            <a:flatTx/>
                          </a:bodyPr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3911" name="AutoShape 23"/>
                        <a:cNvSpPr>
                          <a:spLocks noChangeArrowheads="1"/>
                        </a:cNvSpPr>
                      </a:nvSpPr>
                      <a:spPr bwMode="gray">
                        <a:xfrm rot="17574404">
                          <a:off x="2029" y="1500"/>
                          <a:ext cx="1688" cy="1664"/>
                        </a:xfrm>
                        <a:custGeom>
                          <a:avLst/>
                          <a:gdLst>
                            <a:gd name="G0" fmla="+- -1509893 0 0"/>
                            <a:gd name="G1" fmla="+- -5955455 0 0"/>
                            <a:gd name="G2" fmla="+- -1509893 0 -5955455"/>
                            <a:gd name="G3" fmla="+- 10800 0 0"/>
                            <a:gd name="G4" fmla="+- 0 0 -1509893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926 0 0"/>
                            <a:gd name="G9" fmla="+- 0 0 -5955455"/>
                            <a:gd name="G10" fmla="+- 7926 0 2700"/>
                            <a:gd name="G11" fmla="cos G10 -1509893"/>
                            <a:gd name="G12" fmla="sin G10 -1509893"/>
                            <a:gd name="G13" fmla="cos 13500 -1509893"/>
                            <a:gd name="G14" fmla="sin 13500 -1509893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926 1 2"/>
                            <a:gd name="G20" fmla="+- G19 5400 0"/>
                            <a:gd name="G21" fmla="cos G20 -1509893"/>
                            <a:gd name="G22" fmla="sin G20 -1509893"/>
                            <a:gd name="G23" fmla="+- G21 10800 0"/>
                            <a:gd name="G24" fmla="+- G12 G23 G22"/>
                            <a:gd name="G25" fmla="+- G22 G23 G11"/>
                            <a:gd name="G26" fmla="cos 10800 -1509893"/>
                            <a:gd name="G27" fmla="sin 10800 -1509893"/>
                            <a:gd name="G28" fmla="cos 7926 -1509893"/>
                            <a:gd name="G29" fmla="sin 7926 -1509893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5955455"/>
                            <a:gd name="G36" fmla="sin G34 -5955455"/>
                            <a:gd name="G37" fmla="+/ -5955455 -1509893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926 G39"/>
                            <a:gd name="G43" fmla="sin 7926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6689 w 21600"/>
                            <a:gd name="T5" fmla="*/ 1746 h 21600"/>
                            <a:gd name="T6" fmla="*/ 10657 w 21600"/>
                            <a:gd name="T7" fmla="*/ 1438 h 21600"/>
                            <a:gd name="T8" fmla="*/ 15121 w 21600"/>
                            <a:gd name="T9" fmla="*/ 4156 h 21600"/>
                            <a:gd name="T10" fmla="*/ 23223 w 21600"/>
                            <a:gd name="T11" fmla="*/ 5516 h 21600"/>
                            <a:gd name="T12" fmla="*/ 21035 w 21600"/>
                            <a:gd name="T13" fmla="*/ 10942 h 21600"/>
                            <a:gd name="T14" fmla="*/ 15609 w 21600"/>
                            <a:gd name="T15" fmla="*/ 8754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093" y="7698"/>
                              </a:moveTo>
                              <a:cubicBezTo>
                                <a:pt x="16849" y="4772"/>
                                <a:pt x="13978" y="2874"/>
                                <a:pt x="10800" y="2874"/>
                              </a:cubicBezTo>
                              <a:cubicBezTo>
                                <a:pt x="10759" y="2873"/>
                                <a:pt x="10719" y="2874"/>
                                <a:pt x="10679" y="2874"/>
                              </a:cubicBezTo>
                              <a:lnTo>
                                <a:pt x="10635" y="1"/>
                              </a:lnTo>
                              <a:cubicBezTo>
                                <a:pt x="10690" y="0"/>
                                <a:pt x="10745" y="-1"/>
                                <a:pt x="10800" y="0"/>
                              </a:cubicBezTo>
                              <a:cubicBezTo>
                                <a:pt x="15131" y="0"/>
                                <a:pt x="19043" y="2587"/>
                                <a:pt x="20738" y="6573"/>
                              </a:cubicBezTo>
                              <a:lnTo>
                                <a:pt x="23223" y="5516"/>
                              </a:lnTo>
                              <a:lnTo>
                                <a:pt x="21035" y="10942"/>
                              </a:lnTo>
                              <a:lnTo>
                                <a:pt x="15609" y="8754"/>
                              </a:lnTo>
                              <a:lnTo>
                                <a:pt x="18093" y="769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folHlink">
                                <a:gamma/>
                                <a:shade val="6275"/>
                                <a:invGamma/>
                              </a:schemeClr>
                            </a:gs>
                            <a:gs pos="100000">
                              <a:schemeClr val="folHlink"/>
                            </a:gs>
                          </a:gsLst>
                          <a:lin ang="27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176200" prstMaterial="legacyMatte">
                          <a:bevelT w="13500" h="13500" prst="angle"/>
                          <a:bevelB w="13500" h="13500" prst="angle"/>
                          <a:extrusionClr>
                            <a:schemeClr val="folHlink"/>
                          </a:extrusionClr>
                        </a:sp3d>
                      </a:spPr>
                      <a:txSp>
                        <a:txBody>
                          <a:bodyPr wrap="none" anchor="ctr">
                            <a:flatTx/>
                          </a:bodyPr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3912" name="AutoShape 24"/>
                        <a:cNvSpPr>
                          <a:spLocks noChangeArrowheads="1"/>
                        </a:cNvSpPr>
                      </a:nvSpPr>
                      <a:spPr bwMode="gray">
                        <a:xfrm rot="22974404">
                          <a:off x="2056" y="1536"/>
                          <a:ext cx="1688" cy="1664"/>
                        </a:xfrm>
                        <a:custGeom>
                          <a:avLst/>
                          <a:gdLst>
                            <a:gd name="G0" fmla="+- -1509893 0 0"/>
                            <a:gd name="G1" fmla="+- -5955455 0 0"/>
                            <a:gd name="G2" fmla="+- -1509893 0 -5955455"/>
                            <a:gd name="G3" fmla="+- 10800 0 0"/>
                            <a:gd name="G4" fmla="+- 0 0 -1509893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7926 0 0"/>
                            <a:gd name="G9" fmla="+- 0 0 -5955455"/>
                            <a:gd name="G10" fmla="+- 7926 0 2700"/>
                            <a:gd name="G11" fmla="cos G10 -1509893"/>
                            <a:gd name="G12" fmla="sin G10 -1509893"/>
                            <a:gd name="G13" fmla="cos 13500 -1509893"/>
                            <a:gd name="G14" fmla="sin 13500 -1509893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7926 1 2"/>
                            <a:gd name="G20" fmla="+- G19 5400 0"/>
                            <a:gd name="G21" fmla="cos G20 -1509893"/>
                            <a:gd name="G22" fmla="sin G20 -1509893"/>
                            <a:gd name="G23" fmla="+- G21 10800 0"/>
                            <a:gd name="G24" fmla="+- G12 G23 G22"/>
                            <a:gd name="G25" fmla="+- G22 G23 G11"/>
                            <a:gd name="G26" fmla="cos 10800 -1509893"/>
                            <a:gd name="G27" fmla="sin 10800 -1509893"/>
                            <a:gd name="G28" fmla="cos 7926 -1509893"/>
                            <a:gd name="G29" fmla="sin 7926 -1509893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5955455"/>
                            <a:gd name="G36" fmla="sin G34 -5955455"/>
                            <a:gd name="G37" fmla="+/ -5955455 -1509893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7926 G39"/>
                            <a:gd name="G43" fmla="sin 7926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6689 w 21600"/>
                            <a:gd name="T5" fmla="*/ 1746 h 21600"/>
                            <a:gd name="T6" fmla="*/ 10657 w 21600"/>
                            <a:gd name="T7" fmla="*/ 1438 h 21600"/>
                            <a:gd name="T8" fmla="*/ 15121 w 21600"/>
                            <a:gd name="T9" fmla="*/ 4156 h 21600"/>
                            <a:gd name="T10" fmla="*/ 23223 w 21600"/>
                            <a:gd name="T11" fmla="*/ 5516 h 21600"/>
                            <a:gd name="T12" fmla="*/ 21035 w 21600"/>
                            <a:gd name="T13" fmla="*/ 10942 h 21600"/>
                            <a:gd name="T14" fmla="*/ 15609 w 21600"/>
                            <a:gd name="T15" fmla="*/ 8754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8093" y="7698"/>
                              </a:moveTo>
                              <a:cubicBezTo>
                                <a:pt x="16849" y="4772"/>
                                <a:pt x="13978" y="2874"/>
                                <a:pt x="10800" y="2874"/>
                              </a:cubicBezTo>
                              <a:cubicBezTo>
                                <a:pt x="10759" y="2873"/>
                                <a:pt x="10719" y="2874"/>
                                <a:pt x="10679" y="2874"/>
                              </a:cubicBezTo>
                              <a:lnTo>
                                <a:pt x="10635" y="1"/>
                              </a:lnTo>
                              <a:cubicBezTo>
                                <a:pt x="10690" y="0"/>
                                <a:pt x="10745" y="-1"/>
                                <a:pt x="10800" y="0"/>
                              </a:cubicBezTo>
                              <a:cubicBezTo>
                                <a:pt x="15131" y="0"/>
                                <a:pt x="19043" y="2587"/>
                                <a:pt x="20738" y="6573"/>
                              </a:cubicBezTo>
                              <a:lnTo>
                                <a:pt x="23223" y="5516"/>
                              </a:lnTo>
                              <a:lnTo>
                                <a:pt x="21035" y="10942"/>
                              </a:lnTo>
                              <a:lnTo>
                                <a:pt x="15609" y="8754"/>
                              </a:lnTo>
                              <a:lnTo>
                                <a:pt x="18093" y="769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0"/>
                                <a:invGamma/>
                              </a:schemeClr>
                            </a:gs>
                            <a:gs pos="100000">
                              <a:schemeClr val="accent2"/>
                            </a:gs>
                          </a:gsLst>
                          <a:lin ang="27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176200" prstMaterial="legacyMatte">
                          <a:bevelT w="13500" h="13500" prst="angle"/>
                          <a:bevelB w="13500" h="13500" prst="angle"/>
                          <a:extrusionClr>
                            <a:schemeClr val="accent2"/>
                          </a:extrusionClr>
                        </a:sp3d>
                      </a:spPr>
                      <a:txSp>
                        <a:txBody>
                          <a:bodyPr wrap="none" anchor="ctr">
                            <a:flatTx/>
                          </a:bodyPr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6858016" y="928670"/>
                        <a:ext cx="3106351" cy="116955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FFF00"/>
                              </a:solidFill>
                              <a:cs typeface="Arial" charset="0"/>
                            </a:rPr>
                            <a:t>Алегорія</a:t>
                          </a:r>
                          <a:r>
                            <a:rPr lang="en-US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 </a:t>
                          </a:r>
                          <a:r>
                            <a:rPr lang="uk-UA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(гр. </a:t>
                          </a:r>
                          <a:r>
                            <a:rPr lang="en-US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allegoria)- </a:t>
                          </a:r>
                          <a:r>
                            <a:rPr lang="uk-UA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конкретне інакомовне зображення предмета чи явища,що заміняє собою абстрактне поняття</a:t>
                          </a:r>
                          <a:endParaRPr lang="en-US" sz="1400" b="1" dirty="0">
                            <a:solidFill>
                              <a:srgbClr val="FFFFFF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4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6462" cy="6320543"/>
                      <a:chOff x="565138" y="282571"/>
                      <a:chExt cx="8426462" cy="6320543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 bwMode="auto">
                      <a:xfrm>
                        <a:off x="1030288" y="1163638"/>
                        <a:ext cx="7961312" cy="5360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SzPct val="85000"/>
                            <a:buFont typeface="Wingdings" pitchFamily="2" charset="2"/>
                            <a:buChar char="£"/>
                            <a:defRPr sz="3200" b="1">
                              <a:solidFill>
                                <a:schemeClr val="accen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105000"/>
                            <a:buChar char="•"/>
                            <a:defRPr sz="28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Char char="•"/>
                            <a:defRPr sz="24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tx2"/>
                            </a:buClr>
                            <a:buSzPct val="85000"/>
                            <a:buChar char="•"/>
                            <a:defRPr sz="20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85000"/>
                            <a:buChar char="•"/>
                            <a:defRPr sz="20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5pPr>
                          <a:lvl6pPr marL="25146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85000"/>
                            <a:buChar char="•"/>
                            <a:defRPr sz="20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6pPr>
                          <a:lvl7pPr marL="29718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85000"/>
                            <a:buChar char="•"/>
                            <a:defRPr sz="20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7pPr>
                          <a:lvl8pPr marL="34290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85000"/>
                            <a:buChar char="•"/>
                            <a:defRPr sz="20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8pPr>
                          <a:lvl9pPr marL="3886200" indent="-228600" algn="l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85000"/>
                            <a:buChar char="•"/>
                            <a:defRPr sz="2000">
                              <a:solidFill>
                                <a:schemeClr val="tx2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20726" y="282571"/>
                        <a:ext cx="7958137" cy="10112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Три ступені іронії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5" name="AutoShape 3"/>
                      <a:cNvSpPr>
                        <a:spLocks noChangeArrowheads="1"/>
                      </a:cNvSpPr>
                    </a:nvSpPr>
                    <a:spPr bwMode="gray">
                      <a:xfrm>
                        <a:off x="2413013" y="2457446"/>
                        <a:ext cx="4991100" cy="1303337"/>
                      </a:xfrm>
                      <a:prstGeom prst="roundRect">
                        <a:avLst>
                          <a:gd name="adj" fmla="val 9144"/>
                        </a:avLst>
                      </a:prstGeom>
                      <a:solidFill>
                        <a:srgbClr val="F8F8F8"/>
                      </a:solidFill>
                      <a:ln w="2857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" name="AutoShape 4"/>
                      <a:cNvSpPr>
                        <a:spLocks noChangeArrowheads="1"/>
                      </a:cNvSpPr>
                    </a:nvSpPr>
                    <a:spPr bwMode="gray">
                      <a:xfrm>
                        <a:off x="2422538" y="3830633"/>
                        <a:ext cx="4991100" cy="1327150"/>
                      </a:xfrm>
                      <a:prstGeom prst="roundRect">
                        <a:avLst>
                          <a:gd name="adj" fmla="val 9144"/>
                        </a:avLst>
                      </a:prstGeom>
                      <a:solidFill>
                        <a:srgbClr val="F8F8F8"/>
                      </a:solidFill>
                      <a:ln w="28575">
                        <a:solidFill>
                          <a:schemeClr val="hlink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" name="AutoShape 5"/>
                      <a:cNvSpPr>
                        <a:spLocks noChangeArrowheads="1"/>
                      </a:cNvSpPr>
                    </a:nvSpPr>
                    <a:spPr bwMode="gray">
                      <a:xfrm>
                        <a:off x="1651013" y="1935158"/>
                        <a:ext cx="2438400" cy="1785938"/>
                      </a:xfrm>
                      <a:prstGeom prst="upArrow">
                        <a:avLst>
                          <a:gd name="adj1" fmla="val 50000"/>
                          <a:gd name="adj2" fmla="val 18667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66275"/>
                              <a:invGamma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18900000" scaled="1"/>
                      </a:gradFill>
                      <a:ln w="19050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BottomRight"/>
                        <a:lightRig rig="legacyFlat1" dir="t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2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1050938" y="3316283"/>
                        <a:ext cx="2438400" cy="1785938"/>
                      </a:xfrm>
                      <a:prstGeom prst="upArrow">
                        <a:avLst>
                          <a:gd name="adj1" fmla="val 50000"/>
                          <a:gd name="adj2" fmla="val 18667"/>
                        </a:avLst>
                      </a:prstGeom>
                      <a:gradFill rotWithShape="1">
                        <a:gsLst>
                          <a:gs pos="0">
                            <a:schemeClr val="hlink">
                              <a:gamma/>
                              <a:shade val="56078"/>
                              <a:invGamma/>
                            </a:schemeClr>
                          </a:gs>
                          <a:gs pos="100000">
                            <a:schemeClr val="hlink"/>
                          </a:gs>
                        </a:gsLst>
                        <a:lin ang="18900000" scaled="1"/>
                      </a:gradFill>
                      <a:ln w="19050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BottomRight"/>
                        <a:lightRig rig="legacyFlat1" dir="t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hlink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9" name="AutoShape 7"/>
                      <a:cNvSpPr>
                        <a:spLocks noChangeArrowheads="1"/>
                      </a:cNvSpPr>
                    </a:nvSpPr>
                    <a:spPr bwMode="gray">
                      <a:xfrm>
                        <a:off x="2065337" y="5226046"/>
                        <a:ext cx="5338776" cy="1316037"/>
                      </a:xfrm>
                      <a:prstGeom prst="roundRect">
                        <a:avLst>
                          <a:gd name="adj" fmla="val 9144"/>
                        </a:avLst>
                      </a:prstGeom>
                      <a:solidFill>
                        <a:srgbClr val="F8F8F8"/>
                      </a:solidFill>
                      <a:ln w="28575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ru-RU" sz="1200" i="1" dirty="0" smtClean="0">
                              <a:solidFill>
                                <a:srgbClr val="000000"/>
                              </a:solidFill>
                            </a:rPr>
                            <a:t>'</a:t>
                          </a:r>
                          <a:endParaRPr lang="ru-RU" sz="12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AutoShape 8"/>
                      <a:cNvSpPr>
                        <a:spLocks noChangeArrowheads="1"/>
                      </a:cNvSpPr>
                    </a:nvSpPr>
                    <a:spPr bwMode="gray">
                      <a:xfrm>
                        <a:off x="565138" y="4789491"/>
                        <a:ext cx="2438400" cy="1785937"/>
                      </a:xfrm>
                      <a:prstGeom prst="upArrow">
                        <a:avLst>
                          <a:gd name="adj1" fmla="val 50000"/>
                          <a:gd name="adj2" fmla="val 18667"/>
                        </a:avLst>
                      </a:prstGeom>
                      <a:gradFill rotWithShape="1">
                        <a:gsLst>
                          <a:gs pos="0">
                            <a:schemeClr val="accent1">
                              <a:gamma/>
                              <a:shade val="57255"/>
                              <a:invGamma/>
                            </a:schemeClr>
                          </a:gs>
                          <a:gs pos="100000">
                            <a:schemeClr val="accent1"/>
                          </a:gs>
                        </a:gsLst>
                        <a:lin ang="18900000" scaled="1"/>
                      </a:gradFill>
                      <a:ln w="19050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BottomRight"/>
                        <a:lightRig rig="legacyFlat1" dir="t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1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" name="WordArt 9"/>
                      <a:cNvSpPr>
                        <a:spLocks noChangeArrowheads="1" noChangeShapeType="1" noTextEdit="1"/>
                      </a:cNvSpPr>
                    </a:nvSpPr>
                    <a:spPr bwMode="gray">
                      <a:xfrm rot="3642949">
                        <a:off x="1638067" y="3973454"/>
                        <a:ext cx="1350668" cy="46659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36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FFFF"/>
                              </a:solidFill>
                              <a:effectLst>
                                <a:prstShdw prst="shdw17" dist="17961" dir="13500000">
                                  <a:srgbClr val="080808"/>
                                </a:prstShdw>
                              </a:effectLst>
                              <a:latin typeface="Arial Black"/>
                            </a:rPr>
                            <a:t>Сарказм</a:t>
                          </a:r>
                          <a:endParaRPr lang="ru-RU" sz="3600" kern="10" dirty="0">
                            <a:ln w="19050">
                              <a:noFill/>
                              <a:round/>
                              <a:headEnd/>
                              <a:tailEnd/>
                            </a:ln>
                            <a:solidFill>
                              <a:srgbClr val="FFFFFF"/>
                            </a:solidFill>
                            <a:effectLst>
                              <a:prstShdw prst="shdw17" dist="17961" dir="13500000">
                                <a:srgbClr val="080808"/>
                              </a:prstShdw>
                            </a:effectLst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WordArt 10"/>
                      <a:cNvSpPr>
                        <a:spLocks noChangeArrowheads="1" noChangeShapeType="1" noTextEdit="1"/>
                      </a:cNvSpPr>
                    </a:nvSpPr>
                    <a:spPr bwMode="gray">
                      <a:xfrm rot="2869087">
                        <a:off x="1129206" y="5707317"/>
                        <a:ext cx="1285884" cy="35719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36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FFFF"/>
                              </a:solidFill>
                              <a:effectLst>
                                <a:prstShdw prst="shdw17" dist="17961" dir="13500000">
                                  <a:srgbClr val="080808"/>
                                </a:prstShdw>
                              </a:effectLst>
                              <a:latin typeface="Arial Black"/>
                            </a:rPr>
                            <a:t>Іронія</a:t>
                          </a:r>
                          <a:endParaRPr lang="ru-RU" sz="3600" kern="10" dirty="0">
                            <a:ln w="19050">
                              <a:noFill/>
                              <a:round/>
                              <a:headEnd/>
                              <a:tailEnd/>
                            </a:ln>
                            <a:solidFill>
                              <a:srgbClr val="FFFFFF"/>
                            </a:solidFill>
                            <a:effectLst>
                              <a:prstShdw prst="shdw17" dist="17961" dir="13500000">
                                <a:srgbClr val="080808"/>
                              </a:prstShdw>
                            </a:effectLst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WordArt 11"/>
                      <a:cNvSpPr>
                        <a:spLocks noChangeArrowheads="1" noChangeShapeType="1" noTextEdit="1"/>
                      </a:cNvSpPr>
                    </a:nvSpPr>
                    <a:spPr bwMode="gray">
                      <a:xfrm rot="3009336">
                        <a:off x="2108948" y="2635458"/>
                        <a:ext cx="1422565" cy="4491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kern="10" dirty="0" smtClean="0"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olidFill>
                                <a:srgbClr val="FFFFFF"/>
                              </a:solidFill>
                              <a:effectLst>
                                <a:prstShdw prst="shdw17" dist="17961" dir="13500000">
                                  <a:srgbClr val="080808"/>
                                </a:prstShdw>
                              </a:effectLst>
                              <a:latin typeface="Arial Black"/>
                            </a:rPr>
                            <a:t>Інвектива</a:t>
                          </a:r>
                          <a:endParaRPr lang="ru-RU" sz="2000" kern="10" dirty="0">
                            <a:ln w="19050">
                              <a:noFill/>
                              <a:round/>
                              <a:headEnd/>
                              <a:tailEnd/>
                            </a:ln>
                            <a:solidFill>
                              <a:srgbClr val="FFFFFF"/>
                            </a:solidFill>
                            <a:effectLst>
                              <a:prstShdw prst="shdw17" dist="17961" dir="13500000">
                                <a:srgbClr val="080808"/>
                              </a:prstShdw>
                            </a:effectLst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 Box 1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1493832" y="5003805"/>
                        <a:ext cx="762000" cy="3270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>
                            <a:lnSpc>
                              <a:spcPct val="12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en-US" sz="1400" b="1" dirty="0" smtClean="0">
                              <a:solidFill>
                                <a:srgbClr val="FFFFFF"/>
                              </a:solidFill>
                              <a:cs typeface="Arial" charset="0"/>
                            </a:rPr>
                            <a:t>     </a:t>
                          </a:r>
                          <a:endParaRPr lang="en-US" sz="1400" b="1" dirty="0">
                            <a:solidFill>
                              <a:srgbClr val="FFFFFF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Text Box 15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136906" y="5218119"/>
                        <a:ext cx="3763963" cy="138499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прихована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насмішка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, коли про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якесь</a:t>
                          </a:r>
                          <a:endParaRPr lang="ru-RU" sz="1400" b="1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явище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чи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особу говориться в позитивному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чи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навіть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захопленому</a:t>
                          </a:r>
                          <a:endParaRPr lang="ru-RU" sz="1400" b="1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тоні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, а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мається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на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увазі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зовсім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протилежне</a:t>
                          </a:r>
                          <a:endParaRPr lang="ru-RU" sz="1400" b="1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r>
                            <a:rPr lang="uk-UA" sz="14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(гр. </a:t>
                          </a:r>
                          <a:r>
                            <a:rPr lang="en-US" sz="1400" dirty="0" err="1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e</a:t>
                          </a:r>
                          <a:r>
                            <a:rPr lang="en-US" sz="1400" dirty="0" err="1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ironeia</a:t>
                          </a:r>
                          <a:r>
                            <a:rPr lang="en-US" sz="14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)</a:t>
                          </a:r>
                          <a:endParaRPr lang="en-US" sz="1400" b="1" dirty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Text Box 17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235338" y="3916358"/>
                        <a:ext cx="3759200" cy="98488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особливо </a:t>
                          </a:r>
                          <a:r>
                            <a:rPr lang="ru-RU" sz="1400" b="1" i="1" dirty="0" err="1">
                              <a:solidFill>
                                <a:srgbClr val="000000"/>
                              </a:solidFill>
                            </a:rPr>
                            <a:t>дошкульна</a:t>
                          </a:r>
                          <a:r>
                            <a:rPr lang="ru-RU" sz="1400" b="1" i="1" dirty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i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i="1" dirty="0" err="1" smtClean="0">
                              <a:solidFill>
                                <a:srgbClr val="000000"/>
                              </a:solidFill>
                            </a:rPr>
                            <a:t>викривальна</a:t>
                          </a:r>
                          <a:r>
                            <a:rPr lang="ru-RU" sz="1400" b="1" i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i="1" dirty="0" err="1" smtClean="0">
                              <a:solidFill>
                                <a:srgbClr val="000000"/>
                              </a:solidFill>
                            </a:rPr>
                            <a:t>насмышка</a:t>
                          </a:r>
                          <a:r>
                            <a:rPr lang="ru-RU" sz="1400" b="1" i="1" dirty="0" smtClean="0">
                              <a:solidFill>
                                <a:srgbClr val="000000"/>
                              </a:solidFill>
                            </a:rPr>
                            <a:t>, </a:t>
                          </a:r>
                          <a:r>
                            <a:rPr lang="ru-RU" sz="1400" b="1" i="1" dirty="0" err="1" smtClean="0">
                              <a:solidFill>
                                <a:srgbClr val="000000"/>
                              </a:solidFill>
                            </a:rPr>
                            <a:t>вияв</a:t>
                          </a:r>
                          <a:r>
                            <a:rPr lang="ru-RU" sz="1400" b="1" i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крайньої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>
                              <a:solidFill>
                                <a:srgbClr val="000000"/>
                              </a:solidFill>
                            </a:rPr>
                            <a:t>ненависті</a:t>
                          </a:r>
                          <a:r>
                            <a:rPr lang="ru-RU" sz="1400" b="1" dirty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й</a:t>
                          </a:r>
                          <a:r>
                            <a:rPr lang="ru-RU" sz="14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ru-RU" sz="1400" b="1" dirty="0" err="1">
                              <a:solidFill>
                                <a:srgbClr val="000000"/>
                              </a:solidFill>
                            </a:rPr>
                            <a:t>зневаги</a:t>
                          </a:r>
                          <a:r>
                            <a:rPr lang="ru-RU" sz="1400" b="1" dirty="0">
                              <a:solidFill>
                                <a:srgbClr val="000000"/>
                              </a:solidFill>
                            </a:rPr>
                            <a:t> до </a:t>
                          </a:r>
                          <a:r>
                            <a:rPr lang="ru-RU" sz="1400" b="1" dirty="0" err="1" smtClean="0">
                              <a:solidFill>
                                <a:srgbClr val="000000"/>
                              </a:solidFill>
                            </a:rPr>
                            <a:t>зображуваного</a:t>
                          </a:r>
                          <a:endParaRPr lang="ru-RU" sz="1400" b="1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(</a:t>
                          </a:r>
                          <a:r>
                            <a:rPr lang="ru-RU" sz="1400" dirty="0" smtClean="0">
                              <a:solidFill>
                                <a:srgbClr val="000000"/>
                              </a:solidFill>
                            </a:rPr>
                            <a:t>гр. </a:t>
                          </a:r>
                          <a:r>
                            <a:rPr lang="ru-RU" sz="1400" i="1" dirty="0" err="1" smtClean="0">
                              <a:solidFill>
                                <a:srgbClr val="000000"/>
                              </a:solidFill>
                            </a:rPr>
                            <a:t>sarkasmos</a:t>
                          </a:r>
                          <a:r>
                            <a:rPr lang="ru-RU" sz="1400" i="1" dirty="0" smtClean="0">
                              <a:solidFill>
                                <a:srgbClr val="000000"/>
                              </a:solidFill>
                            </a:rPr>
                            <a:t> – </a:t>
                          </a:r>
                          <a:r>
                            <a:rPr lang="ru-RU" sz="1400" i="1" dirty="0" err="1" smtClean="0">
                              <a:solidFill>
                                <a:srgbClr val="000000"/>
                              </a:solidFill>
                            </a:rPr>
                            <a:t>терзання</a:t>
                          </a:r>
                          <a:r>
                            <a:rPr lang="ru-RU" sz="1400" i="1" dirty="0" smtClean="0">
                              <a:solidFill>
                                <a:srgbClr val="000000"/>
                              </a:solidFill>
                            </a:rPr>
                            <a:t>) </a:t>
                          </a:r>
                          <a:endParaRPr lang="en-US" sz="1400" b="1" dirty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 Box 17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636972" y="2646351"/>
                        <a:ext cx="3759200" cy="98488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пряме</a:t>
                          </a:r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, найгостріше засудження певної </a:t>
                          </a:r>
                          <a:r>
                            <a:rPr lang="uk-UA" sz="1400" b="1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вади</a:t>
                          </a:r>
                        </a:p>
                        <a:p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(</a:t>
                          </a:r>
                          <a:r>
                            <a:rPr lang="ru-RU" sz="1400" dirty="0" err="1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від</a:t>
                          </a:r>
                          <a:r>
                            <a:rPr lang="ru-RU" sz="14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 лат. </a:t>
                          </a:r>
                          <a:r>
                            <a:rPr lang="en-US" sz="1400" dirty="0" err="1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invectiva</a:t>
                          </a:r>
                          <a:r>
                            <a:rPr lang="en-US" sz="14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 </a:t>
                          </a:r>
                          <a:r>
                            <a:rPr lang="en-US" sz="1400" dirty="0" err="1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oratio</a:t>
                          </a:r>
                          <a:r>
                            <a:rPr lang="en-US" sz="14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 – </a:t>
                          </a:r>
                          <a:r>
                            <a:rPr lang="uk-UA" sz="1400" dirty="0" smtClean="0">
                              <a:solidFill>
                                <a:srgbClr val="000000"/>
                              </a:solidFill>
                              <a:cs typeface="Arial" charset="0"/>
                            </a:rPr>
                            <a:t>лайлива промова) </a:t>
                          </a:r>
                          <a:endParaRPr lang="en-US" sz="1400" b="1" dirty="0">
                            <a:solidFill>
                              <a:srgbClr val="000000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81700" cy="3762375"/>
            <wp:effectExtent l="0" t="0" r="0" b="0"/>
            <wp:docPr id="23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7895" cy="5300995"/>
                      <a:chOff x="1238250" y="1164590"/>
                      <a:chExt cx="7287895" cy="5300995"/>
                    </a:xfrm>
                  </a:grpSpPr>
                  <a:sp>
                    <a:nvSpPr>
                      <a:cNvPr id="1162242" name="AutoShape 2"/>
                      <a:cNvSpPr>
                        <a:spLocks noChangeArrowheads="1"/>
                      </a:cNvSpPr>
                    </a:nvSpPr>
                    <a:spPr bwMode="gray">
                      <a:xfrm>
                        <a:off x="2122488" y="1310640"/>
                        <a:ext cx="5556250" cy="1447800"/>
                      </a:xfrm>
                      <a:prstGeom prst="roundRect">
                        <a:avLst>
                          <a:gd name="adj" fmla="val 11505"/>
                        </a:avLst>
                      </a:prstGeom>
                      <a:gradFill rotWithShape="1">
                        <a:gsLst>
                          <a:gs pos="0">
                            <a:srgbClr val="F3DA47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6350" algn="ctr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62243" name="Text Box 3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3398838" y="1563370"/>
                        <a:ext cx="5095875" cy="133882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ru-RU" b="1" dirty="0" err="1" smtClean="0">
                              <a:latin typeface="Arial" charset="0"/>
                            </a:rPr>
                            <a:t>різновид</a:t>
                          </a:r>
                          <a:r>
                            <a:rPr lang="uk-UA" b="1" dirty="0" smtClean="0">
                              <a:latin typeface="Arial" charset="0"/>
                            </a:rPr>
                            <a:t> комічного, відображення смішного в життєвих ситуаціях</a:t>
                          </a:r>
                          <a:r>
                            <a:rPr lang="en-US" b="1" dirty="0" smtClean="0">
                              <a:latin typeface="Arial" charset="0"/>
                            </a:rPr>
                            <a:t>               </a:t>
                          </a:r>
                          <a:r>
                            <a:rPr lang="uk-UA" b="1" dirty="0" smtClean="0">
                              <a:latin typeface="Arial" charset="0"/>
                            </a:rPr>
                            <a:t>(від  лат. </a:t>
                          </a:r>
                          <a:r>
                            <a:rPr lang="en-US" b="1" dirty="0" smtClean="0">
                              <a:latin typeface="Arial" charset="0"/>
                            </a:rPr>
                            <a:t>humor – </a:t>
                          </a:r>
                          <a:r>
                            <a:rPr lang="uk-UA" b="1" dirty="0" smtClean="0">
                              <a:latin typeface="Arial" charset="0"/>
                            </a:rPr>
                            <a:t>волога)</a:t>
                          </a:r>
                        </a:p>
                        <a:p>
                          <a:pPr algn="l">
                            <a:spcBef>
                              <a:spcPct val="50000"/>
                            </a:spcBef>
                          </a:pPr>
                          <a:endParaRPr lang="en-US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62244" name="AutoShape 4"/>
                      <a:cNvSpPr>
                        <a:spLocks noChangeArrowheads="1"/>
                      </a:cNvSpPr>
                    </a:nvSpPr>
                    <a:spPr bwMode="gray">
                      <a:xfrm>
                        <a:off x="2935288" y="1815465"/>
                        <a:ext cx="533400" cy="381000"/>
                      </a:xfrm>
                      <a:prstGeom prst="rightArrow">
                        <a:avLst>
                          <a:gd name="adj1" fmla="val 50000"/>
                          <a:gd name="adj2" fmla="val 58333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162245" name="Picture 5" descr="DO_circle001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38250" y="1164590"/>
                        <a:ext cx="1714500" cy="17145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62247" name="Text Box 7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1244600" y="1850390"/>
                        <a:ext cx="1670050" cy="3968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2000" b="1" dirty="0" smtClean="0">
                              <a:latin typeface="Arial" charset="0"/>
                            </a:rPr>
                            <a:t>Гумор</a:t>
                          </a:r>
                          <a:endParaRPr lang="en-US" sz="2000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62248" name="AutoShape 8"/>
                      <a:cNvSpPr>
                        <a:spLocks noChangeArrowheads="1"/>
                      </a:cNvSpPr>
                    </a:nvSpPr>
                    <a:spPr bwMode="gray">
                      <a:xfrm>
                        <a:off x="2107248" y="3166110"/>
                        <a:ext cx="5556250" cy="1447800"/>
                      </a:xfrm>
                      <a:prstGeom prst="roundRect">
                        <a:avLst>
                          <a:gd name="adj" fmla="val 11505"/>
                        </a:avLst>
                      </a:prstGeom>
                      <a:gradFill rotWithShape="1">
                        <a:gsLst>
                          <a:gs pos="0">
                            <a:srgbClr val="6699FF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6350" algn="ctr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62249" name="Text Box 9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3430270" y="2981325"/>
                        <a:ext cx="5095875" cy="133882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</a:pPr>
                          <a:endParaRPr lang="en-US" b="1" dirty="0">
                            <a:latin typeface="Arial" charset="0"/>
                          </a:endParaRPr>
                        </a:p>
                        <a:p>
                          <a:pPr algn="l"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en-US" b="1" dirty="0">
                              <a:latin typeface="Arial" charset="0"/>
                            </a:rPr>
                            <a:t> </a:t>
                          </a:r>
                          <a:r>
                            <a:rPr lang="uk-UA" b="1" dirty="0" smtClean="0">
                              <a:latin typeface="Arial" charset="0"/>
                            </a:rPr>
                            <a:t>різке осміяння суспільних вад за допомогою сатиричних засобів</a:t>
                          </a:r>
                          <a:r>
                            <a:rPr lang="en-US" b="1" dirty="0" smtClean="0">
                              <a:latin typeface="Arial" charset="0"/>
                            </a:rPr>
                            <a:t>                    ( </a:t>
                          </a:r>
                          <a:r>
                            <a:rPr lang="ru-RU" b="1" dirty="0" smtClean="0">
                              <a:latin typeface="Arial" charset="0"/>
                            </a:rPr>
                            <a:t>від</a:t>
                          </a:r>
                          <a:r>
                            <a:rPr lang="en-US" b="1" dirty="0" smtClean="0">
                              <a:latin typeface="Arial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Arial" charset="0"/>
                            </a:rPr>
                            <a:t>гр. </a:t>
                          </a:r>
                          <a:r>
                            <a:rPr lang="en-US" b="1" dirty="0" smtClean="0">
                              <a:latin typeface="Arial" charset="0"/>
                            </a:rPr>
                            <a:t>satyros)</a:t>
                          </a:r>
                          <a:r>
                            <a:rPr lang="ru-RU" b="1" dirty="0" smtClean="0">
                              <a:latin typeface="Arial" charset="0"/>
                            </a:rPr>
                            <a:t>   </a:t>
                          </a:r>
                          <a:endParaRPr lang="en-US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62250" name="AutoShape 10"/>
                      <a:cNvSpPr>
                        <a:spLocks noChangeArrowheads="1"/>
                      </a:cNvSpPr>
                    </a:nvSpPr>
                    <a:spPr bwMode="gray">
                      <a:xfrm>
                        <a:off x="2948623" y="3661410"/>
                        <a:ext cx="533400" cy="381000"/>
                      </a:xfrm>
                      <a:prstGeom prst="rightArrow">
                        <a:avLst>
                          <a:gd name="adj1" fmla="val 50000"/>
                          <a:gd name="adj2" fmla="val 58333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162251" name="Picture 11" descr="DP_circle001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42060" y="2962910"/>
                        <a:ext cx="1727200" cy="17272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62252" name="Text Box 12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1248410" y="3672523"/>
                        <a:ext cx="1670050" cy="3968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2000" b="1" dirty="0" smtClean="0">
                              <a:latin typeface="Arial" charset="0"/>
                            </a:rPr>
                            <a:t>Сатира</a:t>
                          </a:r>
                          <a:endParaRPr lang="en-US" sz="2000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AutoShape 2"/>
                      <a:cNvSpPr>
                        <a:spLocks noChangeArrowheads="1"/>
                      </a:cNvSpPr>
                    </a:nvSpPr>
                    <a:spPr bwMode="gray">
                      <a:xfrm>
                        <a:off x="2183448" y="4892040"/>
                        <a:ext cx="5556250" cy="1447800"/>
                      </a:xfrm>
                      <a:prstGeom prst="roundRect">
                        <a:avLst>
                          <a:gd name="adj" fmla="val 11505"/>
                        </a:avLst>
                      </a:prstGeom>
                      <a:gradFill rotWithShape="1">
                        <a:gsLst>
                          <a:gs pos="0">
                            <a:srgbClr val="F3DA47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6350" algn="ctr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" name="AutoShape 4"/>
                      <a:cNvSpPr>
                        <a:spLocks noChangeArrowheads="1"/>
                      </a:cNvSpPr>
                    </a:nvSpPr>
                    <a:spPr bwMode="gray">
                      <a:xfrm>
                        <a:off x="2996248" y="5396865"/>
                        <a:ext cx="533400" cy="381000"/>
                      </a:xfrm>
                      <a:prstGeom prst="rightArrow">
                        <a:avLst>
                          <a:gd name="adj1" fmla="val 50000"/>
                          <a:gd name="adj2" fmla="val 58333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7" name="Picture 5" descr="DO_circle001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99210" y="4745990"/>
                        <a:ext cx="1714500" cy="17145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8" name="Text Box 7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1305560" y="5431790"/>
                        <a:ext cx="1670050" cy="3968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2000" b="1" dirty="0" smtClean="0">
                              <a:latin typeface="Arial" charset="0"/>
                            </a:rPr>
                            <a:t>Гротеск</a:t>
                          </a:r>
                          <a:endParaRPr lang="en-US" sz="2000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 Box 9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3384551" y="4411176"/>
                        <a:ext cx="4555490" cy="2054409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</a:pPr>
                          <a:endParaRPr lang="en-US" sz="1500" b="1" dirty="0">
                            <a:latin typeface="Arial" charset="0"/>
                          </a:endParaRPr>
                        </a:p>
                        <a:p>
                          <a:pPr algn="l"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en-US" sz="1500" b="1" dirty="0">
                              <a:latin typeface="Arial" charset="0"/>
                            </a:rPr>
                            <a:t> </a:t>
                          </a:r>
                          <a:r>
                            <a:rPr lang="uk-UA" sz="1500" b="1" dirty="0">
                              <a:latin typeface="Arial" charset="0"/>
                            </a:rPr>
                            <a:t>п</a:t>
                          </a:r>
                          <a:r>
                            <a:rPr lang="uk-UA" sz="1500" b="1" dirty="0" smtClean="0">
                              <a:latin typeface="Arial" charset="0"/>
                            </a:rPr>
                            <a:t>ереважно сатиричний художній прийом, заснований на навмисній зміні дійсності за допомогою фантазії, поєднанні непоєднуваного в одному предметі: реального з фантастичним, страшного чи трагічного з комічним</a:t>
                          </a:r>
                          <a:r>
                            <a:rPr lang="en-US" sz="1500" b="1" dirty="0" smtClean="0">
                              <a:latin typeface="Arial" charset="0"/>
                            </a:rPr>
                            <a:t>  </a:t>
                          </a:r>
                          <a:r>
                            <a:rPr lang="uk-UA" sz="1500" b="1" dirty="0" smtClean="0">
                              <a:latin typeface="Arial" charset="0"/>
                            </a:rPr>
                            <a:t>                                      </a:t>
                          </a:r>
                          <a:r>
                            <a:rPr lang="en-US" sz="1500" b="1" dirty="0" smtClean="0">
                              <a:latin typeface="Arial" charset="0"/>
                            </a:rPr>
                            <a:t>(</a:t>
                          </a:r>
                          <a:r>
                            <a:rPr lang="uk-UA" sz="1500" b="1" dirty="0" smtClean="0">
                              <a:latin typeface="Arial" charset="0"/>
                            </a:rPr>
                            <a:t>від </a:t>
                          </a:r>
                          <a:r>
                            <a:rPr lang="uk-UA" sz="1500" b="1" dirty="0" err="1" smtClean="0">
                              <a:latin typeface="Arial" charset="0"/>
                            </a:rPr>
                            <a:t>фр</a:t>
                          </a:r>
                          <a:r>
                            <a:rPr lang="uk-UA" sz="1500" b="1" dirty="0" smtClean="0">
                              <a:latin typeface="Arial" charset="0"/>
                            </a:rPr>
                            <a:t>. </a:t>
                          </a:r>
                          <a:r>
                            <a:rPr lang="en-US" sz="1500" b="1" dirty="0">
                              <a:latin typeface="Arial" charset="0"/>
                            </a:rPr>
                            <a:t>g</a:t>
                          </a:r>
                          <a:r>
                            <a:rPr lang="en-US" sz="1500" b="1" dirty="0" smtClean="0">
                              <a:latin typeface="Arial" charset="0"/>
                            </a:rPr>
                            <a:t>rotesque – </a:t>
                          </a:r>
                          <a:r>
                            <a:rPr lang="uk-UA" sz="1500" b="1" dirty="0" smtClean="0">
                              <a:latin typeface="Arial" charset="0"/>
                            </a:rPr>
                            <a:t>химерний</a:t>
                          </a:r>
                          <a:r>
                            <a:rPr lang="en-US" sz="1500" b="1" dirty="0" smtClean="0">
                              <a:latin typeface="Arial" charset="0"/>
                            </a:rPr>
                            <a:t>)</a:t>
                          </a:r>
                          <a:endParaRPr lang="en-US" sz="1500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72250" cy="4400550"/>
            <wp:effectExtent l="0" t="0" r="0" b="0"/>
            <wp:docPr id="22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5642" cy="6062940"/>
                      <a:chOff x="325438" y="349250"/>
                      <a:chExt cx="8315642" cy="6062940"/>
                    </a:xfrm>
                  </a:grpSpPr>
                  <a:sp>
                    <a:nvSpPr>
                      <a:cNvPr id="1173506" name="Rectangle 2"/>
                      <a:cNvSpPr>
                        <a:spLocks noGrp="1" noChangeArrowheads="1"/>
                      </a:cNvSpPr>
                    </a:nvSpPr>
                    <a:spPr bwMode="black">
                      <a:xfrm>
                        <a:off x="325438" y="349250"/>
                        <a:ext cx="7775575" cy="6334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2pPr>
                          <a:lvl3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3pPr>
                          <a:lvl4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4pPr>
                          <a:lvl5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5pPr>
                          <a:lvl6pPr marL="4572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6pPr>
                          <a:lvl7pPr marL="9144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7pPr>
                          <a:lvl8pPr marL="13716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8pPr>
                          <a:lvl9pPr marL="18288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chemeClr val="tx2"/>
                              </a:solidFill>
                              <a:latin typeface="Times New Roman" pitchFamily="18" charset="0"/>
                            </a:defRPr>
                          </a:lvl9pPr>
                        </a:lstStyle>
                        <a:p>
                          <a:r>
                            <a:rPr lang="uk-UA" sz="4400" dirty="0" smtClean="0"/>
                            <a:t>Гумор і сатира</a:t>
                          </a:r>
                          <a:endParaRPr lang="en-US" sz="2800" dirty="0"/>
                        </a:p>
                      </a:txBody>
                      <a:useSpRect/>
                    </a:txSp>
                  </a:sp>
                  <a:sp>
                    <a:nvSpPr>
                      <a:cNvPr id="1173507" name="AutoShape 3"/>
                      <a:cNvSpPr>
                        <a:spLocks noChangeArrowheads="1"/>
                      </a:cNvSpPr>
                    </a:nvSpPr>
                    <a:spPr bwMode="gray">
                      <a:xfrm rot="5400000">
                        <a:off x="1143635" y="3642999"/>
                        <a:ext cx="2665729" cy="2849880"/>
                      </a:xfrm>
                      <a:prstGeom prst="roundRect">
                        <a:avLst>
                          <a:gd name="adj" fmla="val 19894"/>
                        </a:avLst>
                      </a:prstGeom>
                      <a:gradFill rotWithShape="1">
                        <a:gsLst>
                          <a:gs pos="0">
                            <a:srgbClr val="FFFFFF">
                              <a:gamma/>
                              <a:shade val="78824"/>
                              <a:invGamma/>
                              <a:alpha val="98000"/>
                            </a:srgbClr>
                          </a:gs>
                          <a:gs pos="50000">
                            <a:srgbClr val="FFFFFF"/>
                          </a:gs>
                          <a:gs pos="100000">
                            <a:srgbClr val="FFFFFF">
                              <a:gamma/>
                              <a:shade val="78824"/>
                              <a:invGamma/>
                              <a:alpha val="98000"/>
                            </a:srgbClr>
                          </a:gs>
                        </a:gsLst>
                        <a:lin ang="5400000" scaled="1"/>
                      </a:gradFill>
                      <a:ln w="38100" algn="ctr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73508" name="Freeform 4"/>
                      <a:cNvSpPr>
                        <a:spLocks/>
                      </a:cNvSpPr>
                    </a:nvSpPr>
                    <a:spPr bwMode="gray">
                      <a:xfrm>
                        <a:off x="1076807" y="3733482"/>
                        <a:ext cx="2749070" cy="50035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5" y="303"/>
                          </a:cxn>
                          <a:cxn ang="0">
                            <a:pos x="21" y="177"/>
                          </a:cxn>
                          <a:cxn ang="0">
                            <a:pos x="172" y="22"/>
                          </a:cxn>
                          <a:cxn ang="0">
                            <a:pos x="361" y="11"/>
                          </a:cxn>
                          <a:cxn ang="0">
                            <a:pos x="932" y="12"/>
                          </a:cxn>
                          <a:cxn ang="0">
                            <a:pos x="1070" y="14"/>
                          </a:cxn>
                          <a:cxn ang="0">
                            <a:pos x="1260" y="189"/>
                          </a:cxn>
                          <a:cxn ang="0">
                            <a:pos x="1266" y="302"/>
                          </a:cxn>
                          <a:cxn ang="0">
                            <a:pos x="5" y="303"/>
                          </a:cxn>
                        </a:cxnLst>
                        <a:rect l="0" t="0" r="r" b="b"/>
                        <a:pathLst>
                          <a:path w="1270" h="303">
                            <a:moveTo>
                              <a:pt x="5" y="303"/>
                            </a:moveTo>
                            <a:cubicBezTo>
                              <a:pt x="5" y="303"/>
                              <a:pt x="0" y="253"/>
                              <a:pt x="21" y="177"/>
                            </a:cubicBezTo>
                            <a:cubicBezTo>
                              <a:pt x="48" y="130"/>
                              <a:pt x="69" y="44"/>
                              <a:pt x="172" y="22"/>
                            </a:cubicBezTo>
                            <a:cubicBezTo>
                              <a:pt x="275" y="0"/>
                              <a:pt x="235" y="13"/>
                              <a:pt x="361" y="11"/>
                            </a:cubicBezTo>
                            <a:cubicBezTo>
                              <a:pt x="487" y="9"/>
                              <a:pt x="813" y="12"/>
                              <a:pt x="932" y="12"/>
                            </a:cubicBezTo>
                            <a:cubicBezTo>
                              <a:pt x="1050" y="12"/>
                              <a:pt x="998" y="2"/>
                              <a:pt x="1070" y="14"/>
                            </a:cubicBezTo>
                            <a:cubicBezTo>
                              <a:pt x="1143" y="26"/>
                              <a:pt x="1215" y="84"/>
                              <a:pt x="1260" y="189"/>
                            </a:cubicBezTo>
                            <a:cubicBezTo>
                              <a:pt x="1270" y="262"/>
                              <a:pt x="1266" y="302"/>
                              <a:pt x="1266" y="302"/>
                            </a:cubicBezTo>
                            <a:lnTo>
                              <a:pt x="5" y="303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alpha val="50000"/>
                        </a:schemeClr>
                      </a:solidFill>
                      <a:ln w="38100" cap="flat" cmpd="sng">
                        <a:noFill/>
                        <a:prstDash val="solid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800" dirty="0" smtClean="0"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sym typeface="Wingdings" pitchFamily="2" charset="2"/>
                            </a:rPr>
                            <a:t></a:t>
                          </a:r>
                          <a:endParaRPr lang="ru-RU" sz="2800" dirty="0"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73509" name="Rectangle 5"/>
                      <a:cNvSpPr>
                        <a:spLocks noChangeArrowheads="1"/>
                      </a:cNvSpPr>
                    </a:nvSpPr>
                    <a:spPr bwMode="gray">
                      <a:xfrm>
                        <a:off x="1990746" y="3820794"/>
                        <a:ext cx="340840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 </a:t>
                          </a:r>
                          <a:endParaRPr lang="en-US" dirty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73510" name="Text Box 6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1185855" y="4243705"/>
                        <a:ext cx="2755592" cy="203132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uk-UA" sz="1400" b="1" dirty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в</a:t>
                          </a: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исміювання;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endParaRPr lang="uk-UA" sz="1400" b="1" dirty="0" smtClean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uk-UA" sz="1400" b="1" dirty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з</a:t>
                          </a: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ображення героїв у смішному вигляді;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endParaRPr lang="uk-UA" sz="1400" b="1" dirty="0" smtClean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доброзичливий сміх;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endParaRPr lang="uk-UA" sz="1400" b="1" dirty="0" smtClean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за зовнішньо смішним криється серйозне</a:t>
                          </a:r>
                          <a:endParaRPr lang="en-US" sz="1400" dirty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73511" name="AutoShape 7"/>
                      <a:cNvSpPr>
                        <a:spLocks noChangeArrowheads="1"/>
                      </a:cNvSpPr>
                    </a:nvSpPr>
                    <a:spPr bwMode="gray">
                      <a:xfrm rot="5400000">
                        <a:off x="5690076" y="3632676"/>
                        <a:ext cx="2513330" cy="2809558"/>
                      </a:xfrm>
                      <a:prstGeom prst="roundRect">
                        <a:avLst>
                          <a:gd name="adj" fmla="val 19894"/>
                        </a:avLst>
                      </a:prstGeom>
                      <a:gradFill rotWithShape="1">
                        <a:gsLst>
                          <a:gs pos="0">
                            <a:srgbClr val="FFFFFF">
                              <a:gamma/>
                              <a:shade val="78824"/>
                              <a:invGamma/>
                              <a:alpha val="98000"/>
                            </a:srgbClr>
                          </a:gs>
                          <a:gs pos="50000">
                            <a:srgbClr val="FFFFFF"/>
                          </a:gs>
                          <a:gs pos="100000">
                            <a:srgbClr val="FFFFFF">
                              <a:gamma/>
                              <a:shade val="78824"/>
                              <a:invGamma/>
                              <a:alpha val="98000"/>
                            </a:srgbClr>
                          </a:gs>
                        </a:gsLst>
                        <a:lin ang="5400000" scaled="1"/>
                      </a:gradFill>
                      <a:ln w="38100" algn="ctr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73512" name="Freeform 8"/>
                      <a:cNvSpPr>
                        <a:spLocks/>
                      </a:cNvSpPr>
                    </a:nvSpPr>
                    <a:spPr bwMode="gray">
                      <a:xfrm>
                        <a:off x="5588318" y="3823335"/>
                        <a:ext cx="2772184" cy="55425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6" y="297"/>
                          </a:cxn>
                          <a:cxn ang="0">
                            <a:pos x="18" y="174"/>
                          </a:cxn>
                          <a:cxn ang="0">
                            <a:pos x="171" y="30"/>
                          </a:cxn>
                          <a:cxn ang="0">
                            <a:pos x="352" y="13"/>
                          </a:cxn>
                          <a:cxn ang="0">
                            <a:pos x="922" y="10"/>
                          </a:cxn>
                          <a:cxn ang="0">
                            <a:pos x="1061" y="12"/>
                          </a:cxn>
                          <a:cxn ang="0">
                            <a:pos x="1251" y="190"/>
                          </a:cxn>
                          <a:cxn ang="0">
                            <a:pos x="1257" y="303"/>
                          </a:cxn>
                          <a:cxn ang="0">
                            <a:pos x="6" y="297"/>
                          </a:cxn>
                        </a:cxnLst>
                        <a:rect l="0" t="0" r="r" b="b"/>
                        <a:pathLst>
                          <a:path w="1261" h="303">
                            <a:moveTo>
                              <a:pt x="6" y="297"/>
                            </a:moveTo>
                            <a:cubicBezTo>
                              <a:pt x="6" y="297"/>
                              <a:pt x="0" y="225"/>
                              <a:pt x="18" y="174"/>
                            </a:cubicBezTo>
                            <a:cubicBezTo>
                              <a:pt x="36" y="123"/>
                              <a:pt x="105" y="45"/>
                              <a:pt x="171" y="30"/>
                            </a:cubicBezTo>
                            <a:cubicBezTo>
                              <a:pt x="237" y="15"/>
                              <a:pt x="227" y="16"/>
                              <a:pt x="352" y="13"/>
                            </a:cubicBezTo>
                            <a:cubicBezTo>
                              <a:pt x="477" y="10"/>
                              <a:pt x="804" y="10"/>
                              <a:pt x="922" y="10"/>
                            </a:cubicBezTo>
                            <a:cubicBezTo>
                              <a:pt x="1039" y="10"/>
                              <a:pt x="988" y="0"/>
                              <a:pt x="1061" y="12"/>
                            </a:cubicBezTo>
                            <a:cubicBezTo>
                              <a:pt x="1133" y="24"/>
                              <a:pt x="1206" y="83"/>
                              <a:pt x="1251" y="190"/>
                            </a:cubicBezTo>
                            <a:cubicBezTo>
                              <a:pt x="1261" y="263"/>
                              <a:pt x="1257" y="303"/>
                              <a:pt x="1257" y="303"/>
                            </a:cubicBezTo>
                            <a:lnTo>
                              <a:pt x="6" y="297"/>
                            </a:lnTo>
                            <a:close/>
                          </a:path>
                        </a:pathLst>
                      </a:custGeom>
                      <a:solidFill>
                        <a:schemeClr val="hlink">
                          <a:alpha val="50000"/>
                        </a:schemeClr>
                      </a:solidFill>
                      <a:ln w="38100" cap="flat" cmpd="sng">
                        <a:noFill/>
                        <a:prstDash val="solid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800" dirty="0" smtClean="0">
                              <a:sym typeface="Wingdings" pitchFamily="2" charset="2"/>
                            </a:rPr>
                            <a:t>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  <a:sp>
                    <a:nvSpPr>
                      <a:cNvPr id="1173513" name="Rectangle 9"/>
                      <a:cNvSpPr>
                        <a:spLocks noChangeArrowheads="1"/>
                      </a:cNvSpPr>
                    </a:nvSpPr>
                    <a:spPr bwMode="gray">
                      <a:xfrm>
                        <a:off x="5816600" y="3866515"/>
                        <a:ext cx="344524" cy="37386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 </a:t>
                          </a:r>
                          <a:endParaRPr lang="en-US" dirty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73514" name="Text Box 10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5587682" y="4380865"/>
                        <a:ext cx="3053398" cy="203132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uk-UA" sz="1400" b="1" dirty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р</a:t>
                          </a: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озвінчування, засудження;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endParaRPr lang="uk-UA" sz="1400" b="1" dirty="0" smtClean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uk-UA" sz="1400" b="1" dirty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н</a:t>
                          </a: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ищівне висміювання суспільних вад;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endParaRPr lang="uk-UA" sz="1400" b="1" dirty="0" smtClean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en-US" sz="1400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400" b="1" dirty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г</a:t>
                          </a: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нівний, злий сміх;</a:t>
                          </a: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endParaRPr lang="uk-UA" sz="1400" b="1" dirty="0" smtClean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  <a:p>
                          <a:pPr algn="l" eaLnBrk="0" hangingPunct="0">
                            <a:buFont typeface="Wingdings" pitchFamily="2" charset="2"/>
                            <a:buChar char="Ø"/>
                          </a:pPr>
                          <a:r>
                            <a:rPr lang="uk-UA" sz="1400" b="1" dirty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з</a:t>
                          </a: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а гнівно смішним криється</a:t>
                          </a:r>
                        </a:p>
                        <a:p>
                          <a:pPr algn="l" eaLnBrk="0" hangingPunct="0"/>
                          <a:r>
                            <a:rPr lang="uk-UA" sz="1400" b="1" dirty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400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       суспільне зло</a:t>
                          </a:r>
                          <a:endParaRPr lang="en-US" sz="1400" b="1" dirty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173519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5770880" y="1833245"/>
                        <a:ext cx="2382838" cy="538163"/>
                        <a:chOff x="2251" y="1126"/>
                        <a:chExt cx="1501" cy="339"/>
                      </a:xfrm>
                    </a:grpSpPr>
                    <a:sp>
                      <a:nvSpPr>
                        <a:cNvPr id="1173520" name="AutoShape 1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251" y="1126"/>
                          <a:ext cx="1501" cy="33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rgbClr val="EAEAEA">
                                <a:gamma/>
                                <a:shade val="36078"/>
                                <a:invGamma/>
                              </a:srgbClr>
                            </a:gs>
                            <a:gs pos="50000">
                              <a:srgbClr val="EAEAEA"/>
                            </a:gs>
                            <a:gs pos="100000">
                              <a:srgbClr val="EAEAEA">
                                <a:gamma/>
                                <a:shade val="3607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40161" dir="4293903" algn="ctr" rotWithShape="0">
                            <a:srgbClr val="FFFFCC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73521" name="AutoShape 1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269" y="1145"/>
                          <a:ext cx="1465" cy="30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hlink">
                                <a:alpha val="89999"/>
                              </a:schemeClr>
                            </a:gs>
                            <a:gs pos="50000">
                              <a:schemeClr val="hlink">
                                <a:gamma/>
                                <a:tint val="33725"/>
                                <a:invGamma/>
                              </a:schemeClr>
                            </a:gs>
                            <a:gs pos="100000">
                              <a:schemeClr val="hlink">
                                <a:alpha val="89999"/>
                              </a:schemeClr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173522" name="Rectangle 18"/>
                      <a:cNvSpPr>
                        <a:spLocks noChangeArrowheads="1"/>
                      </a:cNvSpPr>
                    </a:nvSpPr>
                    <a:spPr bwMode="gray">
                      <a:xfrm>
                        <a:off x="6240780" y="1903095"/>
                        <a:ext cx="1108958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САТИРА</a:t>
                          </a:r>
                          <a:endParaRPr lang="en-US" b="1" dirty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173527" name="Group 23"/>
                      <a:cNvGrpSpPr>
                        <a:grpSpLocks/>
                      </a:cNvGrpSpPr>
                    </a:nvGrpSpPr>
                    <a:grpSpPr bwMode="auto">
                      <a:xfrm>
                        <a:off x="1264920" y="1787525"/>
                        <a:ext cx="2384425" cy="538163"/>
                        <a:chOff x="555" y="1126"/>
                        <a:chExt cx="1502" cy="339"/>
                      </a:xfrm>
                    </a:grpSpPr>
                    <a:sp>
                      <a:nvSpPr>
                        <a:cNvPr id="1173528" name="AutoShape 2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55" y="1126"/>
                          <a:ext cx="1502" cy="33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36078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36078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40161" dir="4293903" algn="ctr" rotWithShape="0">
                            <a:srgbClr val="FFFFCC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73529" name="AutoShape 2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74" y="1145"/>
                          <a:ext cx="1464" cy="30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alpha val="89999"/>
                              </a:schemeClr>
                            </a:gs>
                            <a:gs pos="50000">
                              <a:schemeClr val="accent2">
                                <a:gamma/>
                                <a:tint val="33725"/>
                                <a:invGamma/>
                              </a:schemeClr>
                            </a:gs>
                            <a:gs pos="100000">
                              <a:schemeClr val="accent2">
                                <a:alpha val="89999"/>
                              </a:schemeClr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Symbol" pitchFamily="18" charset="2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173530" name="Rectangle 26"/>
                      <a:cNvSpPr>
                        <a:spLocks noChangeArrowheads="1"/>
                      </a:cNvSpPr>
                    </a:nvSpPr>
                    <a:spPr bwMode="gray">
                      <a:xfrm>
                        <a:off x="1965008" y="1887855"/>
                        <a:ext cx="986168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rgbClr val="1C1C1C"/>
                              </a:solidFill>
                              <a:latin typeface="Arial" charset="0"/>
                            </a:rPr>
                            <a:t>ГУМОР</a:t>
                          </a:r>
                          <a:endParaRPr lang="en-US" b="1" dirty="0">
                            <a:solidFill>
                              <a:srgbClr val="1C1C1C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73531" name="AutoShape 27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1450658" y="2362200"/>
                        <a:ext cx="1981200" cy="1371600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accent2"/>
                          </a:gs>
                          <a:gs pos="100000">
                            <a:schemeClr val="accent2">
                              <a:gamma/>
                              <a:tint val="0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73532" name="AutoShape 28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5931218" y="2407920"/>
                        <a:ext cx="1981200" cy="1371600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hlink"/>
                          </a:gs>
                          <a:gs pos="100000">
                            <a:schemeClr val="hlink">
                              <a:gamma/>
                              <a:tint val="0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Symbol" pitchFamily="18" charset="2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3581400"/>
            <wp:effectExtent l="0" t="0" r="0" b="0"/>
            <wp:docPr id="21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454322" cy="6299381"/>
                      <a:chOff x="-655161" y="214290"/>
                      <a:chExt cx="10454322" cy="6299381"/>
                    </a:xfrm>
                  </a:grpSpPr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369854" y="5221128"/>
                        <a:ext cx="6400800" cy="2308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uk-UA" sz="900" b="1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endParaRPr lang="en-US" sz="9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Oval 41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-655161" y="6009163"/>
                        <a:ext cx="3306762" cy="487363"/>
                      </a:xfrm>
                      <a:prstGeom prst="ellipse">
                        <a:avLst/>
                      </a:prstGeom>
                      <a:solidFill>
                        <a:schemeClr val="tx2"/>
                      </a:soli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" name="Oval 42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2887822" y="6027896"/>
                        <a:ext cx="3305175" cy="485775"/>
                      </a:xfrm>
                      <a:prstGeom prst="ellipse">
                        <a:avLst/>
                      </a:prstGeom>
                      <a:solidFill>
                        <a:schemeClr val="tx2"/>
                      </a:soli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" name="Rectangle 2"/>
                      <a:cNvSpPr txBox="1">
                        <a:spLocks noChangeArrowheads="1"/>
                      </a:cNvSpPr>
                    </a:nvSpPr>
                    <a:spPr>
                      <a:xfrm>
                        <a:off x="285720" y="214290"/>
                        <a:ext cx="7775575" cy="6334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uk-UA" sz="3200" b="1" i="0" u="none" strike="noStrike" kern="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ПОЕТИЧНИЙ СИНТАКСИС</a:t>
                          </a:r>
                          <a:endParaRPr kumimoji="0" lang="en-US" sz="3200" b="1" i="0" u="none" strike="noStrike" kern="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accent1"/>
                            </a:solidFill>
                            <a:effectLst/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77779" y="1066641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l"/>
                          <a:endParaRPr lang="ru-RU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0" name="Group 45"/>
                      <a:cNvGrpSpPr>
                        <a:grpSpLocks/>
                      </a:cNvGrpSpPr>
                    </a:nvGrpSpPr>
                    <a:grpSpPr bwMode="auto">
                      <a:xfrm>
                        <a:off x="-382749" y="3061176"/>
                        <a:ext cx="2616509" cy="3076575"/>
                        <a:chOff x="723" y="1673"/>
                        <a:chExt cx="1957" cy="1938"/>
                      </a:xfrm>
                    </a:grpSpPr>
                    <a:sp>
                      <a:nvSpPr>
                        <a:cNvPr id="39" name="Rectangle 3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367" y="1675"/>
                          <a:ext cx="76" cy="193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50000">
                              <a:schemeClr val="bg2">
                                <a:gamma/>
                                <a:tint val="39216"/>
                                <a:invGamma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0" name="Rectangle 3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940" y="1673"/>
                          <a:ext cx="76" cy="193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2"/>
                            </a:gs>
                            <a:gs pos="50000">
                              <a:schemeClr val="bg2">
                                <a:gamma/>
                                <a:tint val="39216"/>
                                <a:invGamma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1" name="AutoShape 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23" y="2470"/>
                          <a:ext cx="1957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Апосіопеза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2" name="AutoShape 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23" y="2806"/>
                          <a:ext cx="1957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Еліпса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3" name="AutoShape 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23" y="3142"/>
                          <a:ext cx="1957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Інверсія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1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890429" y="1881028"/>
                        <a:ext cx="6553200" cy="8667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9050" cap="rnd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en-US" dirty="0">
                            <a:solidFill>
                              <a:srgbClr val="0000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2" name="Group 46"/>
                      <a:cNvGrpSpPr>
                        <a:grpSpLocks/>
                      </a:cNvGrpSpPr>
                    </a:nvGrpSpPr>
                    <a:grpSpPr bwMode="auto">
                      <a:xfrm>
                        <a:off x="3097367" y="3102133"/>
                        <a:ext cx="2692078" cy="3081338"/>
                        <a:chOff x="2941" y="1670"/>
                        <a:chExt cx="2010" cy="1941"/>
                      </a:xfrm>
                    </a:grpSpPr>
                    <a:sp>
                      <a:nvSpPr>
                        <a:cNvPr id="32" name="Rectangle 3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661" y="1670"/>
                          <a:ext cx="76" cy="193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50000">
                              <a:schemeClr val="bg2">
                                <a:gamma/>
                                <a:tint val="39216"/>
                                <a:invGamma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3" name="Rectangle 3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154" y="1675"/>
                          <a:ext cx="76" cy="193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50000">
                              <a:schemeClr val="bg2">
                                <a:gamma/>
                                <a:tint val="39216"/>
                                <a:invGamma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4" name="AutoShap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941" y="1801"/>
                          <a:ext cx="2010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Патетичне ствердження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AutoShape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941" y="2137"/>
                          <a:ext cx="2010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59216"/>
                                <a:invGamma/>
                              </a:schemeClr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shade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Патетичне заперечення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AutoShape 3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941" y="2473"/>
                          <a:ext cx="2010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Патетичний оклик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AutoShape 3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941" y="2809"/>
                          <a:ext cx="2010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59216"/>
                                <a:invGamma/>
                              </a:schemeClr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shade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Патетичне звертання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AutoShape 3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941" y="3145"/>
                          <a:ext cx="2010" cy="240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Патетичне запитання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3" name="Rectangle 43"/>
                      <a:cNvSpPr>
                        <a:spLocks noChangeArrowheads="1"/>
                      </a:cNvSpPr>
                    </a:nvSpPr>
                    <a:spPr bwMode="white">
                      <a:xfrm>
                        <a:off x="721519" y="6113621"/>
                        <a:ext cx="377026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en-US" b="1" dirty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" name="Rectangle 44"/>
                      <a:cNvSpPr>
                        <a:spLocks noChangeArrowheads="1"/>
                      </a:cNvSpPr>
                    </a:nvSpPr>
                    <a:spPr bwMode="white">
                      <a:xfrm>
                        <a:off x="4246087" y="6089173"/>
                        <a:ext cx="377026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en-US" b="1" dirty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Oval 41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6492399" y="6009163"/>
                        <a:ext cx="3306762" cy="487363"/>
                      </a:xfrm>
                      <a:prstGeom prst="ellipse">
                        <a:avLst/>
                      </a:prstGeom>
                      <a:solidFill>
                        <a:schemeClr val="tx2"/>
                      </a:soli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16" name="Group 45"/>
                      <a:cNvGrpSpPr>
                        <a:grpSpLocks/>
                      </a:cNvGrpSpPr>
                    </a:nvGrpSpPr>
                    <a:grpSpPr bwMode="auto">
                      <a:xfrm>
                        <a:off x="6786001" y="999252"/>
                        <a:ext cx="2616509" cy="5066205"/>
                        <a:chOff x="730" y="1673"/>
                        <a:chExt cx="1957" cy="1938"/>
                      </a:xfrm>
                    </a:grpSpPr>
                    <a:sp>
                      <a:nvSpPr>
                        <a:cNvPr id="22" name="Rectangle 3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367" y="1675"/>
                          <a:ext cx="76" cy="193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50000">
                              <a:schemeClr val="bg2">
                                <a:gamma/>
                                <a:tint val="39216"/>
                                <a:invGamma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3" name="Rectangle 3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940" y="1673"/>
                          <a:ext cx="76" cy="193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50000">
                              <a:schemeClr val="bg2">
                                <a:gamma/>
                                <a:tint val="39216"/>
                                <a:invGamma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" name="AutoShape 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30" y="2712"/>
                          <a:ext cx="1957" cy="156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Антитеза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5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30" y="2876"/>
                          <a:ext cx="1957" cy="149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Кільце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AutoShape 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30" y="3040"/>
                          <a:ext cx="1957" cy="156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Симплока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" name="AutoShape 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30" y="3231"/>
                          <a:ext cx="1957" cy="153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Епіфора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8" name="AutoShape 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30" y="3395"/>
                          <a:ext cx="1957" cy="142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Анафора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30" y="2575"/>
                          <a:ext cx="1957" cy="127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Асиндетон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30" y="2247"/>
                          <a:ext cx="1957" cy="144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  <a:gs pos="5000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8575" cap="rnd">
                          <a:noFill/>
                          <a:prstDash val="sysDot"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eaLnBrk="0" hangingPunct="0">
                              <a:buFont typeface="Wingdings" pitchFamily="2" charset="2"/>
                              <a:buNone/>
                            </a:pPr>
                            <a:r>
                              <a:rPr lang="en-US" sz="1600" b="1" dirty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 </a:t>
                            </a:r>
                            <a:r>
                              <a:rPr lang="uk-UA" sz="1600" b="1" dirty="0" smtClean="0">
                                <a:solidFill>
                                  <a:srgbClr val="F8F8F8"/>
                                </a:solidFill>
                                <a:latin typeface="Arial" charset="0"/>
                              </a:rPr>
                              <a:t>Зіткнення</a:t>
                            </a:r>
                            <a:endPara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7" name="Rectangle 43"/>
                      <a:cNvSpPr>
                        <a:spLocks noChangeArrowheads="1"/>
                      </a:cNvSpPr>
                    </a:nvSpPr>
                    <a:spPr bwMode="white">
                      <a:xfrm>
                        <a:off x="7960519" y="6052661"/>
                        <a:ext cx="312907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3</a:t>
                          </a:r>
                          <a:endParaRPr lang="en-US" b="1" dirty="0">
                            <a:solidFill>
                              <a:srgbClr val="FFFFFF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6786578" y="1643050"/>
                        <a:ext cx="2616517" cy="367301"/>
                      </a:xfrm>
                      <a:prstGeom prst="roundRect">
                        <a:avLst>
                          <a:gd name="adj" fmla="val 7574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  <a:gs pos="5000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8575" cap="rnd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buFont typeface="Wingdings" pitchFamily="2" charset="2"/>
                            <a:buNone/>
                          </a:pPr>
                          <a:r>
                            <a: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600" b="1" dirty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А</a:t>
                          </a: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нжамбеман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6786578" y="1214422"/>
                        <a:ext cx="2616517" cy="367301"/>
                      </a:xfrm>
                      <a:prstGeom prst="roundRect">
                        <a:avLst>
                          <a:gd name="adj" fmla="val 7574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  <a:gs pos="5000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8575" cap="rnd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buFont typeface="Wingdings" pitchFamily="2" charset="2"/>
                            <a:buNone/>
                          </a:pPr>
                          <a:r>
                            <a: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Паралелізм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6786578" y="2928934"/>
                        <a:ext cx="2616517" cy="367301"/>
                      </a:xfrm>
                      <a:prstGeom prst="roundRect">
                        <a:avLst>
                          <a:gd name="adj" fmla="val 7574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  <a:gs pos="5000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8575" cap="rnd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buFont typeface="Wingdings" pitchFamily="2" charset="2"/>
                            <a:buNone/>
                          </a:pPr>
                          <a:r>
                            <a: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Полісиндетон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6786578" y="785794"/>
                        <a:ext cx="2616517" cy="367301"/>
                      </a:xfrm>
                      <a:prstGeom prst="roundRect">
                        <a:avLst>
                          <a:gd name="adj" fmla="val 7574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  <a:gs pos="5000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8575" cap="rnd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buFont typeface="Wingdings" pitchFamily="2" charset="2"/>
                            <a:buNone/>
                          </a:pPr>
                          <a:r>
                            <a: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Повтор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4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6786578" y="2071678"/>
                        <a:ext cx="2616517" cy="367301"/>
                      </a:xfrm>
                      <a:prstGeom prst="roundRect">
                        <a:avLst>
                          <a:gd name="adj" fmla="val 7574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  <a:gs pos="5000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59216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8575" cap="rnd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buFont typeface="Wingdings" pitchFamily="2" charset="2"/>
                            <a:buNone/>
                          </a:pPr>
                          <a:r>
                            <a:rPr lang="en-US" sz="1600" b="1" dirty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latin typeface="Arial" charset="0"/>
                            </a:rPr>
                            <a:t>Анаколуф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pStyle w:val="1"/>
        <w:spacing w:before="0" w:line="360" w:lineRule="auto"/>
        <w:jc w:val="both"/>
        <w:rPr>
          <w:rFonts w:ascii="Times New Roman" w:hAnsi="Times New Roman" w:cs="Times New Roman"/>
        </w:rPr>
      </w:pPr>
      <w:r w:rsidRPr="005A1FB4">
        <w:rPr>
          <w:rFonts w:ascii="Times New Roman" w:hAnsi="Times New Roman" w:cs="Times New Roman"/>
        </w:rPr>
        <w:lastRenderedPageBreak/>
        <w:t>КЛ</w:t>
      </w:r>
      <w:r w:rsidR="00A27370" w:rsidRPr="005A1FB4">
        <w:rPr>
          <w:rFonts w:ascii="Times New Roman" w:hAnsi="Times New Roman" w:cs="Times New Roman"/>
        </w:rPr>
        <w:t>A</w:t>
      </w:r>
      <w:r w:rsidRPr="005A1FB4">
        <w:rPr>
          <w:rFonts w:ascii="Times New Roman" w:hAnsi="Times New Roman" w:cs="Times New Roman"/>
        </w:rPr>
        <w:t>ВЗУЛ</w:t>
      </w:r>
      <w:r w:rsidR="00A27370" w:rsidRPr="005A1FB4">
        <w:rPr>
          <w:rFonts w:ascii="Times New Roman" w:hAnsi="Times New Roman" w:cs="Times New Roman"/>
        </w:rPr>
        <w:t>A</w:t>
      </w:r>
      <w:r w:rsidRPr="005A1FB4">
        <w:rPr>
          <w:rFonts w:ascii="Times New Roman" w:hAnsi="Times New Roman" w:cs="Times New Roman"/>
        </w:rPr>
        <w:t xml:space="preserve">  І  РИМ</w:t>
      </w:r>
      <w:r w:rsidR="00A27370" w:rsidRPr="005A1FB4">
        <w:rPr>
          <w:rFonts w:ascii="Times New Roman" w:hAnsi="Times New Roman" w:cs="Times New Roman"/>
        </w:rPr>
        <w:t>A</w:t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10300" cy="4343400"/>
            <wp:effectExtent l="0" t="0" r="0" b="0"/>
            <wp:docPr id="20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5638" cy="7135593"/>
                      <a:chOff x="223838" y="-117240"/>
                      <a:chExt cx="8375638" cy="7135593"/>
                    </a:xfrm>
                  </a:grpSpPr>
                  <a:sp>
                    <a:nvSpPr>
                      <a:cNvPr id="22" name="Нижний колонтитул 4"/>
                      <a:cNvSpPr>
                        <a:spLocks noGrp="1"/>
                      </a:cNvSpPr>
                    </a:nvSpPr>
                    <a:spPr bwMode="auto">
                      <a:xfrm>
                        <a:off x="223838" y="6637353"/>
                        <a:ext cx="289560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000" kern="1200">
                              <a:solidFill>
                                <a:schemeClr val="tx2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20837" name="Rectangle 5"/>
                      <a:cNvSpPr>
                        <a:spLocks noGrp="1" noChangeArrowheads="1"/>
                      </a:cNvSpPr>
                    </a:nvSpPr>
                    <a:spPr bwMode="white">
                      <a:xfrm>
                        <a:off x="914400" y="107950"/>
                        <a:ext cx="7315200" cy="563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2pPr>
                          <a:lvl3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3pPr>
                          <a:lvl4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4pPr>
                          <a:lvl5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5pPr>
                          <a:lvl6pPr marL="4572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6pPr>
                          <a:lvl7pPr marL="9144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7pPr>
                          <a:lvl8pPr marL="13716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8pPr>
                          <a:lvl9pPr marL="18288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9pPr>
                        </a:lstStyle>
                        <a:p>
                          <a:r>
                            <a:rPr lang="en-US"/>
                            <a:t>Diagram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0855" name="AutoShape 23"/>
                      <a:cNvSpPr>
                        <a:spLocks noChangeArrowheads="1"/>
                      </a:cNvSpPr>
                    </a:nvSpPr>
                    <a:spPr bwMode="gray">
                      <a:xfrm rot="10800000" flipV="1">
                        <a:off x="3428992" y="4857760"/>
                        <a:ext cx="2262188" cy="1103307"/>
                      </a:xfrm>
                      <a:prstGeom prst="upArrow">
                        <a:avLst>
                          <a:gd name="adj1" fmla="val 66602"/>
                          <a:gd name="adj2" fmla="val 48259"/>
                        </a:avLst>
                      </a:prstGeom>
                      <a:gradFill rotWithShape="1">
                        <a:gsLst>
                          <a:gs pos="0">
                            <a:srgbClr val="336699"/>
                          </a:gs>
                          <a:gs pos="100000">
                            <a:srgbClr val="336699">
                              <a:gamma/>
                              <a:tint val="0"/>
                              <a:invGamma/>
                              <a:alpha val="0"/>
                            </a:srgb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0856" name="AutoShape 24"/>
                      <a:cNvSpPr>
                        <a:spLocks noChangeArrowheads="1"/>
                      </a:cNvSpPr>
                    </a:nvSpPr>
                    <a:spPr bwMode="gray">
                      <a:xfrm>
                        <a:off x="646101" y="6256353"/>
                        <a:ext cx="1658938" cy="762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hlink"/>
                      </a:solidFill>
                      <a:ln w="38100" algn="ctr">
                        <a:solidFill>
                          <a:srgbClr val="FFFFFF">
                            <a:alpha val="70000"/>
                          </a:srgbClr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0857" name="AutoShape 25"/>
                      <a:cNvSpPr>
                        <a:spLocks noChangeArrowheads="1"/>
                      </a:cNvSpPr>
                    </a:nvSpPr>
                    <a:spPr bwMode="gray">
                      <a:xfrm>
                        <a:off x="2916226" y="5551503"/>
                        <a:ext cx="3379788" cy="11334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DDDDD"/>
                      </a:solidFill>
                      <a:ln w="12700" algn="ctr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0858" name="AutoShape 26"/>
                      <a:cNvSpPr>
                        <a:spLocks noChangeArrowheads="1"/>
                      </a:cNvSpPr>
                    </a:nvSpPr>
                    <a:spPr bwMode="gray">
                      <a:xfrm>
                        <a:off x="2928926" y="5572140"/>
                        <a:ext cx="3340100" cy="460375"/>
                      </a:xfrm>
                      <a:prstGeom prst="roundRect">
                        <a:avLst>
                          <a:gd name="adj" fmla="val 34829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DDDDDD"/>
                          </a:gs>
                        </a:gsLst>
                        <a:lin ang="5400000" scaled="1"/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>
                              <a:latin typeface="Arial" pitchFamily="34" charset="0"/>
                              <a:cs typeface="Arial" pitchFamily="34" charset="0"/>
                            </a:rPr>
                            <a:t>РИМА</a:t>
                          </a:r>
                          <a:endParaRPr lang="ru-RU" sz="2000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59" name="Oval 27"/>
                      <a:cNvSpPr>
                        <a:spLocks noChangeArrowheads="1"/>
                      </a:cNvSpPr>
                    </a:nvSpPr>
                    <a:spPr bwMode="gray">
                      <a:xfrm>
                        <a:off x="2571736" y="3214686"/>
                        <a:ext cx="4214842" cy="714356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folHlink">
                              <a:gamma/>
                              <a:tint val="0"/>
                              <a:invGamma/>
                            </a:schemeClr>
                          </a:gs>
                        </a:gsLst>
                        <a:path path="rect">
                          <a:fillToRect t="100000" r="100000"/>
                        </a:path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Пропарокситонна</a:t>
                          </a:r>
                          <a:r>
                            <a:rPr lang="uk-UA" dirty="0" smtClean="0"/>
                            <a:t> (дактилічна)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0860" name="AutoShape 28"/>
                      <a:cNvSpPr>
                        <a:spLocks noChangeArrowheads="1"/>
                      </a:cNvSpPr>
                    </a:nvSpPr>
                    <a:spPr bwMode="gray">
                      <a:xfrm rot="5400000">
                        <a:off x="2161370" y="5884084"/>
                        <a:ext cx="865188" cy="431800"/>
                      </a:xfrm>
                      <a:prstGeom prst="upArrow">
                        <a:avLst>
                          <a:gd name="adj1" fmla="val 50093"/>
                          <a:gd name="adj2" fmla="val 54046"/>
                        </a:avLst>
                      </a:prstGeom>
                      <a:gradFill rotWithShape="1">
                        <a:gsLst>
                          <a:gs pos="0">
                            <a:srgbClr val="336699"/>
                          </a:gs>
                          <a:gs pos="100000">
                            <a:srgbClr val="336699">
                              <a:gamma/>
                              <a:tint val="0"/>
                              <a:invGamma/>
                              <a:alpha val="0"/>
                            </a:srgb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0861" name="AutoShape 29"/>
                      <a:cNvSpPr>
                        <a:spLocks noChangeArrowheads="1"/>
                      </a:cNvSpPr>
                    </a:nvSpPr>
                    <a:spPr bwMode="gray">
                      <a:xfrm rot="16200000">
                        <a:off x="6184095" y="5930122"/>
                        <a:ext cx="865187" cy="431800"/>
                      </a:xfrm>
                      <a:prstGeom prst="upArrow">
                        <a:avLst>
                          <a:gd name="adj1" fmla="val 50093"/>
                          <a:gd name="adj2" fmla="val 54046"/>
                        </a:avLst>
                      </a:prstGeom>
                      <a:gradFill rotWithShape="1">
                        <a:gsLst>
                          <a:gs pos="0">
                            <a:srgbClr val="336699"/>
                          </a:gs>
                          <a:gs pos="100000">
                            <a:srgbClr val="336699">
                              <a:gamma/>
                              <a:tint val="0"/>
                              <a:invGamma/>
                              <a:alpha val="0"/>
                            </a:srgb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0862" name="Rectangle 30"/>
                      <a:cNvSpPr>
                        <a:spLocks noChangeArrowheads="1"/>
                      </a:cNvSpPr>
                    </a:nvSpPr>
                    <a:spPr bwMode="black">
                      <a:xfrm>
                        <a:off x="3927521" y="-117240"/>
                        <a:ext cx="1340553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>
                              <a:solidFill>
                                <a:schemeClr val="tx2"/>
                              </a:solidFill>
                              <a:latin typeface="Arial" charset="0"/>
                            </a:rPr>
                            <a:t>РИМА</a:t>
                          </a:r>
                          <a:endParaRPr lang="en-US" sz="2000" b="1" dirty="0">
                            <a:solidFill>
                              <a:schemeClr val="tx2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63" name="Rectangle 31"/>
                      <a:cNvSpPr>
                        <a:spLocks noChangeArrowheads="1"/>
                      </a:cNvSpPr>
                    </a:nvSpPr>
                    <a:spPr bwMode="black">
                      <a:xfrm>
                        <a:off x="2962264" y="6159515"/>
                        <a:ext cx="3304559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>
                              <a:latin typeface="Arial" charset="0"/>
                            </a:rPr>
                            <a:t>с</a:t>
                          </a:r>
                          <a:r>
                            <a:rPr lang="uk-UA" dirty="0" smtClean="0">
                              <a:latin typeface="Arial" charset="0"/>
                            </a:rPr>
                            <a:t>уголосся закінчень у словах</a:t>
                          </a:r>
                          <a:endParaRPr lang="en-US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64" name="Line 32"/>
                      <a:cNvSpPr>
                        <a:spLocks noChangeShapeType="1"/>
                      </a:cNvSpPr>
                    </a:nvSpPr>
                    <a:spPr bwMode="gray">
                      <a:xfrm>
                        <a:off x="2970201" y="6018228"/>
                        <a:ext cx="3243263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AEAEA"/>
                        </a:solidFill>
                        <a:prstDash val="dash"/>
                        <a:round/>
                        <a:headEnd/>
                        <a:tailEnd/>
                      </a:ln>
                      <a:effectLst>
                        <a:outerShdw dist="17961" dir="18900000" algn="ctr" rotWithShape="0">
                          <a:srgbClr val="808080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0865" name="AutoShape 33"/>
                      <a:cNvSpPr>
                        <a:spLocks noChangeArrowheads="1"/>
                      </a:cNvSpPr>
                    </a:nvSpPr>
                    <a:spPr bwMode="gray">
                      <a:xfrm>
                        <a:off x="646101" y="5305440"/>
                        <a:ext cx="1658938" cy="762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hlink"/>
                      </a:solidFill>
                      <a:ln w="38100" algn="ctr">
                        <a:solidFill>
                          <a:srgbClr val="FFFFFF">
                            <a:alpha val="70000"/>
                          </a:srgbClr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0866" name="AutoShape 34"/>
                      <a:cNvSpPr>
                        <a:spLocks noChangeArrowheads="1"/>
                      </a:cNvSpPr>
                    </a:nvSpPr>
                    <a:spPr bwMode="gray">
                      <a:xfrm>
                        <a:off x="6935776" y="6245240"/>
                        <a:ext cx="1658938" cy="762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2"/>
                      </a:solidFill>
                      <a:ln w="38100" algn="ctr">
                        <a:solidFill>
                          <a:srgbClr val="FFFFFF">
                            <a:alpha val="70000"/>
                          </a:srgbClr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0867" name="AutoShape 35"/>
                      <a:cNvSpPr>
                        <a:spLocks noChangeArrowheads="1"/>
                      </a:cNvSpPr>
                    </a:nvSpPr>
                    <a:spPr bwMode="gray">
                      <a:xfrm>
                        <a:off x="6940539" y="5313378"/>
                        <a:ext cx="1658937" cy="762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2"/>
                      </a:solidFill>
                      <a:ln w="38100" algn="ctr">
                        <a:solidFill>
                          <a:srgbClr val="FFFFFF">
                            <a:alpha val="70000"/>
                          </a:srgbClr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0868" name="Text Box 36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7069126" y="5500703"/>
                        <a:ext cx="139382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точна</a:t>
                          </a:r>
                          <a:endParaRPr lang="en-US" dirty="0">
                            <a:solidFill>
                              <a:srgbClr val="FFFFFF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69" name="Text Box 37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7069126" y="6430978"/>
                        <a:ext cx="139382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приблизна</a:t>
                          </a:r>
                          <a:endParaRPr lang="en-US" dirty="0">
                            <a:solidFill>
                              <a:srgbClr val="FFFFFF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70" name="Text Box 38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771514" y="5510228"/>
                        <a:ext cx="139382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проста</a:t>
                          </a:r>
                          <a:endParaRPr lang="en-US" dirty="0">
                            <a:solidFill>
                              <a:srgbClr val="FFFFFF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71" name="Text Box 39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771514" y="6450028"/>
                        <a:ext cx="1393825" cy="36671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dirty="0" smtClean="0">
                              <a:solidFill>
                                <a:srgbClr val="FFFFFF"/>
                              </a:solidFill>
                              <a:latin typeface="Arial" charset="0"/>
                            </a:rPr>
                            <a:t>складна</a:t>
                          </a:r>
                          <a:endParaRPr lang="en-US" dirty="0">
                            <a:solidFill>
                              <a:srgbClr val="FFFFFF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Oval 27"/>
                      <a:cNvSpPr>
                        <a:spLocks noChangeArrowheads="1"/>
                      </a:cNvSpPr>
                    </a:nvSpPr>
                    <a:spPr bwMode="gray">
                      <a:xfrm>
                        <a:off x="2500298" y="4000504"/>
                        <a:ext cx="4214842" cy="714356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folHlink">
                              <a:gamma/>
                              <a:tint val="0"/>
                              <a:invGamma/>
                            </a:schemeClr>
                          </a:gs>
                        </a:gsLst>
                        <a:path path="rect">
                          <a:fillToRect t="100000" r="100000"/>
                        </a:path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Гіпердактилічна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4" name="Oval 27"/>
                      <a:cNvSpPr>
                        <a:spLocks noChangeArrowheads="1"/>
                      </a:cNvSpPr>
                    </a:nvSpPr>
                    <a:spPr bwMode="gray">
                      <a:xfrm>
                        <a:off x="2643174" y="1714488"/>
                        <a:ext cx="4214842" cy="714356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folHlink">
                              <a:gamma/>
                              <a:tint val="0"/>
                              <a:invGamma/>
                            </a:schemeClr>
                          </a:gs>
                        </a:gsLst>
                        <a:path path="rect">
                          <a:fillToRect t="100000" r="100000"/>
                        </a:path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Окситонна</a:t>
                          </a:r>
                          <a:r>
                            <a:rPr lang="uk-UA" dirty="0" smtClean="0"/>
                            <a:t> (чоловіча)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5" name="Oval 27"/>
                      <a:cNvSpPr>
                        <a:spLocks noChangeArrowheads="1"/>
                      </a:cNvSpPr>
                    </a:nvSpPr>
                    <a:spPr bwMode="gray">
                      <a:xfrm>
                        <a:off x="2714612" y="2500306"/>
                        <a:ext cx="4214842" cy="714356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folHlink">
                              <a:gamma/>
                              <a:tint val="0"/>
                              <a:invGamma/>
                            </a:schemeClr>
                          </a:gs>
                        </a:gsLst>
                        <a:path path="rect">
                          <a:fillToRect t="100000" r="100000"/>
                        </a:path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  <a:effectLst>
                        <a:outerShdw dist="107763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Парокситонна</a:t>
                          </a:r>
                          <a:r>
                            <a:rPr lang="uk-UA" dirty="0" smtClean="0"/>
                            <a:t> (жіноча)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6" name="AutoShape 23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3643306" y="714356"/>
                        <a:ext cx="2262188" cy="1103307"/>
                      </a:xfrm>
                      <a:prstGeom prst="upArrow">
                        <a:avLst>
                          <a:gd name="adj1" fmla="val 66602"/>
                          <a:gd name="adj2" fmla="val 48259"/>
                        </a:avLst>
                      </a:prstGeom>
                      <a:gradFill rotWithShape="1">
                        <a:gsLst>
                          <a:gs pos="0">
                            <a:srgbClr val="336699"/>
                          </a:gs>
                          <a:gs pos="100000">
                            <a:srgbClr val="336699">
                              <a:gamma/>
                              <a:tint val="0"/>
                              <a:invGamma/>
                              <a:alpha val="0"/>
                            </a:srgb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7" name="AutoShape 25"/>
                      <a:cNvSpPr>
                        <a:spLocks noChangeArrowheads="1"/>
                      </a:cNvSpPr>
                    </a:nvSpPr>
                    <a:spPr bwMode="gray">
                      <a:xfrm>
                        <a:off x="1575303" y="-36444"/>
                        <a:ext cx="6234857" cy="114928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DDDDD"/>
                      </a:solidFill>
                      <a:ln w="12700" algn="ctr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8" name="AutoShape 26"/>
                      <a:cNvSpPr>
                        <a:spLocks noChangeArrowheads="1"/>
                      </a:cNvSpPr>
                    </a:nvSpPr>
                    <a:spPr bwMode="gray">
                      <a:xfrm>
                        <a:off x="1616569" y="-5977"/>
                        <a:ext cx="6114825" cy="434581"/>
                      </a:xfrm>
                      <a:prstGeom prst="roundRect">
                        <a:avLst>
                          <a:gd name="adj" fmla="val 34829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DDDDDD"/>
                          </a:gs>
                        </a:gsLst>
                        <a:lin ang="5400000" scaled="1"/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9" name="Rectangle 30"/>
                      <a:cNvSpPr>
                        <a:spLocks noChangeArrowheads="1"/>
                      </a:cNvSpPr>
                    </a:nvSpPr>
                    <a:spPr bwMode="black">
                      <a:xfrm>
                        <a:off x="3989547" y="35160"/>
                        <a:ext cx="1720303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>
                              <a:solidFill>
                                <a:schemeClr val="tx2"/>
                              </a:solidFill>
                              <a:latin typeface="Arial" charset="0"/>
                            </a:rPr>
                            <a:t>КЛАВЗУЛА</a:t>
                          </a:r>
                          <a:endParaRPr lang="en-US" sz="2000" b="1" dirty="0">
                            <a:solidFill>
                              <a:schemeClr val="tx2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Rectangle 31"/>
                      <a:cNvSpPr>
                        <a:spLocks noChangeArrowheads="1"/>
                      </a:cNvSpPr>
                    </a:nvSpPr>
                    <a:spPr bwMode="black">
                      <a:xfrm>
                        <a:off x="1643042" y="428604"/>
                        <a:ext cx="6143667" cy="646331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>
                              <a:latin typeface="Arial" charset="0"/>
                            </a:rPr>
                            <a:t>б</a:t>
                          </a:r>
                          <a:r>
                            <a:rPr lang="uk-UA" dirty="0" smtClean="0">
                              <a:latin typeface="Arial" charset="0"/>
                            </a:rPr>
                            <a:t>удь-яке римоване й неримоване закінчення віршового рядка, починаючи з останнього наголошеного складу</a:t>
                          </a:r>
                          <a:endParaRPr lang="en-US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Line 32"/>
                      <a:cNvSpPr>
                        <a:spLocks noChangeShapeType="1"/>
                      </a:cNvSpPr>
                    </a:nvSpPr>
                    <a:spPr bwMode="gray">
                      <a:xfrm>
                        <a:off x="1658759" y="248301"/>
                        <a:ext cx="5937543" cy="545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AEAEA"/>
                        </a:solidFill>
                        <a:prstDash val="dash"/>
                        <a:round/>
                        <a:headEnd/>
                        <a:tailEnd/>
                      </a:ln>
                      <a:effectLst>
                        <a:outerShdw dist="17961" dir="18900000" algn="ctr" rotWithShape="0">
                          <a:srgbClr val="808080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19875" cy="4105275"/>
            <wp:effectExtent l="0" t="0" r="0" b="0"/>
            <wp:docPr id="19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26414" cy="6858000"/>
                      <a:chOff x="674676" y="0"/>
                      <a:chExt cx="7826414" cy="6858000"/>
                    </a:xfrm>
                  </a:grpSpPr>
                  <a:sp>
                    <a:nvSpPr>
                      <a:cNvPr id="134146" name="Rectangle 2"/>
                      <a:cNvSpPr>
                        <a:spLocks noGrp="1" noChangeArrowheads="1"/>
                      </a:cNvSpPr>
                    </a:nvSpPr>
                    <a:spPr bwMode="white">
                      <a:xfrm>
                        <a:off x="785786" y="0"/>
                        <a:ext cx="7315200" cy="5635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2pPr>
                          <a:lvl3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3pPr>
                          <a:lvl4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4pPr>
                          <a:lvl5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5pPr>
                          <a:lvl6pPr marL="4572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6pPr>
                          <a:lvl7pPr marL="9144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7pPr>
                          <a:lvl8pPr marL="13716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8pPr>
                          <a:lvl9pPr marL="18288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bg1"/>
                              </a:solidFill>
                              <a:latin typeface="Verdana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 smtClean="0"/>
                            <a:t> </a:t>
                          </a:r>
                          <a:r>
                            <a:rPr lang="uk-UA" dirty="0" smtClean="0">
                              <a:solidFill>
                                <a:schemeClr val="tx1"/>
                              </a:solidFill>
                            </a:rPr>
                            <a:t>Способи римування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Rectangle 4"/>
                      <a:cNvSpPr>
                        <a:spLocks noChangeArrowheads="1"/>
                      </a:cNvSpPr>
                    </a:nvSpPr>
                    <a:spPr bwMode="gray">
                      <a:xfrm>
                        <a:off x="5543538" y="5213350"/>
                        <a:ext cx="2814675" cy="1477963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72549"/>
                              <a:invGamma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7" name="Rectangle 7"/>
                      <a:cNvSpPr>
                        <a:spLocks noChangeArrowheads="1"/>
                      </a:cNvSpPr>
                    </a:nvSpPr>
                    <a:spPr bwMode="gray">
                      <a:xfrm>
                        <a:off x="2928926" y="5380038"/>
                        <a:ext cx="2503488" cy="147796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86275"/>
                              <a:invGamma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Obliqu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2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8" name="Text Box 8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2928926" y="5286388"/>
                        <a:ext cx="2643206" cy="5847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Римування за схемою (</a:t>
                          </a:r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aabccb)</a:t>
                          </a:r>
                          <a:r>
                            <a:rPr lang="uk-UA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або</a:t>
                          </a:r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( abcabc)</a:t>
                          </a:r>
                          <a:endParaRPr lang="en-US" sz="1600" b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29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785786" y="3857628"/>
                        <a:ext cx="2111375" cy="1446213"/>
                        <a:chOff x="4397" y="1430"/>
                        <a:chExt cx="1005" cy="960"/>
                      </a:xfrm>
                    </a:grpSpPr>
                    <a:sp>
                      <a:nvSpPr>
                        <a:cNvPr id="30" name="AutoShape 1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97" y="1430"/>
                          <a:ext cx="1005" cy="960"/>
                        </a:xfrm>
                        <a:prstGeom prst="homePlate">
                          <a:avLst>
                            <a:gd name="adj" fmla="val 26172"/>
                          </a:avLst>
                        </a:prstGeom>
                        <a:gradFill rotWithShape="1">
                          <a:gsLst>
                            <a:gs pos="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  <a:gs pos="50000">
                              <a:srgbClr val="D5E0E5"/>
                            </a:gs>
                            <a:gs pos="10000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76858A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" name="AutoShape 1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07" y="1440"/>
                          <a:ext cx="978" cy="934"/>
                        </a:xfrm>
                        <a:prstGeom prst="homePlate">
                          <a:avLst>
                            <a:gd name="adj" fmla="val 26178"/>
                          </a:avLst>
                        </a:prstGeom>
                        <a:noFill/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2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85786" y="5410200"/>
                        <a:ext cx="2111375" cy="1447800"/>
                        <a:chOff x="4397" y="1430"/>
                        <a:chExt cx="1005" cy="960"/>
                      </a:xfrm>
                    </a:grpSpPr>
                    <a:sp>
                      <a:nvSpPr>
                        <a:cNvPr id="33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97" y="1430"/>
                          <a:ext cx="1005" cy="960"/>
                        </a:xfrm>
                        <a:prstGeom prst="homePlate">
                          <a:avLst>
                            <a:gd name="adj" fmla="val 26172"/>
                          </a:avLst>
                        </a:prstGeom>
                        <a:gradFill rotWithShape="1">
                          <a:gsLst>
                            <a:gs pos="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  <a:gs pos="50000">
                              <a:srgbClr val="D5E0E5"/>
                            </a:gs>
                            <a:gs pos="10000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76858A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4" name="AutoShape 1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07" y="1440"/>
                          <a:ext cx="978" cy="934"/>
                        </a:xfrm>
                        <a:prstGeom prst="homePlate">
                          <a:avLst>
                            <a:gd name="adj" fmla="val 26178"/>
                          </a:avLst>
                        </a:prstGeom>
                        <a:gradFill rotWithShape="1">
                          <a:gsLst>
                            <a:gs pos="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  <a:gs pos="50000">
                              <a:srgbClr val="D5E0E5"/>
                            </a:gs>
                            <a:gs pos="10000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uk-UA" b="1" dirty="0" smtClean="0"/>
                              <a:t>Тернарне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5" name="Rectangle 15"/>
                      <a:cNvSpPr>
                        <a:spLocks noChangeArrowheads="1"/>
                      </a:cNvSpPr>
                    </a:nvSpPr>
                    <a:spPr bwMode="gray">
                      <a:xfrm>
                        <a:off x="674676" y="4430713"/>
                        <a:ext cx="2120900" cy="70788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FFFFF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333333"/>
                              </a:solidFill>
                              <a:latin typeface="Arial" charset="0"/>
                            </a:rPr>
                            <a:t>Кільцеве, або</a:t>
                          </a:r>
                        </a:p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333333"/>
                              </a:solidFill>
                              <a:latin typeface="Arial" charset="0"/>
                            </a:rPr>
                            <a:t>охопне</a:t>
                          </a:r>
                          <a:endParaRPr lang="en-US" sz="2000" b="1" dirty="0">
                            <a:solidFill>
                              <a:srgbClr val="333333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Rectangle 17"/>
                      <a:cNvSpPr>
                        <a:spLocks noChangeArrowheads="1"/>
                      </a:cNvSpPr>
                    </a:nvSpPr>
                    <a:spPr bwMode="white">
                      <a:xfrm>
                        <a:off x="5500694" y="5286388"/>
                        <a:ext cx="3000396" cy="138499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Поклін тобі, моя зів</a:t>
                          </a:r>
                          <a:r>
                            <a:rPr lang="en-US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’</a:t>
                          </a:r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яла квітко 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Моя розкішна, невідступна мріє,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Останній цей поклін! 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Хоч у життю стрічав тебе я рідко,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Та все ж мені той спогад серце гріє,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Хоч як болючий він.</a:t>
                          </a:r>
                        </a:p>
                        <a:p>
                          <a:pPr algn="ctr"/>
                          <a:r>
                            <a:rPr lang="uk-UA" sz="1200" b="1" i="1" dirty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uk-UA" sz="1200" b="1" i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 І.Франко         </a:t>
                          </a:r>
                          <a:endParaRPr lang="en-US" sz="1200" b="1" i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Rectangle 20"/>
                      <a:cNvSpPr>
                        <a:spLocks noChangeArrowheads="1"/>
                      </a:cNvSpPr>
                    </a:nvSpPr>
                    <a:spPr bwMode="gray">
                      <a:xfrm>
                        <a:off x="5543539" y="3671888"/>
                        <a:ext cx="2814675" cy="14763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1">
                              <a:gamma/>
                              <a:shade val="72549"/>
                              <a:invGamma/>
                            </a:schemeClr>
                          </a:gs>
                          <a:gs pos="100000">
                            <a:schemeClr val="accent1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9" name="Rectangle 21"/>
                      <a:cNvSpPr>
                        <a:spLocks noChangeArrowheads="1"/>
                      </a:cNvSpPr>
                    </a:nvSpPr>
                    <a:spPr bwMode="gray">
                      <a:xfrm>
                        <a:off x="2928926" y="3808413"/>
                        <a:ext cx="2503488" cy="147796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1">
                              <a:gamma/>
                              <a:shade val="86275"/>
                              <a:invGamma/>
                            </a:schemeClr>
                          </a:gs>
                          <a:gs pos="100000">
                            <a:schemeClr val="accent1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Obliqu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1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0" name="Text Box 2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3143240" y="3786190"/>
                        <a:ext cx="2286016" cy="1200329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Римування першого рядка з четвертим, а другого з третім</a:t>
                          </a:r>
                          <a:endParaRPr lang="en-US" sz="1600" b="1" dirty="0" smtClean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(abba)</a:t>
                          </a:r>
                          <a:r>
                            <a:rPr lang="uk-UA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                                                   </a:t>
                          </a:r>
                          <a:endParaRPr lang="en-US" sz="1600" b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1" name="Rectangle 23"/>
                      <a:cNvSpPr>
                        <a:spLocks noChangeArrowheads="1"/>
                      </a:cNvSpPr>
                    </a:nvSpPr>
                    <a:spPr bwMode="white">
                      <a:xfrm>
                        <a:off x="5572132" y="4000504"/>
                        <a:ext cx="2928958" cy="1015663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Ярій , душе! Ярій, а не ридай!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У білій стужі серце України. 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А ти шукай – червону тінь калини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На чорних водах – тінь її шукай.</a:t>
                          </a:r>
                        </a:p>
                        <a:p>
                          <a:pPr algn="ctr"/>
                          <a:r>
                            <a:rPr lang="uk-UA" sz="1200" b="1" i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В. Стус</a:t>
                          </a:r>
                          <a:endParaRPr lang="en-US" sz="1200" b="1" i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8" name="Rectangle 4"/>
                      <a:cNvSpPr>
                        <a:spLocks noChangeArrowheads="1"/>
                      </a:cNvSpPr>
                    </a:nvSpPr>
                    <a:spPr bwMode="gray">
                      <a:xfrm>
                        <a:off x="5543539" y="2141529"/>
                        <a:ext cx="2814675" cy="1477963"/>
                      </a:xfrm>
                      <a:prstGeom prst="rect">
                        <a:avLst/>
                      </a:prstGeom>
                      <a:solidFill>
                        <a:srgbClr val="EB8335"/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9" name="Rectangle 7"/>
                      <a:cNvSpPr>
                        <a:spLocks noChangeArrowheads="1"/>
                      </a:cNvSpPr>
                    </a:nvSpPr>
                    <a:spPr bwMode="gray">
                      <a:xfrm>
                        <a:off x="2928926" y="2285992"/>
                        <a:ext cx="2503488" cy="1477962"/>
                      </a:xfrm>
                      <a:prstGeom prst="rect">
                        <a:avLst/>
                      </a:prstGeom>
                      <a:solidFill>
                        <a:srgbClr val="EB8335"/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Obliqu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2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60" name="Text Box 8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3000364" y="2571744"/>
                        <a:ext cx="2286016" cy="1200329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р</a:t>
                          </a:r>
                          <a:r>
                            <a:rPr lang="uk-UA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имування першого рядка з третім, а другого з четвертим</a:t>
                          </a:r>
                          <a:endParaRPr lang="en-US" sz="1600" b="1" dirty="0" smtClean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(abab)</a:t>
                          </a:r>
                          <a:endParaRPr lang="en-US" sz="1600" b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61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785786" y="714356"/>
                        <a:ext cx="2111375" cy="1446213"/>
                        <a:chOff x="4397" y="1430"/>
                        <a:chExt cx="1005" cy="960"/>
                      </a:xfrm>
                    </a:grpSpPr>
                    <a:sp>
                      <a:nvSpPr>
                        <a:cNvPr id="62" name="AutoShape 1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97" y="1430"/>
                          <a:ext cx="1005" cy="960"/>
                        </a:xfrm>
                        <a:prstGeom prst="homePlate">
                          <a:avLst>
                            <a:gd name="adj" fmla="val 26172"/>
                          </a:avLst>
                        </a:prstGeom>
                        <a:gradFill rotWithShape="1">
                          <a:gsLst>
                            <a:gs pos="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  <a:gs pos="50000">
                              <a:srgbClr val="D5E0E5"/>
                            </a:gs>
                            <a:gs pos="10000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76858A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3" name="AutoShape 1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07" y="1440"/>
                          <a:ext cx="978" cy="934"/>
                        </a:xfrm>
                        <a:prstGeom prst="homePlate">
                          <a:avLst>
                            <a:gd name="adj" fmla="val 26178"/>
                          </a:avLst>
                        </a:prstGeom>
                        <a:noFill/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6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85786" y="2285992"/>
                        <a:ext cx="2111375" cy="1447800"/>
                        <a:chOff x="4397" y="1430"/>
                        <a:chExt cx="1005" cy="960"/>
                      </a:xfrm>
                    </a:grpSpPr>
                    <a:sp>
                      <a:nvSpPr>
                        <a:cNvPr id="65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97" y="1430"/>
                          <a:ext cx="1005" cy="960"/>
                        </a:xfrm>
                        <a:prstGeom prst="homePlate">
                          <a:avLst>
                            <a:gd name="adj" fmla="val 26172"/>
                          </a:avLst>
                        </a:prstGeom>
                        <a:gradFill rotWithShape="1">
                          <a:gsLst>
                            <a:gs pos="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  <a:gs pos="50000">
                              <a:srgbClr val="D5E0E5"/>
                            </a:gs>
                            <a:gs pos="10000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76858A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66" name="AutoShape 1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407" y="1440"/>
                          <a:ext cx="978" cy="934"/>
                        </a:xfrm>
                        <a:prstGeom prst="homePlate">
                          <a:avLst>
                            <a:gd name="adj" fmla="val 26178"/>
                          </a:avLst>
                        </a:prstGeom>
                        <a:gradFill rotWithShape="1">
                          <a:gsLst>
                            <a:gs pos="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  <a:gs pos="50000">
                              <a:srgbClr val="D5E0E5"/>
                            </a:gs>
                            <a:gs pos="100000">
                              <a:srgbClr val="D5E0E5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uk-UA" b="1" dirty="0" smtClean="0"/>
                              <a:t>Перехресне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67" name="Rectangle 15"/>
                      <a:cNvSpPr>
                        <a:spLocks noChangeArrowheads="1"/>
                      </a:cNvSpPr>
                    </a:nvSpPr>
                    <a:spPr bwMode="gray">
                      <a:xfrm>
                        <a:off x="674676" y="1408094"/>
                        <a:ext cx="2120900" cy="70788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FFFFFF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333333"/>
                              </a:solidFill>
                              <a:latin typeface="Arial" charset="0"/>
                            </a:rPr>
                            <a:t>Суміжне, або парне</a:t>
                          </a:r>
                          <a:endParaRPr lang="en-US" sz="2000" b="1" dirty="0">
                            <a:solidFill>
                              <a:srgbClr val="333333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9" name="Rectangle 17"/>
                      <a:cNvSpPr>
                        <a:spLocks noChangeArrowheads="1"/>
                      </a:cNvSpPr>
                    </a:nvSpPr>
                    <a:spPr bwMode="white">
                      <a:xfrm>
                        <a:off x="5572132" y="2428868"/>
                        <a:ext cx="2786082" cy="1015663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Буває мить якогось потрясіння: 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Побачиш світ, як вперше у житті,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Звичайна хмара, сіра і осіння,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Пропише раптом барви золоті</a:t>
                          </a:r>
                        </a:p>
                        <a:p>
                          <a:pPr algn="ctr"/>
                          <a:r>
                            <a:rPr lang="uk-UA" sz="1200" b="1" i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Л. Костенко</a:t>
                          </a:r>
                          <a:endParaRPr lang="en-US" sz="1200" b="1" i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" name="Rectangle 20"/>
                      <a:cNvSpPr>
                        <a:spLocks noChangeArrowheads="1"/>
                      </a:cNvSpPr>
                    </a:nvSpPr>
                    <a:spPr bwMode="gray">
                      <a:xfrm>
                        <a:off x="5543539" y="649269"/>
                        <a:ext cx="2814675" cy="1422409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1" name="Rectangle 21"/>
                      <a:cNvSpPr>
                        <a:spLocks noChangeArrowheads="1"/>
                      </a:cNvSpPr>
                    </a:nvSpPr>
                    <a:spPr bwMode="gray">
                      <a:xfrm>
                        <a:off x="2928926" y="714356"/>
                        <a:ext cx="2503488" cy="1477962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Obliqu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1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2" name="Text Box 22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2928926" y="857232"/>
                        <a:ext cx="2759096" cy="107721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римування в строфі першого рядка з другим, третього з четвертим    (а</a:t>
                          </a:r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a</a:t>
                          </a:r>
                          <a:r>
                            <a:rPr lang="uk-UA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 </a:t>
                          </a:r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bb)</a:t>
                          </a:r>
                          <a:endParaRPr lang="en-US" sz="1600" b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3" name="Rectangle 23"/>
                      <a:cNvSpPr>
                        <a:spLocks noChangeArrowheads="1"/>
                      </a:cNvSpPr>
                    </a:nvSpPr>
                    <a:spPr bwMode="white">
                      <a:xfrm>
                        <a:off x="5572132" y="928670"/>
                        <a:ext cx="2857520" cy="1015663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Мені відкрилась істина печальна: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Життя зникає, як ріка Почайна.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Через віки, а то й через роки</a:t>
                          </a:r>
                        </a:p>
                        <a:p>
                          <a:r>
                            <a:rPr lang="uk-UA" sz="1200" b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Ріка вже стане спогадом ріки.</a:t>
                          </a:r>
                        </a:p>
                        <a:p>
                          <a:pPr algn="ctr"/>
                          <a:r>
                            <a:rPr lang="uk-UA" sz="1200" b="1" i="1" dirty="0" smtClean="0">
                              <a:solidFill>
                                <a:schemeClr val="bg1"/>
                              </a:solidFill>
                              <a:latin typeface="Arial" charset="0"/>
                            </a:rPr>
                            <a:t>Л. Костенко</a:t>
                          </a:r>
                          <a:endParaRPr lang="en-US" sz="1200" b="1" i="1" dirty="0">
                            <a:solidFill>
                              <a:schemeClr val="bg1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200525"/>
            <wp:effectExtent l="0" t="0" r="0" b="0"/>
            <wp:docPr id="11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17347"/>
                      <a:chOff x="457200" y="228600"/>
                      <a:chExt cx="8229600" cy="5817347"/>
                    </a:xfrm>
                  </a:grpSpPr>
                  <a:sp>
                    <a:nvSpPr>
                      <a:cNvPr id="1433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28600"/>
                        <a:ext cx="8229600" cy="8683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2pPr>
                          <a:lvl3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3pPr>
                          <a:lvl4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4pPr>
                          <a:lvl5pPr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5pPr>
                          <a:lvl6pPr marL="4572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6pPr>
                          <a:lvl7pPr marL="9144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7pPr>
                          <a:lvl8pPr marL="13716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8pPr>
                          <a:lvl9pPr marL="1828800" algn="ctr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 b="1" i="1">
                              <a:solidFill>
                                <a:schemeClr val="tx1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uk-UA" sz="4300" dirty="0" smtClean="0"/>
                            <a:t>Система віршування</a:t>
                          </a:r>
                          <a:endParaRPr lang="en-US" sz="4300" dirty="0"/>
                        </a:p>
                      </a:txBody>
                      <a:useSpRect/>
                    </a:txSp>
                  </a:sp>
                  <a:sp>
                    <a:nvSpPr>
                      <a:cNvPr id="14339" name="AutoShape 3"/>
                      <a:cNvSpPr>
                        <a:spLocks noChangeArrowheads="1"/>
                      </a:cNvSpPr>
                    </a:nvSpPr>
                    <a:spPr bwMode="gray">
                      <a:xfrm>
                        <a:off x="1219200" y="1890713"/>
                        <a:ext cx="6653213" cy="1144587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1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EFFFF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0" name="AutoShape 4"/>
                      <a:cNvSpPr>
                        <a:spLocks noChangeArrowheads="1"/>
                      </a:cNvSpPr>
                    </a:nvSpPr>
                    <a:spPr bwMode="gray">
                      <a:xfrm>
                        <a:off x="1222375" y="3481388"/>
                        <a:ext cx="6653213" cy="1019175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EFFFF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1" name="AutoShape 5"/>
                      <a:cNvSpPr>
                        <a:spLocks noChangeArrowheads="1"/>
                      </a:cNvSpPr>
                    </a:nvSpPr>
                    <a:spPr bwMode="gray">
                      <a:xfrm>
                        <a:off x="1230313" y="4997450"/>
                        <a:ext cx="6653212" cy="1031875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chemeClr val="hlink"/>
                          </a:gs>
                          <a:gs pos="100000">
                            <a:schemeClr val="hlink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EFFFF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2" name="AutoShape 6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1393825" y="2811463"/>
                        <a:ext cx="6397625" cy="661987"/>
                      </a:xfrm>
                      <a:custGeom>
                        <a:avLst/>
                        <a:gdLst>
                          <a:gd name="G0" fmla="+- 3813 0 0"/>
                          <a:gd name="G1" fmla="+- 21600 0 3813"/>
                          <a:gd name="G2" fmla="*/ 3813 1 2"/>
                          <a:gd name="G3" fmla="+- 21600 0 G2"/>
                          <a:gd name="G4" fmla="+/ 3813 21600 2"/>
                          <a:gd name="G5" fmla="+/ G1 0 2"/>
                          <a:gd name="G6" fmla="*/ 21600 21600 3813"/>
                          <a:gd name="G7" fmla="*/ G6 1 2"/>
                          <a:gd name="G8" fmla="+- 21600 0 G7"/>
                          <a:gd name="G9" fmla="*/ 21600 1 2"/>
                          <a:gd name="G10" fmla="+- 3813 0 G9"/>
                          <a:gd name="G11" fmla="?: G10 G8 0"/>
                          <a:gd name="G12" fmla="?: G10 G7 21600"/>
                          <a:gd name="T0" fmla="*/ 19693 w 21600"/>
                          <a:gd name="T1" fmla="*/ 10800 h 21600"/>
                          <a:gd name="T2" fmla="*/ 10800 w 21600"/>
                          <a:gd name="T3" fmla="*/ 21600 h 21600"/>
                          <a:gd name="T4" fmla="*/ 1907 w 21600"/>
                          <a:gd name="T5" fmla="*/ 10800 h 21600"/>
                          <a:gd name="T6" fmla="*/ 10800 w 21600"/>
                          <a:gd name="T7" fmla="*/ 0 h 21600"/>
                          <a:gd name="T8" fmla="*/ 3707 w 21600"/>
                          <a:gd name="T9" fmla="*/ 3707 h 21600"/>
                          <a:gd name="T10" fmla="*/ 17893 w 21600"/>
                          <a:gd name="T11" fmla="*/ 17893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T8" t="T9" r="T10" b="T11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3813" y="21600"/>
                            </a:lnTo>
                            <a:lnTo>
                              <a:pt x="17787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2">
                              <a:alpha val="39999"/>
                            </a:schemeClr>
                          </a:gs>
                          <a:gs pos="100000">
                            <a:schemeClr val="accent2">
                              <a:gamma/>
                              <a:tint val="0"/>
                              <a:invGamma/>
                              <a:alpha val="0"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3" name="AutoShape 7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1296988" y="1219200"/>
                        <a:ext cx="6502400" cy="665163"/>
                      </a:xfrm>
                      <a:custGeom>
                        <a:avLst/>
                        <a:gdLst>
                          <a:gd name="G0" fmla="+- 3813 0 0"/>
                          <a:gd name="G1" fmla="+- 21600 0 3813"/>
                          <a:gd name="G2" fmla="*/ 3813 1 2"/>
                          <a:gd name="G3" fmla="+- 21600 0 G2"/>
                          <a:gd name="G4" fmla="+/ 3813 21600 2"/>
                          <a:gd name="G5" fmla="+/ G1 0 2"/>
                          <a:gd name="G6" fmla="*/ 21600 21600 3813"/>
                          <a:gd name="G7" fmla="*/ G6 1 2"/>
                          <a:gd name="G8" fmla="+- 21600 0 G7"/>
                          <a:gd name="G9" fmla="*/ 21600 1 2"/>
                          <a:gd name="G10" fmla="+- 3813 0 G9"/>
                          <a:gd name="G11" fmla="?: G10 G8 0"/>
                          <a:gd name="G12" fmla="?: G10 G7 21600"/>
                          <a:gd name="T0" fmla="*/ 19693 w 21600"/>
                          <a:gd name="T1" fmla="*/ 10800 h 21600"/>
                          <a:gd name="T2" fmla="*/ 10800 w 21600"/>
                          <a:gd name="T3" fmla="*/ 21600 h 21600"/>
                          <a:gd name="T4" fmla="*/ 1907 w 21600"/>
                          <a:gd name="T5" fmla="*/ 10800 h 21600"/>
                          <a:gd name="T6" fmla="*/ 10800 w 21600"/>
                          <a:gd name="T7" fmla="*/ 0 h 21600"/>
                          <a:gd name="T8" fmla="*/ 3707 w 21600"/>
                          <a:gd name="T9" fmla="*/ 3707 h 21600"/>
                          <a:gd name="T10" fmla="*/ 17893 w 21600"/>
                          <a:gd name="T11" fmla="*/ 17893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T8" t="T9" r="T10" b="T11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3813" y="21600"/>
                            </a:lnTo>
                            <a:lnTo>
                              <a:pt x="17787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1">
                              <a:alpha val="39999"/>
                            </a:schemeClr>
                          </a:gs>
                          <a:gs pos="100000">
                            <a:schemeClr val="accent1">
                              <a:gamma/>
                              <a:tint val="0"/>
                              <a:invGamma/>
                              <a:alpha val="0"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4" name="AutoShape 8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1349375" y="4330700"/>
                        <a:ext cx="6475413" cy="665163"/>
                      </a:xfrm>
                      <a:custGeom>
                        <a:avLst/>
                        <a:gdLst>
                          <a:gd name="G0" fmla="+- 3813 0 0"/>
                          <a:gd name="G1" fmla="+- 21600 0 3813"/>
                          <a:gd name="G2" fmla="*/ 3813 1 2"/>
                          <a:gd name="G3" fmla="+- 21600 0 G2"/>
                          <a:gd name="G4" fmla="+/ 3813 21600 2"/>
                          <a:gd name="G5" fmla="+/ G1 0 2"/>
                          <a:gd name="G6" fmla="*/ 21600 21600 3813"/>
                          <a:gd name="G7" fmla="*/ G6 1 2"/>
                          <a:gd name="G8" fmla="+- 21600 0 G7"/>
                          <a:gd name="G9" fmla="*/ 21600 1 2"/>
                          <a:gd name="G10" fmla="+- 3813 0 G9"/>
                          <a:gd name="G11" fmla="?: G10 G8 0"/>
                          <a:gd name="G12" fmla="?: G10 G7 21600"/>
                          <a:gd name="T0" fmla="*/ 19693 w 21600"/>
                          <a:gd name="T1" fmla="*/ 10800 h 21600"/>
                          <a:gd name="T2" fmla="*/ 10800 w 21600"/>
                          <a:gd name="T3" fmla="*/ 21600 h 21600"/>
                          <a:gd name="T4" fmla="*/ 1907 w 21600"/>
                          <a:gd name="T5" fmla="*/ 10800 h 21600"/>
                          <a:gd name="T6" fmla="*/ 10800 w 21600"/>
                          <a:gd name="T7" fmla="*/ 0 h 21600"/>
                          <a:gd name="T8" fmla="*/ 3707 w 21600"/>
                          <a:gd name="T9" fmla="*/ 3707 h 21600"/>
                          <a:gd name="T10" fmla="*/ 17893 w 21600"/>
                          <a:gd name="T11" fmla="*/ 17893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T8" t="T9" r="T10" b="T11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3813" y="21600"/>
                            </a:lnTo>
                            <a:lnTo>
                              <a:pt x="17787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hlink">
                              <a:alpha val="39999"/>
                            </a:schemeClr>
                          </a:gs>
                          <a:gs pos="100000">
                            <a:schemeClr val="hlink">
                              <a:gamma/>
                              <a:tint val="0"/>
                              <a:invGamma/>
                              <a:alpha val="0"/>
                            </a:schemeClr>
                          </a:gs>
                        </a:gsLst>
                        <a:lin ang="54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4345" name="Picture 9" descr="Picture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gray">
                      <a:xfrm>
                        <a:off x="1276350" y="1933575"/>
                        <a:ext cx="674688" cy="5746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6" name="Picture 10" descr="Picture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gray">
                      <a:xfrm>
                        <a:off x="1273175" y="3527425"/>
                        <a:ext cx="676275" cy="5730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7" name="Picture 11" descr="Picture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gray">
                      <a:xfrm>
                        <a:off x="1277938" y="5038725"/>
                        <a:ext cx="674687" cy="57308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348" name="AutoShape 12"/>
                      <a:cNvSpPr>
                        <a:spLocks noChangeArrowheads="1"/>
                      </a:cNvSpPr>
                    </a:nvSpPr>
                    <a:spPr bwMode="gray">
                      <a:xfrm>
                        <a:off x="1706563" y="1663700"/>
                        <a:ext cx="5791200" cy="457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EFFFF"/>
                      </a:solidFill>
                      <a:ln w="28575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49" name="AutoShape 13"/>
                      <a:cNvSpPr>
                        <a:spLocks noChangeArrowheads="1"/>
                      </a:cNvSpPr>
                    </a:nvSpPr>
                    <a:spPr bwMode="gray">
                      <a:xfrm>
                        <a:off x="1706563" y="3273425"/>
                        <a:ext cx="5791200" cy="457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EFFFF"/>
                      </a:solidFill>
                      <a:ln w="2857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50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1706563" y="4775200"/>
                        <a:ext cx="5791200" cy="457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EFFFF"/>
                      </a:solidFill>
                      <a:ln w="28575">
                        <a:solidFill>
                          <a:schemeClr val="hlink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4351" name="Text Box 15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1357290" y="2071678"/>
                        <a:ext cx="6357982" cy="107721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600" b="1" dirty="0" smtClean="0">
                              <a:solidFill>
                                <a:srgbClr val="FEFFFF"/>
                              </a:solidFill>
                            </a:rPr>
                            <a:t>-</a:t>
                          </a:r>
                          <a:r>
                            <a:rPr lang="uk-UA" sz="1550" b="1" dirty="0" smtClean="0">
                              <a:solidFill>
                                <a:srgbClr val="FEFFFF"/>
                              </a:solidFill>
                            </a:rPr>
                            <a:t>Для силабічного вірша характерна однакова кількість складів у рядках (13 чи 11) , вільне розташування наголосів у середині рядка,парне римування, переважно парокситонна рима, наявність цезури</a:t>
                          </a:r>
                          <a:endParaRPr lang="en-US" sz="1550" dirty="0">
                            <a:solidFill>
                              <a:srgbClr val="FE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352" name="Text Box 16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1630363" y="3810000"/>
                        <a:ext cx="6019800" cy="5847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600" b="1" dirty="0">
                              <a:solidFill>
                                <a:srgbClr val="FEFFFF"/>
                              </a:solidFill>
                            </a:rPr>
                            <a:t>- </a:t>
                          </a:r>
                          <a:r>
                            <a:rPr lang="uk-UA" sz="1600" b="1" dirty="0" smtClean="0">
                              <a:solidFill>
                                <a:srgbClr val="FEFFFF"/>
                              </a:solidFill>
                            </a:rPr>
                            <a:t>Для тонічного вірша характерна однакова кількість наголосів у рядках, відсутність поділу на стопи</a:t>
                          </a:r>
                          <a:endParaRPr lang="en-US" sz="1600" dirty="0">
                            <a:solidFill>
                              <a:srgbClr val="FE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353" name="Text Box 17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1643042" y="5214950"/>
                        <a:ext cx="6019800" cy="830997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sz="1600" b="1" dirty="0">
                              <a:solidFill>
                                <a:srgbClr val="FEFFFF"/>
                              </a:solidFill>
                            </a:rPr>
                            <a:t>- </a:t>
                          </a:r>
                          <a:r>
                            <a:rPr lang="uk-UA" sz="1600" b="1" dirty="0" smtClean="0">
                              <a:solidFill>
                                <a:srgbClr val="FEFFFF"/>
                              </a:solidFill>
                            </a:rPr>
                            <a:t>Визначається наявністю однакової кількості складів у відповідних рядках та рівномірним чергуванням наголошених і ненаголошених складів у рядках</a:t>
                          </a:r>
                          <a:endParaRPr lang="en-US" sz="1600" dirty="0">
                            <a:solidFill>
                              <a:srgbClr val="FE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354" name="Rectangle 18"/>
                      <a:cNvSpPr>
                        <a:spLocks noChangeArrowheads="1"/>
                      </a:cNvSpPr>
                    </a:nvSpPr>
                    <a:spPr bwMode="gray">
                      <a:xfrm>
                        <a:off x="2087563" y="1663700"/>
                        <a:ext cx="5029200" cy="4247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20000"/>
                            </a:lnSpc>
                          </a:pPr>
                          <a:r>
                            <a:rPr lang="uk-UA" b="1" dirty="0" smtClean="0">
                              <a:solidFill>
                                <a:schemeClr val="accent1"/>
                              </a:solidFill>
                            </a:rPr>
                            <a:t>Силабічна система віршування</a:t>
                          </a:r>
                          <a:endParaRPr lang="en-US" b="1" dirty="0">
                            <a:solidFill>
                              <a:schemeClr val="accent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355" name="Rectangle 19"/>
                      <a:cNvSpPr>
                        <a:spLocks noChangeArrowheads="1"/>
                      </a:cNvSpPr>
                    </a:nvSpPr>
                    <a:spPr bwMode="gray">
                      <a:xfrm>
                        <a:off x="2087563" y="3282950"/>
                        <a:ext cx="5029200" cy="394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20000"/>
                            </a:lnSpc>
                          </a:pPr>
                          <a:r>
                            <a:rPr lang="uk-UA" b="1" dirty="0" smtClean="0">
                              <a:solidFill>
                                <a:schemeClr val="accent2"/>
                              </a:solidFill>
                            </a:rPr>
                            <a:t>Тонічна система віршування</a:t>
                          </a:r>
                          <a:endParaRPr lang="en-US" b="1" dirty="0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356" name="Rectangle 20"/>
                      <a:cNvSpPr>
                        <a:spLocks noChangeArrowheads="1"/>
                      </a:cNvSpPr>
                    </a:nvSpPr>
                    <a:spPr bwMode="gray">
                      <a:xfrm>
                        <a:off x="2087563" y="4786313"/>
                        <a:ext cx="5029200" cy="394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20000"/>
                            </a:lnSpc>
                          </a:pPr>
                          <a:r>
                            <a:rPr lang="uk-UA" b="1" dirty="0" err="1" smtClean="0">
                              <a:solidFill>
                                <a:schemeClr val="hlink"/>
                              </a:solidFill>
                            </a:rPr>
                            <a:t>Силаботонічна</a:t>
                          </a:r>
                          <a:r>
                            <a:rPr lang="uk-UA" b="1" dirty="0" smtClean="0">
                              <a:solidFill>
                                <a:schemeClr val="hlink"/>
                              </a:solidFill>
                            </a:rPr>
                            <a:t> система віршування</a:t>
                          </a:r>
                          <a:endParaRPr lang="en-US" b="1" dirty="0">
                            <a:solidFill>
                              <a:schemeClr val="hlink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191375" cy="2705100"/>
            <wp:effectExtent l="0" t="0" r="0" b="0"/>
            <wp:docPr id="12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715964" cy="4545013"/>
                      <a:chOff x="-1571668" y="1295400"/>
                      <a:chExt cx="12715964" cy="4545013"/>
                    </a:xfrm>
                  </a:grpSpPr>
                  <a:sp>
                    <a:nvSpPr>
                      <a:cNvPr id="131075" name="AutoShape 2"/>
                      <a:cNvSpPr>
                        <a:spLocks noChangeArrowheads="1"/>
                      </a:cNvSpPr>
                    </a:nvSpPr>
                    <a:spPr bwMode="gray">
                      <a:xfrm>
                        <a:off x="214282" y="2571744"/>
                        <a:ext cx="3230593" cy="563569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2"/>
                      </a:solidFill>
                      <a:ln w="57150" algn="ctr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31076" name="Group 4"/>
                      <a:cNvGrpSpPr>
                        <a:grpSpLocks/>
                      </a:cNvGrpSpPr>
                    </a:nvGrpSpPr>
                    <a:grpSpPr bwMode="auto">
                      <a:xfrm>
                        <a:off x="3571875" y="2270125"/>
                        <a:ext cx="2095500" cy="2681288"/>
                        <a:chOff x="1922" y="1614"/>
                        <a:chExt cx="1320" cy="1689"/>
                      </a:xfrm>
                    </a:grpSpPr>
                    <a:sp>
                      <a:nvSpPr>
                        <a:cNvPr id="131077" name="Freeform 5"/>
                        <a:cNvSpPr>
                          <a:spLocks/>
                        </a:cNvSpPr>
                      </a:nvSpPr>
                      <a:spPr bwMode="gray">
                        <a:xfrm>
                          <a:off x="1922" y="1875"/>
                          <a:ext cx="654" cy="1428"/>
                        </a:xfrm>
                        <a:custGeom>
                          <a:avLst/>
                          <a:gdLst>
                            <a:gd name="T0" fmla="*/ 1 w 654"/>
                            <a:gd name="T1" fmla="*/ 0 h 1428"/>
                            <a:gd name="T2" fmla="*/ 117 w 654"/>
                            <a:gd name="T3" fmla="*/ 110 h 1428"/>
                            <a:gd name="T4" fmla="*/ 117 w 654"/>
                            <a:gd name="T5" fmla="*/ 1026 h 1428"/>
                            <a:gd name="T6" fmla="*/ 649 w 654"/>
                            <a:gd name="T7" fmla="*/ 1241 h 1428"/>
                            <a:gd name="T8" fmla="*/ 654 w 654"/>
                            <a:gd name="T9" fmla="*/ 1428 h 1428"/>
                            <a:gd name="T10" fmla="*/ 0 w 654"/>
                            <a:gd name="T11" fmla="*/ 1128 h 1428"/>
                            <a:gd name="T12" fmla="*/ 1 w 654"/>
                            <a:gd name="T13" fmla="*/ 0 h 1428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654"/>
                            <a:gd name="T22" fmla="*/ 0 h 1428"/>
                            <a:gd name="T23" fmla="*/ 654 w 654"/>
                            <a:gd name="T24" fmla="*/ 1428 h 1428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654" h="1428">
                              <a:moveTo>
                                <a:pt x="1" y="0"/>
                              </a:moveTo>
                              <a:lnTo>
                                <a:pt x="117" y="110"/>
                              </a:lnTo>
                              <a:lnTo>
                                <a:pt x="117" y="1026"/>
                              </a:lnTo>
                              <a:lnTo>
                                <a:pt x="649" y="1241"/>
                              </a:lnTo>
                              <a:lnTo>
                                <a:pt x="654" y="1428"/>
                              </a:lnTo>
                              <a:lnTo>
                                <a:pt x="0" y="112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63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1078" name="Freeform 6"/>
                        <a:cNvSpPr>
                          <a:spLocks/>
                        </a:cNvSpPr>
                      </a:nvSpPr>
                      <a:spPr bwMode="gray">
                        <a:xfrm>
                          <a:off x="2571" y="1880"/>
                          <a:ext cx="671" cy="1422"/>
                        </a:xfrm>
                        <a:custGeom>
                          <a:avLst/>
                          <a:gdLst>
                            <a:gd name="T0" fmla="*/ 654 w 671"/>
                            <a:gd name="T1" fmla="*/ 0 h 1422"/>
                            <a:gd name="T2" fmla="*/ 516 w 671"/>
                            <a:gd name="T3" fmla="*/ 111 h 1422"/>
                            <a:gd name="T4" fmla="*/ 519 w 671"/>
                            <a:gd name="T5" fmla="*/ 1008 h 1422"/>
                            <a:gd name="T6" fmla="*/ 0 w 671"/>
                            <a:gd name="T7" fmla="*/ 1237 h 1422"/>
                            <a:gd name="T8" fmla="*/ 2 w 671"/>
                            <a:gd name="T9" fmla="*/ 1422 h 1422"/>
                            <a:gd name="T10" fmla="*/ 671 w 671"/>
                            <a:gd name="T11" fmla="*/ 1114 h 1422"/>
                            <a:gd name="T12" fmla="*/ 654 w 671"/>
                            <a:gd name="T13" fmla="*/ 0 h 1422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671"/>
                            <a:gd name="T22" fmla="*/ 0 h 1422"/>
                            <a:gd name="T23" fmla="*/ 671 w 671"/>
                            <a:gd name="T24" fmla="*/ 1422 h 1422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671" h="1422">
                              <a:moveTo>
                                <a:pt x="654" y="0"/>
                              </a:moveTo>
                              <a:lnTo>
                                <a:pt x="516" y="111"/>
                              </a:lnTo>
                              <a:lnTo>
                                <a:pt x="519" y="1008"/>
                              </a:lnTo>
                              <a:lnTo>
                                <a:pt x="0" y="1237"/>
                              </a:lnTo>
                              <a:lnTo>
                                <a:pt x="2" y="1422"/>
                              </a:lnTo>
                              <a:lnTo>
                                <a:pt x="671" y="1114"/>
                              </a:lnTo>
                              <a:lnTo>
                                <a:pt x="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E2A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1079" name="Freeform 7"/>
                        <a:cNvSpPr>
                          <a:spLocks/>
                        </a:cNvSpPr>
                      </a:nvSpPr>
                      <a:spPr bwMode="gray">
                        <a:xfrm>
                          <a:off x="1923" y="1614"/>
                          <a:ext cx="1304" cy="377"/>
                        </a:xfrm>
                        <a:custGeom>
                          <a:avLst/>
                          <a:gdLst>
                            <a:gd name="T0" fmla="*/ 0 w 1304"/>
                            <a:gd name="T1" fmla="*/ 261 h 377"/>
                            <a:gd name="T2" fmla="*/ 117 w 1304"/>
                            <a:gd name="T3" fmla="*/ 374 h 377"/>
                            <a:gd name="T4" fmla="*/ 638 w 1304"/>
                            <a:gd name="T5" fmla="*/ 155 h 377"/>
                            <a:gd name="T6" fmla="*/ 1164 w 1304"/>
                            <a:gd name="T7" fmla="*/ 377 h 377"/>
                            <a:gd name="T8" fmla="*/ 1304 w 1304"/>
                            <a:gd name="T9" fmla="*/ 266 h 377"/>
                            <a:gd name="T10" fmla="*/ 633 w 1304"/>
                            <a:gd name="T11" fmla="*/ 0 h 377"/>
                            <a:gd name="T12" fmla="*/ 0 w 1304"/>
                            <a:gd name="T13" fmla="*/ 261 h 377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304"/>
                            <a:gd name="T22" fmla="*/ 0 h 377"/>
                            <a:gd name="T23" fmla="*/ 1304 w 1304"/>
                            <a:gd name="T24" fmla="*/ 377 h 377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304" h="377">
                              <a:moveTo>
                                <a:pt x="0" y="261"/>
                              </a:moveTo>
                              <a:lnTo>
                                <a:pt x="117" y="374"/>
                              </a:lnTo>
                              <a:lnTo>
                                <a:pt x="638" y="155"/>
                              </a:lnTo>
                              <a:lnTo>
                                <a:pt x="1164" y="377"/>
                              </a:lnTo>
                              <a:lnTo>
                                <a:pt x="1304" y="266"/>
                              </a:lnTo>
                              <a:lnTo>
                                <a:pt x="633" y="0"/>
                              </a:lnTo>
                              <a:lnTo>
                                <a:pt x="0" y="2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BD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1080" name="Freeform 8"/>
                        <a:cNvSpPr>
                          <a:spLocks/>
                        </a:cNvSpPr>
                      </a:nvSpPr>
                      <a:spPr bwMode="gray">
                        <a:xfrm>
                          <a:off x="2037" y="1768"/>
                          <a:ext cx="529" cy="1133"/>
                        </a:xfrm>
                        <a:custGeom>
                          <a:avLst/>
                          <a:gdLst>
                            <a:gd name="T0" fmla="*/ 2 w 529"/>
                            <a:gd name="T1" fmla="*/ 218 h 1133"/>
                            <a:gd name="T2" fmla="*/ 0 w 529"/>
                            <a:gd name="T3" fmla="*/ 1133 h 1133"/>
                            <a:gd name="T4" fmla="*/ 529 w 529"/>
                            <a:gd name="T5" fmla="*/ 878 h 1133"/>
                            <a:gd name="T6" fmla="*/ 524 w 529"/>
                            <a:gd name="T7" fmla="*/ 0 h 1133"/>
                            <a:gd name="T8" fmla="*/ 2 w 529"/>
                            <a:gd name="T9" fmla="*/ 218 h 113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529"/>
                            <a:gd name="T16" fmla="*/ 0 h 1133"/>
                            <a:gd name="T17" fmla="*/ 529 w 529"/>
                            <a:gd name="T18" fmla="*/ 1133 h 113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529" h="1133">
                              <a:moveTo>
                                <a:pt x="2" y="218"/>
                              </a:moveTo>
                              <a:lnTo>
                                <a:pt x="0" y="1133"/>
                              </a:lnTo>
                              <a:lnTo>
                                <a:pt x="529" y="878"/>
                              </a:lnTo>
                              <a:lnTo>
                                <a:pt x="524" y="0"/>
                              </a:lnTo>
                              <a:lnTo>
                                <a:pt x="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BBD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1081" name="Freeform 9"/>
                        <a:cNvSpPr>
                          <a:spLocks/>
                        </a:cNvSpPr>
                      </a:nvSpPr>
                      <a:spPr bwMode="gray">
                        <a:xfrm>
                          <a:off x="2562" y="1769"/>
                          <a:ext cx="528" cy="1123"/>
                        </a:xfrm>
                        <a:custGeom>
                          <a:avLst/>
                          <a:gdLst>
                            <a:gd name="T0" fmla="*/ 527 w 528"/>
                            <a:gd name="T1" fmla="*/ 222 h 1123"/>
                            <a:gd name="T2" fmla="*/ 528 w 528"/>
                            <a:gd name="T3" fmla="*/ 1123 h 1123"/>
                            <a:gd name="T4" fmla="*/ 0 w 528"/>
                            <a:gd name="T5" fmla="*/ 879 h 1123"/>
                            <a:gd name="T6" fmla="*/ 0 w 528"/>
                            <a:gd name="T7" fmla="*/ 0 h 1123"/>
                            <a:gd name="T8" fmla="*/ 527 w 528"/>
                            <a:gd name="T9" fmla="*/ 222 h 112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528"/>
                            <a:gd name="T16" fmla="*/ 0 h 1123"/>
                            <a:gd name="T17" fmla="*/ 528 w 528"/>
                            <a:gd name="T18" fmla="*/ 1123 h 112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528" h="1123">
                              <a:moveTo>
                                <a:pt x="527" y="222"/>
                              </a:moveTo>
                              <a:lnTo>
                                <a:pt x="528" y="1123"/>
                              </a:lnTo>
                              <a:lnTo>
                                <a:pt x="0" y="879"/>
                              </a:lnTo>
                              <a:lnTo>
                                <a:pt x="0" y="0"/>
                              </a:lnTo>
                              <a:lnTo>
                                <a:pt x="527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63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1082" name="Freeform 10"/>
                        <a:cNvSpPr>
                          <a:spLocks/>
                        </a:cNvSpPr>
                      </a:nvSpPr>
                      <a:spPr bwMode="gray">
                        <a:xfrm>
                          <a:off x="2034" y="2648"/>
                          <a:ext cx="1061" cy="469"/>
                        </a:xfrm>
                        <a:custGeom>
                          <a:avLst/>
                          <a:gdLst>
                            <a:gd name="T0" fmla="*/ 527 w 1061"/>
                            <a:gd name="T1" fmla="*/ 0 h 469"/>
                            <a:gd name="T2" fmla="*/ 0 w 1061"/>
                            <a:gd name="T3" fmla="*/ 252 h 469"/>
                            <a:gd name="T4" fmla="*/ 537 w 1061"/>
                            <a:gd name="T5" fmla="*/ 469 h 469"/>
                            <a:gd name="T6" fmla="*/ 1061 w 1061"/>
                            <a:gd name="T7" fmla="*/ 241 h 469"/>
                            <a:gd name="T8" fmla="*/ 527 w 1061"/>
                            <a:gd name="T9" fmla="*/ 0 h 46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1061"/>
                            <a:gd name="T16" fmla="*/ 0 h 469"/>
                            <a:gd name="T17" fmla="*/ 1061 w 1061"/>
                            <a:gd name="T18" fmla="*/ 469 h 46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1061" h="469">
                              <a:moveTo>
                                <a:pt x="527" y="0"/>
                              </a:moveTo>
                              <a:lnTo>
                                <a:pt x="0" y="252"/>
                              </a:lnTo>
                              <a:lnTo>
                                <a:pt x="537" y="469"/>
                              </a:lnTo>
                              <a:lnTo>
                                <a:pt x="1061" y="241"/>
                              </a:lnTo>
                              <a:lnTo>
                                <a:pt x="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BBC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31083" name="Line 1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166938" y="4449763"/>
                        <a:ext cx="1422400" cy="13874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1084" name="Line 12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5668963" y="4452938"/>
                        <a:ext cx="1422400" cy="13874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1085" name="Line 1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641975" y="1301750"/>
                        <a:ext cx="1422400" cy="13874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31086" name="Line 14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155825" y="1295400"/>
                        <a:ext cx="1422400" cy="13874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131087" name="Picture 15" descr="light_shadow"/>
                      <a:cNvPicPr>
                        <a:picLocks noChangeAspect="1" noChangeArrowheads="1"/>
                      </a:cNvPicPr>
                    </a:nvPicPr>
                    <a:blipFill>
                      <a:blip r:embed="rId16">
                        <a:lum bright="-78000" contrast="-78000"/>
                      </a:blip>
                      <a:srcRect/>
                      <a:stretch>
                        <a:fillRect/>
                      </a:stretch>
                    </a:blipFill>
                    <a:spPr bwMode="gray">
                      <a:xfrm>
                        <a:off x="3975100" y="4170363"/>
                        <a:ext cx="1216025" cy="347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1088" name="Picture 16" descr="circuler_1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gray">
                      <a:xfrm>
                        <a:off x="3833813" y="2911475"/>
                        <a:ext cx="1479550" cy="1481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88145" name="Oval 17"/>
                      <a:cNvSpPr>
                        <a:spLocks noChangeArrowheads="1"/>
                      </a:cNvSpPr>
                    </a:nvSpPr>
                    <a:spPr bwMode="gray">
                      <a:xfrm>
                        <a:off x="3833812" y="2911476"/>
                        <a:ext cx="1468439" cy="1484312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004B66">
                              <a:alpha val="89999"/>
                            </a:srgbClr>
                          </a:gs>
                          <a:gs pos="50000">
                            <a:srgbClr val="6AC1FC">
                              <a:alpha val="55000"/>
                            </a:srgbClr>
                          </a:gs>
                          <a:gs pos="100000">
                            <a:srgbClr val="004B66">
                              <a:alpha val="89999"/>
                            </a:srgbClr>
                          </a:gs>
                        </a:gsLst>
                        <a:lin ang="5400000" scaled="1"/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US"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1092" name="Freeform 18"/>
                      <a:cNvSpPr>
                        <a:spLocks/>
                      </a:cNvSpPr>
                    </a:nvSpPr>
                    <a:spPr bwMode="ltGray">
                      <a:xfrm>
                        <a:off x="3986213" y="2941638"/>
                        <a:ext cx="1154112" cy="514350"/>
                      </a:xfrm>
                      <a:custGeom>
                        <a:avLst/>
                        <a:gdLst>
                          <a:gd name="T0" fmla="*/ 1136640 w 1321"/>
                          <a:gd name="T1" fmla="*/ 289683 h 712"/>
                          <a:gd name="T2" fmla="*/ 1150618 w 1321"/>
                          <a:gd name="T3" fmla="*/ 319302 h 712"/>
                          <a:gd name="T4" fmla="*/ 1154113 w 1321"/>
                          <a:gd name="T5" fmla="*/ 347475 h 712"/>
                          <a:gd name="T6" fmla="*/ 1148871 w 1321"/>
                          <a:gd name="T7" fmla="*/ 372759 h 712"/>
                          <a:gd name="T8" fmla="*/ 1134019 w 1321"/>
                          <a:gd name="T9" fmla="*/ 397321 h 712"/>
                          <a:gd name="T10" fmla="*/ 1111303 w 1321"/>
                          <a:gd name="T11" fmla="*/ 418271 h 712"/>
                          <a:gd name="T12" fmla="*/ 1082472 w 1321"/>
                          <a:gd name="T13" fmla="*/ 436331 h 712"/>
                          <a:gd name="T14" fmla="*/ 1044905 w 1321"/>
                          <a:gd name="T15" fmla="*/ 453668 h 712"/>
                          <a:gd name="T16" fmla="*/ 1002095 w 1321"/>
                          <a:gd name="T17" fmla="*/ 468839 h 712"/>
                          <a:gd name="T18" fmla="*/ 954044 w 1321"/>
                          <a:gd name="T19" fmla="*/ 481842 h 712"/>
                          <a:gd name="T20" fmla="*/ 900750 w 1321"/>
                          <a:gd name="T21" fmla="*/ 493400 h 712"/>
                          <a:gd name="T22" fmla="*/ 844835 w 1321"/>
                          <a:gd name="T23" fmla="*/ 501347 h 712"/>
                          <a:gd name="T24" fmla="*/ 782805 w 1321"/>
                          <a:gd name="T25" fmla="*/ 508571 h 712"/>
                          <a:gd name="T26" fmla="*/ 719901 w 1321"/>
                          <a:gd name="T27" fmla="*/ 512905 h 712"/>
                          <a:gd name="T28" fmla="*/ 694565 w 1321"/>
                          <a:gd name="T29" fmla="*/ 514350 h 712"/>
                          <a:gd name="T30" fmla="*/ 415865 w 1321"/>
                          <a:gd name="T31" fmla="*/ 514350 h 712"/>
                          <a:gd name="T32" fmla="*/ 412370 w 1321"/>
                          <a:gd name="T33" fmla="*/ 514350 h 712"/>
                          <a:gd name="T34" fmla="*/ 357329 w 1321"/>
                          <a:gd name="T35" fmla="*/ 511460 h 712"/>
                          <a:gd name="T36" fmla="*/ 304036 w 1321"/>
                          <a:gd name="T37" fmla="*/ 508571 h 712"/>
                          <a:gd name="T38" fmla="*/ 253363 w 1321"/>
                          <a:gd name="T39" fmla="*/ 502792 h 712"/>
                          <a:gd name="T40" fmla="*/ 205312 w 1321"/>
                          <a:gd name="T41" fmla="*/ 497735 h 712"/>
                          <a:gd name="T42" fmla="*/ 162502 w 1321"/>
                          <a:gd name="T43" fmla="*/ 489066 h 712"/>
                          <a:gd name="T44" fmla="*/ 123187 w 1321"/>
                          <a:gd name="T45" fmla="*/ 478952 h 712"/>
                          <a:gd name="T46" fmla="*/ 89114 w 1321"/>
                          <a:gd name="T47" fmla="*/ 468116 h 712"/>
                          <a:gd name="T48" fmla="*/ 58536 w 1321"/>
                          <a:gd name="T49" fmla="*/ 455113 h 712"/>
                          <a:gd name="T50" fmla="*/ 34073 w 1321"/>
                          <a:gd name="T51" fmla="*/ 439220 h 712"/>
                          <a:gd name="T52" fmla="*/ 15726 w 1321"/>
                          <a:gd name="T53" fmla="*/ 421160 h 712"/>
                          <a:gd name="T54" fmla="*/ 5242 w 1321"/>
                          <a:gd name="T55" fmla="*/ 400211 h 712"/>
                          <a:gd name="T56" fmla="*/ 0 w 1321"/>
                          <a:gd name="T57" fmla="*/ 378539 h 712"/>
                          <a:gd name="T58" fmla="*/ 0 w 1321"/>
                          <a:gd name="T59" fmla="*/ 375649 h 712"/>
                          <a:gd name="T60" fmla="*/ 3495 w 1321"/>
                          <a:gd name="T61" fmla="*/ 351810 h 712"/>
                          <a:gd name="T62" fmla="*/ 13979 w 1321"/>
                          <a:gd name="T63" fmla="*/ 322191 h 712"/>
                          <a:gd name="T64" fmla="*/ 44557 w 1321"/>
                          <a:gd name="T65" fmla="*/ 267289 h 712"/>
                          <a:gd name="T66" fmla="*/ 82125 w 1321"/>
                          <a:gd name="T67" fmla="*/ 215998 h 712"/>
                          <a:gd name="T68" fmla="*/ 128429 w 1321"/>
                          <a:gd name="T69" fmla="*/ 169764 h 712"/>
                          <a:gd name="T70" fmla="*/ 178228 w 1321"/>
                          <a:gd name="T71" fmla="*/ 127143 h 712"/>
                          <a:gd name="T72" fmla="*/ 235890 w 1321"/>
                          <a:gd name="T73" fmla="*/ 90300 h 712"/>
                          <a:gd name="T74" fmla="*/ 297920 w 1321"/>
                          <a:gd name="T75" fmla="*/ 59237 h 712"/>
                          <a:gd name="T76" fmla="*/ 362571 w 1321"/>
                          <a:gd name="T77" fmla="*/ 33953 h 712"/>
                          <a:gd name="T78" fmla="*/ 434212 w 1321"/>
                          <a:gd name="T79" fmla="*/ 15170 h 712"/>
                          <a:gd name="T80" fmla="*/ 507600 w 1321"/>
                          <a:gd name="T81" fmla="*/ 4334 h 712"/>
                          <a:gd name="T82" fmla="*/ 582735 w 1321"/>
                          <a:gd name="T83" fmla="*/ 0 h 712"/>
                          <a:gd name="T84" fmla="*/ 582735 w 1321"/>
                          <a:gd name="T85" fmla="*/ 0 h 712"/>
                          <a:gd name="T86" fmla="*/ 663113 w 1321"/>
                          <a:gd name="T87" fmla="*/ 4334 h 712"/>
                          <a:gd name="T88" fmla="*/ 739995 w 1321"/>
                          <a:gd name="T89" fmla="*/ 16615 h 712"/>
                          <a:gd name="T90" fmla="*/ 814257 w 1321"/>
                          <a:gd name="T91" fmla="*/ 38287 h 712"/>
                          <a:gd name="T92" fmla="*/ 882403 w 1321"/>
                          <a:gd name="T93" fmla="*/ 65016 h 712"/>
                          <a:gd name="T94" fmla="*/ 945307 w 1321"/>
                          <a:gd name="T95" fmla="*/ 98969 h 712"/>
                          <a:gd name="T96" fmla="*/ 1003842 w 1321"/>
                          <a:gd name="T97" fmla="*/ 140146 h 712"/>
                          <a:gd name="T98" fmla="*/ 1055389 w 1321"/>
                          <a:gd name="T99" fmla="*/ 184935 h 712"/>
                          <a:gd name="T100" fmla="*/ 1099072 w 1321"/>
                          <a:gd name="T101" fmla="*/ 234781 h 712"/>
                          <a:gd name="T102" fmla="*/ 1136640 w 1321"/>
                          <a:gd name="T103" fmla="*/ 289683 h 712"/>
                          <a:gd name="T104" fmla="*/ 1136640 w 1321"/>
                          <a:gd name="T105" fmla="*/ 289683 h 712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w 1321"/>
                          <a:gd name="T160" fmla="*/ 0 h 712"/>
                          <a:gd name="T161" fmla="*/ 1321 w 1321"/>
                          <a:gd name="T162" fmla="*/ 712 h 712"/>
                        </a:gdLst>
                        <a:ahLst/>
                        <a:cxnLst>
                          <a:cxn ang="T106">
                            <a:pos x="T0" y="T1"/>
                          </a:cxn>
                          <a:cxn ang="T107">
                            <a:pos x="T2" y="T3"/>
                          </a:cxn>
                          <a:cxn ang="T108">
                            <a:pos x="T4" y="T5"/>
                          </a:cxn>
                          <a:cxn ang="T109">
                            <a:pos x="T6" y="T7"/>
                          </a:cxn>
                          <a:cxn ang="T110">
                            <a:pos x="T8" y="T9"/>
                          </a:cxn>
                          <a:cxn ang="T111">
                            <a:pos x="T10" y="T11"/>
                          </a:cxn>
                          <a:cxn ang="T112">
                            <a:pos x="T12" y="T13"/>
                          </a:cxn>
                          <a:cxn ang="T113">
                            <a:pos x="T14" y="T15"/>
                          </a:cxn>
                          <a:cxn ang="T114">
                            <a:pos x="T16" y="T17"/>
                          </a:cxn>
                          <a:cxn ang="T115">
                            <a:pos x="T18" y="T19"/>
                          </a:cxn>
                          <a:cxn ang="T116">
                            <a:pos x="T20" y="T21"/>
                          </a:cxn>
                          <a:cxn ang="T117">
                            <a:pos x="T22" y="T23"/>
                          </a:cxn>
                          <a:cxn ang="T118">
                            <a:pos x="T24" y="T25"/>
                          </a:cxn>
                          <a:cxn ang="T119">
                            <a:pos x="T26" y="T27"/>
                          </a:cxn>
                          <a:cxn ang="T120">
                            <a:pos x="T28" y="T29"/>
                          </a:cxn>
                          <a:cxn ang="T121">
                            <a:pos x="T30" y="T31"/>
                          </a:cxn>
                          <a:cxn ang="T122">
                            <a:pos x="T32" y="T33"/>
                          </a:cxn>
                          <a:cxn ang="T123">
                            <a:pos x="T34" y="T35"/>
                          </a:cxn>
                          <a:cxn ang="T124">
                            <a:pos x="T36" y="T37"/>
                          </a:cxn>
                          <a:cxn ang="T125">
                            <a:pos x="T38" y="T39"/>
                          </a:cxn>
                          <a:cxn ang="T126">
                            <a:pos x="T40" y="T41"/>
                          </a:cxn>
                          <a:cxn ang="T127">
                            <a:pos x="T42" y="T43"/>
                          </a:cxn>
                          <a:cxn ang="T128">
                            <a:pos x="T44" y="T45"/>
                          </a:cxn>
                          <a:cxn ang="T129">
                            <a:pos x="T46" y="T47"/>
                          </a:cxn>
                          <a:cxn ang="T130">
                            <a:pos x="T48" y="T49"/>
                          </a:cxn>
                          <a:cxn ang="T131">
                            <a:pos x="T50" y="T51"/>
                          </a:cxn>
                          <a:cxn ang="T132">
                            <a:pos x="T52" y="T53"/>
                          </a:cxn>
                          <a:cxn ang="T133">
                            <a:pos x="T54" y="T55"/>
                          </a:cxn>
                          <a:cxn ang="T134">
                            <a:pos x="T56" y="T57"/>
                          </a:cxn>
                          <a:cxn ang="T135">
                            <a:pos x="T58" y="T59"/>
                          </a:cxn>
                          <a:cxn ang="T136">
                            <a:pos x="T60" y="T61"/>
                          </a:cxn>
                          <a:cxn ang="T137">
                            <a:pos x="T62" y="T63"/>
                          </a:cxn>
                          <a:cxn ang="T138">
                            <a:pos x="T64" y="T65"/>
                          </a:cxn>
                          <a:cxn ang="T139">
                            <a:pos x="T66" y="T67"/>
                          </a:cxn>
                          <a:cxn ang="T140">
                            <a:pos x="T68" y="T69"/>
                          </a:cxn>
                          <a:cxn ang="T141">
                            <a:pos x="T70" y="T71"/>
                          </a:cxn>
                          <a:cxn ang="T142">
                            <a:pos x="T72" y="T73"/>
                          </a:cxn>
                          <a:cxn ang="T143">
                            <a:pos x="T74" y="T75"/>
                          </a:cxn>
                          <a:cxn ang="T144">
                            <a:pos x="T76" y="T77"/>
                          </a:cxn>
                          <a:cxn ang="T145">
                            <a:pos x="T78" y="T79"/>
                          </a:cxn>
                          <a:cxn ang="T146">
                            <a:pos x="T80" y="T81"/>
                          </a:cxn>
                          <a:cxn ang="T147">
                            <a:pos x="T82" y="T83"/>
                          </a:cxn>
                          <a:cxn ang="T148">
                            <a:pos x="T84" y="T85"/>
                          </a:cxn>
                          <a:cxn ang="T149">
                            <a:pos x="T86" y="T87"/>
                          </a:cxn>
                          <a:cxn ang="T150">
                            <a:pos x="T88" y="T89"/>
                          </a:cxn>
                          <a:cxn ang="T151">
                            <a:pos x="T90" y="T91"/>
                          </a:cxn>
                          <a:cxn ang="T152">
                            <a:pos x="T92" y="T93"/>
                          </a:cxn>
                          <a:cxn ang="T153">
                            <a:pos x="T94" y="T95"/>
                          </a:cxn>
                          <a:cxn ang="T154">
                            <a:pos x="T96" y="T97"/>
                          </a:cxn>
                          <a:cxn ang="T155">
                            <a:pos x="T98" y="T99"/>
                          </a:cxn>
                          <a:cxn ang="T156">
                            <a:pos x="T100" y="T101"/>
                          </a:cxn>
                          <a:cxn ang="T157">
                            <a:pos x="T102" y="T103"/>
                          </a:cxn>
                          <a:cxn ang="T158">
                            <a:pos x="T104" y="T105"/>
                          </a:cxn>
                        </a:cxnLst>
                        <a:rect l="T159" t="T160" r="T161" b="T162"/>
                        <a:pathLst>
                          <a:path w="1321" h="712">
                            <a:moveTo>
                              <a:pt x="1301" y="401"/>
                            </a:moveTo>
                            <a:lnTo>
                              <a:pt x="1317" y="442"/>
                            </a:lnTo>
                            <a:lnTo>
                              <a:pt x="1321" y="481"/>
                            </a:lnTo>
                            <a:lnTo>
                              <a:pt x="1315" y="516"/>
                            </a:lnTo>
                            <a:lnTo>
                              <a:pt x="1298" y="550"/>
                            </a:lnTo>
                            <a:lnTo>
                              <a:pt x="1272" y="579"/>
                            </a:lnTo>
                            <a:lnTo>
                              <a:pt x="1239" y="604"/>
                            </a:lnTo>
                            <a:lnTo>
                              <a:pt x="1196" y="628"/>
                            </a:lnTo>
                            <a:lnTo>
                              <a:pt x="1147" y="649"/>
                            </a:lnTo>
                            <a:lnTo>
                              <a:pt x="1092" y="667"/>
                            </a:lnTo>
                            <a:lnTo>
                              <a:pt x="1031" y="683"/>
                            </a:lnTo>
                            <a:lnTo>
                              <a:pt x="967" y="694"/>
                            </a:lnTo>
                            <a:lnTo>
                              <a:pt x="896" y="704"/>
                            </a:lnTo>
                            <a:lnTo>
                              <a:pt x="824" y="710"/>
                            </a:lnTo>
                            <a:lnTo>
                              <a:pt x="795" y="712"/>
                            </a:lnTo>
                            <a:lnTo>
                              <a:pt x="476" y="712"/>
                            </a:lnTo>
                            <a:lnTo>
                              <a:pt x="472" y="712"/>
                            </a:lnTo>
                            <a:lnTo>
                              <a:pt x="409" y="708"/>
                            </a:lnTo>
                            <a:lnTo>
                              <a:pt x="348" y="704"/>
                            </a:lnTo>
                            <a:lnTo>
                              <a:pt x="290" y="696"/>
                            </a:lnTo>
                            <a:lnTo>
                              <a:pt x="235" y="689"/>
                            </a:lnTo>
                            <a:lnTo>
                              <a:pt x="186" y="677"/>
                            </a:lnTo>
                            <a:lnTo>
                              <a:pt x="141" y="663"/>
                            </a:lnTo>
                            <a:lnTo>
                              <a:pt x="102" y="648"/>
                            </a:lnTo>
                            <a:lnTo>
                              <a:pt x="67" y="630"/>
                            </a:lnTo>
                            <a:lnTo>
                              <a:pt x="39" y="608"/>
                            </a:lnTo>
                            <a:lnTo>
                              <a:pt x="18" y="583"/>
                            </a:lnTo>
                            <a:lnTo>
                              <a:pt x="6" y="554"/>
                            </a:lnTo>
                            <a:lnTo>
                              <a:pt x="0" y="524"/>
                            </a:lnTo>
                            <a:lnTo>
                              <a:pt x="0" y="520"/>
                            </a:lnTo>
                            <a:lnTo>
                              <a:pt x="4" y="487"/>
                            </a:lnTo>
                            <a:lnTo>
                              <a:pt x="16" y="446"/>
                            </a:lnTo>
                            <a:lnTo>
                              <a:pt x="51" y="370"/>
                            </a:lnTo>
                            <a:lnTo>
                              <a:pt x="94" y="299"/>
                            </a:lnTo>
                            <a:lnTo>
                              <a:pt x="147" y="235"/>
                            </a:lnTo>
                            <a:lnTo>
                              <a:pt x="204" y="176"/>
                            </a:lnTo>
                            <a:lnTo>
                              <a:pt x="270" y="125"/>
                            </a:lnTo>
                            <a:lnTo>
                              <a:pt x="341" y="82"/>
                            </a:lnTo>
                            <a:lnTo>
                              <a:pt x="415" y="47"/>
                            </a:lnTo>
                            <a:lnTo>
                              <a:pt x="497" y="21"/>
                            </a:lnTo>
                            <a:lnTo>
                              <a:pt x="581" y="6"/>
                            </a:lnTo>
                            <a:lnTo>
                              <a:pt x="667" y="0"/>
                            </a:lnTo>
                            <a:lnTo>
                              <a:pt x="759" y="6"/>
                            </a:lnTo>
                            <a:lnTo>
                              <a:pt x="847" y="23"/>
                            </a:lnTo>
                            <a:lnTo>
                              <a:pt x="932" y="53"/>
                            </a:lnTo>
                            <a:lnTo>
                              <a:pt x="1010" y="90"/>
                            </a:lnTo>
                            <a:lnTo>
                              <a:pt x="1082" y="137"/>
                            </a:lnTo>
                            <a:lnTo>
                              <a:pt x="1149" y="194"/>
                            </a:lnTo>
                            <a:lnTo>
                              <a:pt x="1208" y="256"/>
                            </a:lnTo>
                            <a:lnTo>
                              <a:pt x="1258" y="325"/>
                            </a:lnTo>
                            <a:lnTo>
                              <a:pt x="1301" y="401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71B9DD"/>
                          </a:gs>
                        </a:gsLst>
                        <a:lin ang="5400000" scaled="1"/>
                      </a:gradFill>
                      <a:ln w="0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1093" name="Rectangle 19"/>
                      <a:cNvSpPr>
                        <a:spLocks noChangeArrowheads="1"/>
                      </a:cNvSpPr>
                    </a:nvSpPr>
                    <a:spPr bwMode="gray">
                      <a:xfrm>
                        <a:off x="1214414" y="2714620"/>
                        <a:ext cx="1928826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Clr>
                              <a:srgbClr val="FF3300"/>
                            </a:buClr>
                            <a:buSzPct val="115000"/>
                            <a:buFont typeface="Wingdings" pitchFamily="2" charset="2"/>
                            <a:buNone/>
                          </a:pPr>
                          <a:r>
                            <a:rPr lang="uk-UA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Гекзаметр</a:t>
                          </a:r>
                          <a:endParaRPr lang="en-US" b="1" dirty="0">
                            <a:solidFill>
                              <a:srgbClr val="FEFEFE"/>
                            </a:solidFill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1094" name="AutoShape 20"/>
                      <a:cNvSpPr>
                        <a:spLocks noChangeArrowheads="1"/>
                      </a:cNvSpPr>
                    </a:nvSpPr>
                    <a:spPr bwMode="gray">
                      <a:xfrm>
                        <a:off x="5899150" y="2500306"/>
                        <a:ext cx="2959130" cy="57309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1"/>
                      </a:solidFill>
                      <a:ln w="57150" algn="ctr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1095" name="Rectangle 21"/>
                      <a:cNvSpPr>
                        <a:spLocks noChangeArrowheads="1"/>
                      </a:cNvSpPr>
                    </a:nvSpPr>
                    <a:spPr bwMode="gray">
                      <a:xfrm>
                        <a:off x="6715140" y="2714620"/>
                        <a:ext cx="1512145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Clr>
                              <a:srgbClr val="FF3300"/>
                            </a:buClr>
                            <a:buSzPct val="115000"/>
                            <a:buFont typeface="Wingdings" pitchFamily="2" charset="2"/>
                            <a:buNone/>
                          </a:pPr>
                          <a:r>
                            <a:rPr lang="en-US" sz="1400" b="1" dirty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uk-UA" sz="14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uk-UA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Пентаметр</a:t>
                          </a:r>
                          <a:endParaRPr lang="en-US" b="1" dirty="0">
                            <a:solidFill>
                              <a:srgbClr val="FEFEFE"/>
                            </a:solidFill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1098" name="Rectangle 24"/>
                      <a:cNvSpPr>
                        <a:spLocks noChangeArrowheads="1"/>
                      </a:cNvSpPr>
                    </a:nvSpPr>
                    <a:spPr bwMode="black">
                      <a:xfrm>
                        <a:off x="5786446" y="3357562"/>
                        <a:ext cx="5357850" cy="122366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71450" indent="-171450" eaLnBrk="1" hangingPunct="1">
                            <a:lnSpc>
                              <a:spcPct val="114000"/>
                            </a:lnSpc>
                          </a:pPr>
                          <a:r>
                            <a:rPr lang="uk-UA" sz="1400" b="1" dirty="0" smtClean="0">
                              <a:latin typeface="Arial" charset="0"/>
                              <a:cs typeface="Arial" charset="0"/>
                            </a:rPr>
                            <a:t>Мати-землице ,потішайся! Нехай там зрадливого друга</a:t>
                          </a:r>
                        </a:p>
                        <a:p>
                          <a:pPr marL="171450" indent="-171450" eaLnBrk="1" hangingPunct="1">
                            <a:lnSpc>
                              <a:spcPct val="114000"/>
                            </a:lnSpc>
                          </a:pPr>
                          <a:r>
                            <a:rPr lang="uk-UA" sz="1400" b="1" dirty="0" smtClean="0">
                              <a:latin typeface="Arial" charset="0"/>
                              <a:cs typeface="Arial" charset="0"/>
                            </a:rPr>
                            <a:t>Звабила інша на час, діти з тобою зостались</a:t>
                          </a:r>
                        </a:p>
                        <a:p>
                          <a:pPr marL="171450" indent="-171450" algn="ctr" eaLnBrk="1" hangingPunct="1">
                            <a:lnSpc>
                              <a:spcPct val="80000"/>
                            </a:lnSpc>
                          </a:pPr>
                          <a:endParaRPr lang="uk-UA" sz="1400" i="1" dirty="0">
                            <a:latin typeface="Arial" charset="0"/>
                            <a:cs typeface="Arial" charset="0"/>
                          </a:endParaRPr>
                        </a:p>
                        <a:p>
                          <a:pPr marL="171450" indent="-171450" algn="ctr" eaLnBrk="1" hangingPunct="1">
                            <a:lnSpc>
                              <a:spcPct val="80000"/>
                            </a:lnSpc>
                          </a:pPr>
                          <a:r>
                            <a:rPr lang="uk-UA" sz="1400" i="1" dirty="0" smtClean="0">
                              <a:latin typeface="Arial" charset="0"/>
                              <a:cs typeface="Arial" charset="0"/>
                            </a:rPr>
                            <a:t>Леся Українка </a:t>
                          </a:r>
                          <a:endParaRPr lang="en-US" sz="1400" i="1" dirty="0">
                            <a:latin typeface="Arial" charset="0"/>
                            <a:cs typeface="Arial" charset="0"/>
                          </a:endParaRPr>
                        </a:p>
                        <a:p>
                          <a:pPr marL="171450" indent="-171450" eaLnBrk="1" hangingPunct="1">
                            <a:lnSpc>
                              <a:spcPct val="80000"/>
                            </a:lnSpc>
                            <a:buFontTx/>
                            <a:buChar char="•"/>
                          </a:pPr>
                          <a:endParaRPr lang="en-US" sz="1200" dirty="0">
                            <a:latin typeface="Arial" charset="0"/>
                            <a:cs typeface="Arial" charset="0"/>
                          </a:endParaRPr>
                        </a:p>
                        <a:p>
                          <a:pPr marL="171450" indent="-171450" eaLnBrk="1" hangingPunct="1">
                            <a:lnSpc>
                              <a:spcPct val="80000"/>
                            </a:lnSpc>
                            <a:buFontTx/>
                            <a:buChar char="•"/>
                          </a:pPr>
                          <a:r>
                            <a:rPr lang="uk-UA" sz="1200" dirty="0" smtClean="0">
                              <a:latin typeface="Arial" charset="0"/>
                              <a:cs typeface="Arial" charset="0"/>
                            </a:rPr>
                            <a:t> </a:t>
                          </a:r>
                          <a:endParaRPr lang="en-US" sz="1200" dirty="0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1099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-1571668" y="3286124"/>
                        <a:ext cx="5227650" cy="119904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14000"/>
                            </a:lnSpc>
                          </a:pPr>
                          <a:r>
                            <a:rPr lang="uk-UA" sz="1400" b="1" dirty="0" smtClean="0">
                              <a:latin typeface="Arial" charset="0"/>
                              <a:cs typeface="Arial" charset="0"/>
                            </a:rPr>
                            <a:t>Приготував він насамперед щит – міцний </a:t>
                          </a:r>
                          <a:r>
                            <a:rPr lang="uk-UA" sz="1400" b="1" dirty="0">
                              <a:latin typeface="Arial" charset="0"/>
                              <a:cs typeface="Arial" charset="0"/>
                            </a:rPr>
                            <a:t>і</a:t>
                          </a:r>
                          <a:r>
                            <a:rPr lang="uk-UA" sz="1400" b="1" dirty="0" smtClean="0">
                              <a:latin typeface="Arial" charset="0"/>
                              <a:cs typeface="Arial" charset="0"/>
                            </a:rPr>
                            <a:t> великий, Гарно оздоблений всюди, ще й викував обід потрійний</a:t>
                          </a:r>
                        </a:p>
                        <a:p>
                          <a:pPr algn="ctr"/>
                          <a:endParaRPr lang="uk-UA" sz="1400" b="1" dirty="0" smtClean="0">
                            <a:latin typeface="Arial" charset="0"/>
                            <a:cs typeface="Arial" charset="0"/>
                          </a:endParaRPr>
                        </a:p>
                        <a:p>
                          <a:pPr algn="ctr"/>
                          <a:r>
                            <a:rPr lang="uk-UA" sz="1400" b="1" i="1" dirty="0" smtClean="0">
                              <a:latin typeface="Arial" charset="0"/>
                              <a:cs typeface="Arial" charset="0"/>
                            </a:rPr>
                            <a:t>Гомер ( Пер. Б. Тена)</a:t>
                          </a:r>
                        </a:p>
                        <a:p>
                          <a:pPr algn="ctr"/>
                          <a:endParaRPr lang="en-US" sz="1200" b="1" dirty="0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1100" name="Text Box 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00496" y="3214686"/>
                        <a:ext cx="1156920" cy="92333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rPr>
                            <a:t>Античні</a:t>
                          </a:r>
                        </a:p>
                        <a:p>
                          <a:r>
                            <a:rPr lang="uk-UA" b="1" dirty="0" smtClean="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rPr>
                            <a:t> віршові</a:t>
                          </a:r>
                        </a:p>
                        <a:p>
                          <a:r>
                            <a:rPr lang="uk-UA" b="1" dirty="0" smtClean="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rPr>
                            <a:t> розміри</a:t>
                          </a:r>
                          <a:endParaRPr lang="en-US" dirty="0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" name="AutoShape 2"/>
                      <a:cNvSpPr>
                        <a:spLocks noChangeArrowheads="1"/>
                      </a:cNvSpPr>
                    </a:nvSpPr>
                    <a:spPr bwMode="gray">
                      <a:xfrm>
                        <a:off x="428597" y="4406906"/>
                        <a:ext cx="3054352" cy="522291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2"/>
                      </a:solidFill>
                      <a:ln w="57150" algn="ctr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Rectangle 19"/>
                      <a:cNvSpPr>
                        <a:spLocks noChangeArrowheads="1"/>
                      </a:cNvSpPr>
                    </a:nvSpPr>
                    <a:spPr bwMode="gray">
                      <a:xfrm>
                        <a:off x="500034" y="4500570"/>
                        <a:ext cx="2996333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Clr>
                              <a:srgbClr val="FF3300"/>
                            </a:buClr>
                            <a:buSzPct val="115000"/>
                            <a:buFont typeface="Wingdings" pitchFamily="2" charset="2"/>
                            <a:buNone/>
                          </a:pPr>
                          <a:r>
                            <a:rPr lang="en-US" sz="2000" b="1" dirty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ᴗ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/-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 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/-//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 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/-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 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/-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</a:t>
                          </a:r>
                          <a:endParaRPr lang="en-US" sz="2000" b="1" dirty="0">
                            <a:solidFill>
                              <a:srgbClr val="FEFEFE"/>
                            </a:solidFill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AutoShape 20"/>
                      <a:cNvSpPr>
                        <a:spLocks noChangeArrowheads="1"/>
                      </a:cNvSpPr>
                    </a:nvSpPr>
                    <a:spPr bwMode="gray">
                      <a:xfrm>
                        <a:off x="5927734" y="4406906"/>
                        <a:ext cx="2930545" cy="522291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1"/>
                      </a:solidFill>
                      <a:ln w="57150" algn="ctr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2" name="Rectangle 21"/>
                      <a:cNvSpPr>
                        <a:spLocks noChangeArrowheads="1"/>
                      </a:cNvSpPr>
                    </a:nvSpPr>
                    <a:spPr bwMode="gray">
                      <a:xfrm>
                        <a:off x="6000760" y="4429132"/>
                        <a:ext cx="282641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Clr>
                              <a:srgbClr val="FF3300"/>
                            </a:buClr>
                            <a:buSzPct val="115000"/>
                            <a:buFont typeface="Wingdings" pitchFamily="2" charset="2"/>
                            <a:buNone/>
                          </a:pPr>
                          <a:r>
                            <a:rPr lang="en-US" sz="1400" b="1" dirty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uk-UA" sz="14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-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 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-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 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-// -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 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-</a:t>
                          </a:r>
                          <a:r>
                            <a:rPr lang="en-US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 ᴗ ᴗ</a:t>
                          </a:r>
                          <a:r>
                            <a:rPr lang="uk-UA" sz="2000" b="1" dirty="0" smtClean="0">
                              <a:solidFill>
                                <a:srgbClr val="FEFEFE"/>
                              </a:solidFill>
                              <a:latin typeface="Arial" charset="0"/>
                              <a:cs typeface="Arial" charset="0"/>
                            </a:rPr>
                            <a:t>-</a:t>
                          </a:r>
                          <a:endParaRPr lang="en-US" sz="2000" b="1" dirty="0">
                            <a:solidFill>
                              <a:srgbClr val="FEFEFE"/>
                            </a:solidFill>
                            <a:latin typeface="Arial" charset="0"/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5A1FB4">
        <w:rPr>
          <w:rFonts w:ascii="Times New Roman" w:hAnsi="Times New Roman" w:cs="Times New Roman"/>
          <w:b/>
          <w:color w:val="92D050"/>
          <w:sz w:val="28"/>
          <w:szCs w:val="28"/>
        </w:rPr>
        <w:br w:type="page"/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5A1FB4">
        <w:rPr>
          <w:rFonts w:ascii="Times New Roman" w:hAnsi="Times New Roman" w:cs="Times New Roman"/>
          <w:b/>
          <w:color w:val="92D050"/>
          <w:sz w:val="28"/>
          <w:szCs w:val="28"/>
        </w:rPr>
        <w:lastRenderedPageBreak/>
        <w:t>ВИДИ СТОП</w:t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00825" cy="3914775"/>
            <wp:effectExtent l="0" t="0" r="0" b="0"/>
            <wp:docPr id="13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644103" cy="6357958"/>
                      <a:chOff x="-214346" y="500042"/>
                      <a:chExt cx="9644103" cy="6357958"/>
                    </a:xfrm>
                  </a:grpSpPr>
                  <a:sp>
                    <a:nvSpPr>
                      <a:cNvPr id="20483" name="Freeform 3"/>
                      <a:cNvSpPr>
                        <a:spLocks/>
                      </a:cNvSpPr>
                    </a:nvSpPr>
                    <a:spPr bwMode="gray">
                      <a:xfrm flipV="1">
                        <a:off x="0" y="3500438"/>
                        <a:ext cx="4500594" cy="194468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3724" y="288"/>
                          </a:cxn>
                          <a:cxn ang="0">
                            <a:pos x="1346" y="290"/>
                          </a:cxn>
                          <a:cxn ang="0">
                            <a:pos x="1246" y="258"/>
                          </a:cxn>
                          <a:cxn ang="0">
                            <a:pos x="1066" y="79"/>
                          </a:cxn>
                          <a:cxn ang="0">
                            <a:pos x="923" y="4"/>
                          </a:cxn>
                          <a:cxn ang="0">
                            <a:pos x="103" y="4"/>
                          </a:cxn>
                          <a:cxn ang="0">
                            <a:pos x="2" y="88"/>
                          </a:cxn>
                          <a:cxn ang="0">
                            <a:pos x="2" y="729"/>
                          </a:cxn>
                          <a:cxn ang="0">
                            <a:pos x="103" y="804"/>
                          </a:cxn>
                          <a:cxn ang="0">
                            <a:pos x="3688" y="804"/>
                          </a:cxn>
                          <a:cxn ang="0">
                            <a:pos x="3790" y="716"/>
                          </a:cxn>
                          <a:cxn ang="0">
                            <a:pos x="3790" y="356"/>
                          </a:cxn>
                          <a:cxn ang="0">
                            <a:pos x="3724" y="288"/>
                          </a:cxn>
                        </a:cxnLst>
                        <a:rect l="0" t="0" r="r" b="b"/>
                        <a:pathLst>
                          <a:path w="3796" h="816">
                            <a:moveTo>
                              <a:pt x="3724" y="288"/>
                            </a:moveTo>
                            <a:cubicBezTo>
                              <a:pt x="2535" y="289"/>
                              <a:pt x="1346" y="290"/>
                              <a:pt x="1346" y="290"/>
                            </a:cubicBezTo>
                            <a:cubicBezTo>
                              <a:pt x="1304" y="288"/>
                              <a:pt x="1272" y="282"/>
                              <a:pt x="1246" y="258"/>
                            </a:cubicBezTo>
                            <a:cubicBezTo>
                              <a:pt x="1156" y="168"/>
                              <a:pt x="1066" y="79"/>
                              <a:pt x="1066" y="79"/>
                            </a:cubicBezTo>
                            <a:cubicBezTo>
                              <a:pt x="1034" y="48"/>
                              <a:pt x="1002" y="0"/>
                              <a:pt x="923" y="4"/>
                            </a:cubicBezTo>
                            <a:cubicBezTo>
                              <a:pt x="513" y="4"/>
                              <a:pt x="103" y="4"/>
                              <a:pt x="103" y="4"/>
                            </a:cubicBezTo>
                            <a:cubicBezTo>
                              <a:pt x="38" y="4"/>
                              <a:pt x="0" y="42"/>
                              <a:pt x="2" y="88"/>
                            </a:cubicBezTo>
                            <a:cubicBezTo>
                              <a:pt x="2" y="410"/>
                              <a:pt x="2" y="729"/>
                              <a:pt x="2" y="729"/>
                            </a:cubicBezTo>
                            <a:cubicBezTo>
                              <a:pt x="0" y="812"/>
                              <a:pt x="103" y="804"/>
                              <a:pt x="103" y="804"/>
                            </a:cubicBezTo>
                            <a:cubicBezTo>
                              <a:pt x="1895" y="804"/>
                              <a:pt x="3688" y="804"/>
                              <a:pt x="3688" y="804"/>
                            </a:cubicBezTo>
                            <a:cubicBezTo>
                              <a:pt x="3688" y="804"/>
                              <a:pt x="3794" y="816"/>
                              <a:pt x="3790" y="716"/>
                            </a:cubicBezTo>
                            <a:cubicBezTo>
                              <a:pt x="3790" y="536"/>
                              <a:pt x="3790" y="356"/>
                              <a:pt x="3790" y="356"/>
                            </a:cubicBezTo>
                            <a:cubicBezTo>
                              <a:pt x="3790" y="356"/>
                              <a:pt x="3796" y="288"/>
                              <a:pt x="3724" y="28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B6D74D"/>
                          </a:gs>
                          <a:gs pos="100000">
                            <a:srgbClr val="B6D74D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9525">
                        <a:noFill/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85" name="Rectangle 5"/>
                      <a:cNvSpPr>
                        <a:spLocks noChangeArrowheads="1"/>
                      </a:cNvSpPr>
                    </a:nvSpPr>
                    <a:spPr bwMode="gray">
                      <a:xfrm>
                        <a:off x="214282" y="2571744"/>
                        <a:ext cx="1643062" cy="163988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DAE9FA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DAE9FA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080808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90" name="Rectangle 10"/>
                      <a:cNvSpPr>
                        <a:spLocks noChangeArrowheads="1"/>
                      </a:cNvSpPr>
                    </a:nvSpPr>
                    <a:spPr bwMode="gray">
                      <a:xfrm>
                        <a:off x="236507" y="3413121"/>
                        <a:ext cx="1635125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3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r>
                            <a:rPr lang="en-US" sz="3600" dirty="0" smtClean="0">
                              <a:solidFill>
                                <a:srgbClr val="080808"/>
                              </a:solidFill>
                            </a:rPr>
                            <a:t>ᴗ</a:t>
                          </a:r>
                          <a:r>
                            <a:rPr lang="uk-UA" sz="3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endParaRPr lang="en-US" sz="3600" dirty="0">
                            <a:solidFill>
                              <a:srgbClr val="08080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92" name="Rectangle 12"/>
                      <a:cNvSpPr>
                        <a:spLocks noChangeArrowheads="1"/>
                      </a:cNvSpPr>
                    </a:nvSpPr>
                    <a:spPr bwMode="gray">
                      <a:xfrm>
                        <a:off x="2413000" y="2403471"/>
                        <a:ext cx="1266693" cy="3385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1600" dirty="0">
                              <a:solidFill>
                                <a:srgbClr val="F8F8F8"/>
                              </a:solidFill>
                            </a:rPr>
                            <a:t>Description 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0495" name="AutoShape 15"/>
                      <a:cNvCxnSpPr>
                        <a:cxnSpLocks noChangeShapeType="1"/>
                        <a:stCxn id="20485" idx="2"/>
                        <a:endCxn id="20486" idx="2"/>
                      </a:cNvCxnSpPr>
                    </a:nvCxnSpPr>
                    <a:spPr bwMode="gray">
                      <a:xfrm rot="16200000" flipH="1">
                        <a:off x="1928788" y="3318657"/>
                        <a:ext cx="1588" cy="1785950"/>
                      </a:xfrm>
                      <a:prstGeom prst="bentConnector3">
                        <a:avLst>
                          <a:gd name="adj1" fmla="val 14395466"/>
                        </a:avLst>
                      </a:prstGeom>
                      <a:noFill/>
                      <a:ln w="9525">
                        <a:solidFill>
                          <a:srgbClr val="EAEAEA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</a:cxnSp>
                  <a:sp>
                    <a:nvSpPr>
                      <a:cNvPr id="20500" name="Rectangle 20"/>
                      <a:cNvSpPr>
                        <a:spLocks noChangeArrowheads="1"/>
                      </a:cNvSpPr>
                    </a:nvSpPr>
                    <a:spPr bwMode="black">
                      <a:xfrm>
                        <a:off x="303182" y="3046409"/>
                        <a:ext cx="95269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uk-UA" b="1" dirty="0" smtClean="0">
                              <a:solidFill>
                                <a:schemeClr val="tx2"/>
                              </a:solidFill>
                            </a:rPr>
                            <a:t>Хорей</a:t>
                          </a:r>
                          <a:endParaRPr lang="en-US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509" name="Rectangle 29"/>
                      <a:cNvSpPr>
                        <a:spLocks noChangeArrowheads="1"/>
                      </a:cNvSpPr>
                    </a:nvSpPr>
                    <a:spPr bwMode="gray">
                      <a:xfrm>
                        <a:off x="90488" y="4952996"/>
                        <a:ext cx="27273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1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endParaRPr lang="en-US" sz="1600" dirty="0">
                            <a:solidFill>
                              <a:srgbClr val="08080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5" name="AutoShape 26"/>
                      <a:cNvSpPr>
                        <a:spLocks noChangeArrowheads="1"/>
                      </a:cNvSpPr>
                    </a:nvSpPr>
                    <a:spPr bwMode="gray">
                      <a:xfrm rot="10800000" flipV="1">
                        <a:off x="857224" y="2857496"/>
                        <a:ext cx="214314" cy="142876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FF33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rot="10800000"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effectLst>
                              <a:outerShdw blurRad="38100" dist="38100" dir="2700000" algn="tl">
                                <a:srgbClr val="FFFFFF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7" name="Rectangle 5"/>
                      <a:cNvSpPr>
                        <a:spLocks noChangeArrowheads="1"/>
                      </a:cNvSpPr>
                    </a:nvSpPr>
                    <a:spPr bwMode="gray">
                      <a:xfrm>
                        <a:off x="6643702" y="5572140"/>
                        <a:ext cx="2786055" cy="12858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folHlink">
                              <a:gamma/>
                              <a:shade val="4627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BottomLef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folHlink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9" name="Text Box 13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6643703" y="5521325"/>
                        <a:ext cx="2705092" cy="307777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 </a:t>
                          </a:r>
                          <a:endParaRPr lang="en-US" sz="1400" dirty="0">
                            <a:solidFill>
                              <a:srgbClr val="F8F8F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4" name="Rectangle 9"/>
                      <a:cNvSpPr>
                        <a:spLocks noChangeArrowheads="1"/>
                      </a:cNvSpPr>
                    </a:nvSpPr>
                    <a:spPr bwMode="gray">
                      <a:xfrm>
                        <a:off x="3643306" y="5572140"/>
                        <a:ext cx="2790818" cy="12858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hlink">
                              <a:gamma/>
                              <a:shade val="46275"/>
                              <a:invGamma/>
                            </a:schemeClr>
                          </a:gs>
                          <a:gs pos="100000">
                            <a:schemeClr val="hlink"/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TopLef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hlink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6" name="Text Box 1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500430" y="5572140"/>
                        <a:ext cx="3143272" cy="121264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Мамусю,</a:t>
                          </a:r>
                          <a:r>
                            <a:rPr lang="en-US" sz="1400" dirty="0" smtClean="0">
                              <a:solidFill>
                                <a:srgbClr val="F8F8F8"/>
                              </a:solidFill>
                            </a:rPr>
                            <a:t> </a:t>
                          </a:r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хто очі мені замінив?-</a:t>
                          </a:r>
                        </a:p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dirty="0">
                              <a:solidFill>
                                <a:srgbClr val="F8F8F8"/>
                              </a:solidFill>
                            </a:rPr>
                            <a:t>В</a:t>
                          </a:r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сміхнеться, щоб сліз не побачив</a:t>
                          </a:r>
                        </a:p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en-US" sz="1400" dirty="0" smtClean="0">
                              <a:solidFill>
                                <a:srgbClr val="F8F8F8"/>
                              </a:solidFill>
                            </a:rPr>
                            <a:t> </a:t>
                          </a:r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Сама до вікна, до неораних нив –</a:t>
                          </a:r>
                        </a:p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І плаче…                  </a:t>
                          </a:r>
                          <a:r>
                            <a:rPr lang="uk-UA" sz="1200" i="1" dirty="0" smtClean="0">
                              <a:solidFill>
                                <a:srgbClr val="F8F8F8"/>
                              </a:solidFill>
                            </a:rPr>
                            <a:t>Є.Плужник</a:t>
                          </a:r>
                          <a:endParaRPr lang="en-US" sz="1200" i="1" dirty="0">
                            <a:solidFill>
                              <a:srgbClr val="F8F8F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" name="Rectangle 3"/>
                      <a:cNvSpPr>
                        <a:spLocks noChangeArrowheads="1"/>
                      </a:cNvSpPr>
                    </a:nvSpPr>
                    <a:spPr bwMode="ltGray">
                      <a:xfrm>
                        <a:off x="500034" y="5567999"/>
                        <a:ext cx="2865698" cy="1290001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4627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Bottom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2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72" name="Text Box 12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785786" y="5643578"/>
                        <a:ext cx="2643206" cy="932563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В райдугу чайка летіла.</a:t>
                          </a:r>
                        </a:p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Хмара спливала на схід</a:t>
                          </a:r>
                        </a:p>
                        <a:p>
                          <a:pPr algn="ctr"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i="1" dirty="0" smtClean="0">
                              <a:solidFill>
                                <a:srgbClr val="F8F8F8"/>
                              </a:solidFill>
                            </a:rPr>
                            <a:t>Л. </a:t>
                          </a:r>
                          <a:r>
                            <a:rPr lang="uk-UA" sz="1400" i="1" dirty="0">
                              <a:solidFill>
                                <a:srgbClr val="F8F8F8"/>
                              </a:solidFill>
                            </a:rPr>
                            <a:t>П</a:t>
                          </a:r>
                          <a:r>
                            <a:rPr lang="uk-UA" sz="1400" i="1" dirty="0" smtClean="0">
                              <a:solidFill>
                                <a:srgbClr val="F8F8F8"/>
                              </a:solidFill>
                            </a:rPr>
                            <a:t>ервомайський</a:t>
                          </a:r>
                          <a:endParaRPr lang="en-US" sz="1400" i="1" dirty="0">
                            <a:solidFill>
                              <a:srgbClr val="F8F8F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9" name="Прямоугольник 78"/>
                      <a:cNvSpPr/>
                    </a:nvSpPr>
                    <a:spPr>
                      <a:xfrm>
                        <a:off x="-214346" y="4572008"/>
                        <a:ext cx="178595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uk-UA" sz="2000" b="1" i="1" dirty="0" smtClean="0"/>
                            <a:t>Двоскладові</a:t>
                          </a:r>
                          <a:endParaRPr lang="en-US" sz="2000" b="1" i="1" dirty="0"/>
                        </a:p>
                      </a:txBody>
                      <a:useSpRect/>
                    </a:txSp>
                  </a:sp>
                  <a:sp>
                    <a:nvSpPr>
                      <a:cNvPr id="80" name="Прямоугольник 79"/>
                      <a:cNvSpPr/>
                    </a:nvSpPr>
                    <a:spPr>
                      <a:xfrm>
                        <a:off x="3643306" y="3143248"/>
                        <a:ext cx="1143008" cy="1643074"/>
                      </a:xfrm>
                      <a:prstGeom prst="rect">
                        <a:avLst/>
                      </a:prstGeom>
                      <a:solidFill>
                        <a:srgbClr val="FFFFA3"/>
                      </a:solidFill>
                      <a:ln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486" name="Rectangle 6"/>
                      <a:cNvSpPr>
                        <a:spLocks noChangeArrowheads="1"/>
                      </a:cNvSpPr>
                    </a:nvSpPr>
                    <a:spPr bwMode="gray">
                      <a:xfrm>
                        <a:off x="2000232" y="2571744"/>
                        <a:ext cx="1643062" cy="163988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DAE9FA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DAE9FA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080808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84" name="Freeform 4"/>
                      <a:cNvSpPr>
                        <a:spLocks/>
                      </a:cNvSpPr>
                    </a:nvSpPr>
                    <a:spPr bwMode="gray">
                      <a:xfrm flipH="1">
                        <a:off x="3857620" y="1428736"/>
                        <a:ext cx="5286380" cy="211772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3724" y="288"/>
                          </a:cxn>
                          <a:cxn ang="0">
                            <a:pos x="1346" y="290"/>
                          </a:cxn>
                          <a:cxn ang="0">
                            <a:pos x="1246" y="258"/>
                          </a:cxn>
                          <a:cxn ang="0">
                            <a:pos x="1066" y="79"/>
                          </a:cxn>
                          <a:cxn ang="0">
                            <a:pos x="923" y="4"/>
                          </a:cxn>
                          <a:cxn ang="0">
                            <a:pos x="103" y="4"/>
                          </a:cxn>
                          <a:cxn ang="0">
                            <a:pos x="2" y="88"/>
                          </a:cxn>
                          <a:cxn ang="0">
                            <a:pos x="2" y="729"/>
                          </a:cxn>
                          <a:cxn ang="0">
                            <a:pos x="103" y="804"/>
                          </a:cxn>
                          <a:cxn ang="0">
                            <a:pos x="3688" y="804"/>
                          </a:cxn>
                          <a:cxn ang="0">
                            <a:pos x="3790" y="716"/>
                          </a:cxn>
                          <a:cxn ang="0">
                            <a:pos x="3790" y="356"/>
                          </a:cxn>
                          <a:cxn ang="0">
                            <a:pos x="3724" y="288"/>
                          </a:cxn>
                        </a:cxnLst>
                        <a:rect l="0" t="0" r="r" b="b"/>
                        <a:pathLst>
                          <a:path w="3796" h="816">
                            <a:moveTo>
                              <a:pt x="3724" y="288"/>
                            </a:moveTo>
                            <a:cubicBezTo>
                              <a:pt x="2535" y="289"/>
                              <a:pt x="1346" y="290"/>
                              <a:pt x="1346" y="290"/>
                            </a:cubicBezTo>
                            <a:cubicBezTo>
                              <a:pt x="1304" y="288"/>
                              <a:pt x="1272" y="282"/>
                              <a:pt x="1246" y="258"/>
                            </a:cubicBezTo>
                            <a:cubicBezTo>
                              <a:pt x="1156" y="168"/>
                              <a:pt x="1066" y="79"/>
                              <a:pt x="1066" y="79"/>
                            </a:cubicBezTo>
                            <a:cubicBezTo>
                              <a:pt x="1034" y="48"/>
                              <a:pt x="1002" y="0"/>
                              <a:pt x="923" y="4"/>
                            </a:cubicBezTo>
                            <a:cubicBezTo>
                              <a:pt x="513" y="4"/>
                              <a:pt x="103" y="4"/>
                              <a:pt x="103" y="4"/>
                            </a:cubicBezTo>
                            <a:cubicBezTo>
                              <a:pt x="38" y="4"/>
                              <a:pt x="0" y="42"/>
                              <a:pt x="2" y="88"/>
                            </a:cubicBezTo>
                            <a:cubicBezTo>
                              <a:pt x="2" y="410"/>
                              <a:pt x="2" y="729"/>
                              <a:pt x="2" y="729"/>
                            </a:cubicBezTo>
                            <a:cubicBezTo>
                              <a:pt x="0" y="812"/>
                              <a:pt x="103" y="804"/>
                              <a:pt x="103" y="804"/>
                            </a:cubicBezTo>
                            <a:cubicBezTo>
                              <a:pt x="1895" y="804"/>
                              <a:pt x="3688" y="804"/>
                              <a:pt x="3688" y="804"/>
                            </a:cubicBezTo>
                            <a:cubicBezTo>
                              <a:pt x="3688" y="804"/>
                              <a:pt x="3794" y="816"/>
                              <a:pt x="3790" y="716"/>
                            </a:cubicBezTo>
                            <a:cubicBezTo>
                              <a:pt x="3790" y="536"/>
                              <a:pt x="3790" y="356"/>
                              <a:pt x="3790" y="356"/>
                            </a:cubicBezTo>
                            <a:cubicBezTo>
                              <a:pt x="3790" y="356"/>
                              <a:pt x="3796" y="288"/>
                              <a:pt x="3724" y="28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hlink"/>
                          </a:gs>
                          <a:gs pos="100000">
                            <a:schemeClr val="hlink">
                              <a:gamma/>
                              <a:shade val="4627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>
                        <a:noFill/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91" name="Rectangle 11"/>
                      <a:cNvSpPr>
                        <a:spLocks noChangeArrowheads="1"/>
                      </a:cNvSpPr>
                    </a:nvSpPr>
                    <a:spPr bwMode="gray">
                      <a:xfrm>
                        <a:off x="6924675" y="1857364"/>
                        <a:ext cx="221932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333333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uk-UA" sz="2000" b="1" i="1" dirty="0" smtClean="0"/>
                            <a:t>Трискладові</a:t>
                          </a:r>
                          <a:endParaRPr lang="en-US" sz="2000" b="1" i="1" dirty="0"/>
                        </a:p>
                      </a:txBody>
                      <a:useSpRect/>
                    </a:txSp>
                  </a:sp>
                  <a:sp>
                    <a:nvSpPr>
                      <a:cNvPr id="20487" name="Rectangle 7"/>
                      <a:cNvSpPr>
                        <a:spLocks noChangeArrowheads="1"/>
                      </a:cNvSpPr>
                    </a:nvSpPr>
                    <a:spPr bwMode="gray">
                      <a:xfrm>
                        <a:off x="5654675" y="2857496"/>
                        <a:ext cx="1643063" cy="163988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A3"/>
                          </a:gs>
                          <a:gs pos="100000">
                            <a:srgbClr val="DAE9FA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080808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3600" dirty="0" smtClean="0">
                              <a:solidFill>
                                <a:srgbClr val="080808"/>
                              </a:solidFill>
                            </a:rPr>
                            <a:t>ᴗ</a:t>
                          </a:r>
                          <a:r>
                            <a:rPr lang="uk-UA" sz="3600" dirty="0" smtClean="0">
                              <a:solidFill>
                                <a:srgbClr val="080808"/>
                              </a:solidFill>
                            </a:rPr>
                            <a:t>   </a:t>
                          </a:r>
                          <a:r>
                            <a:rPr lang="en-US" sz="3600" dirty="0" smtClean="0">
                              <a:solidFill>
                                <a:srgbClr val="080808"/>
                              </a:solidFill>
                            </a:rPr>
                            <a:t>ᴗ</a:t>
                          </a:r>
                          <a:endParaRPr lang="en-US" sz="3600" dirty="0">
                            <a:solidFill>
                              <a:srgbClr val="080808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0493" name="AutoShape 13"/>
                      <a:cNvCxnSpPr>
                        <a:cxnSpLocks noChangeShapeType="1"/>
                      </a:cNvCxnSpPr>
                    </a:nvCxnSpPr>
                    <a:spPr bwMode="gray">
                      <a:xfrm flipV="1">
                        <a:off x="4643438" y="2571744"/>
                        <a:ext cx="1928826" cy="285750"/>
                      </a:xfrm>
                      <a:prstGeom prst="bentConnector3">
                        <a:avLst>
                          <a:gd name="adj1" fmla="val 335"/>
                        </a:avLst>
                      </a:prstGeom>
                      <a:noFill/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 type="triangle" w="med" len="med"/>
                      </a:ln>
                      <a:effectLst/>
                    </a:spPr>
                  </a:cxnSp>
                  <a:cxnSp>
                    <a:nvCxnSpPr>
                      <a:cNvPr id="45" name="AutoShape 13"/>
                      <a:cNvCxnSpPr>
                        <a:cxnSpLocks noChangeShapeType="1"/>
                      </a:cNvCxnSpPr>
                    </a:nvCxnSpPr>
                    <a:spPr bwMode="gray">
                      <a:xfrm rot="16200000">
                        <a:off x="7114395" y="2029613"/>
                        <a:ext cx="285750" cy="1370012"/>
                      </a:xfrm>
                      <a:prstGeom prst="bentConnector2">
                        <a:avLst/>
                      </a:prstGeom>
                      <a:noFill/>
                      <a:ln w="9525">
                        <a:solidFill>
                          <a:srgbClr val="EAEAEA"/>
                        </a:solidFill>
                        <a:miter lim="800000"/>
                        <a:headEnd/>
                        <a:tailEnd type="triangle" w="med" len="med"/>
                      </a:ln>
                      <a:effectLst/>
                    </a:spPr>
                  </a:cxnSp>
                  <a:cxnSp>
                    <a:nvCxnSpPr>
                      <a:cNvPr id="20496" name="AutoShape 16"/>
                      <a:cNvCxnSpPr>
                        <a:cxnSpLocks noChangeShapeType="1"/>
                      </a:cNvCxnSpPr>
                    </a:nvCxnSpPr>
                    <a:spPr bwMode="gray">
                      <a:xfrm>
                        <a:off x="7929586" y="2571744"/>
                        <a:ext cx="928694" cy="285752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>
                        <a:solidFill>
                          <a:srgbClr val="EAEAEA"/>
                        </a:solidFill>
                        <a:miter lim="800000"/>
                        <a:headEnd type="triangle" w="med" len="med"/>
                        <a:tailEnd type="triangle" w="med" len="med"/>
                      </a:ln>
                      <a:effectLst/>
                    </a:spPr>
                  </a:cxnSp>
                  <a:sp>
                    <a:nvSpPr>
                      <a:cNvPr id="20501" name="Rectangle 21"/>
                      <a:cNvSpPr>
                        <a:spLocks noChangeArrowheads="1"/>
                      </a:cNvSpPr>
                    </a:nvSpPr>
                    <a:spPr bwMode="black">
                      <a:xfrm>
                        <a:off x="2500298" y="3071810"/>
                        <a:ext cx="662554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chemeClr val="tx2"/>
                              </a:solidFill>
                            </a:rPr>
                            <a:t>Ямб</a:t>
                          </a:r>
                          <a:endParaRPr lang="en-US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97" name="Rectangle 17"/>
                      <a:cNvSpPr>
                        <a:spLocks noChangeArrowheads="1"/>
                      </a:cNvSpPr>
                    </a:nvSpPr>
                    <a:spPr bwMode="gray">
                      <a:xfrm>
                        <a:off x="2071670" y="3429000"/>
                        <a:ext cx="1635125" cy="1015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3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r>
                            <a:rPr lang="uk-UA" sz="3600" dirty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r>
                            <a:rPr lang="en-US" sz="3600" dirty="0">
                              <a:solidFill>
                                <a:srgbClr val="080808"/>
                              </a:solidFill>
                            </a:rPr>
                            <a:t>ᴗ</a:t>
                          </a:r>
                          <a:r>
                            <a:rPr lang="uk-UA" sz="3600" dirty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endParaRPr lang="en-US" sz="3600" dirty="0">
                            <a:solidFill>
                              <a:srgbClr val="080808"/>
                            </a:solidFill>
                          </a:endParaRP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endParaRPr lang="en-US" sz="1600" dirty="0">
                            <a:solidFill>
                              <a:srgbClr val="08080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6" name="AutoShape 26"/>
                      <a:cNvSpPr>
                        <a:spLocks noChangeArrowheads="1"/>
                      </a:cNvSpPr>
                    </a:nvSpPr>
                    <a:spPr bwMode="gray">
                      <a:xfrm rot="10800000" flipV="1">
                        <a:off x="2786050" y="2786058"/>
                        <a:ext cx="214314" cy="142876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FF33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rot="10800000"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effectLst>
                              <a:outerShdw blurRad="38100" dist="38100" dir="2700000" algn="tl">
                                <a:srgbClr val="FFFFFF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88" name="Rectangle 8"/>
                      <a:cNvSpPr>
                        <a:spLocks noChangeArrowheads="1"/>
                      </a:cNvSpPr>
                    </a:nvSpPr>
                    <a:spPr bwMode="gray">
                      <a:xfrm>
                        <a:off x="7496175" y="2857496"/>
                        <a:ext cx="1643063" cy="163988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A3"/>
                          </a:gs>
                          <a:gs pos="100000">
                            <a:srgbClr val="DAE9FA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080808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8" name="Rectangle 21"/>
                      <a:cNvSpPr>
                        <a:spLocks noChangeArrowheads="1"/>
                      </a:cNvSpPr>
                    </a:nvSpPr>
                    <a:spPr bwMode="black">
                      <a:xfrm>
                        <a:off x="7858148" y="3000372"/>
                        <a:ext cx="1125821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chemeClr val="tx2"/>
                              </a:solidFill>
                            </a:rPr>
                            <a:t>Анапест</a:t>
                          </a:r>
                          <a:endParaRPr lang="en-US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Rectangle 17"/>
                      <a:cNvSpPr>
                        <a:spLocks noChangeArrowheads="1"/>
                      </a:cNvSpPr>
                    </a:nvSpPr>
                    <a:spPr bwMode="gray">
                      <a:xfrm>
                        <a:off x="7508875" y="3571876"/>
                        <a:ext cx="1635125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r>
                            <a:rPr lang="en-US" sz="3600" dirty="0">
                              <a:solidFill>
                                <a:srgbClr val="080808"/>
                              </a:solidFill>
                            </a:rPr>
                            <a:t>ᴗᴗ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06" name="AutoShape 26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8286776" y="4143380"/>
                        <a:ext cx="214314" cy="142876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FF33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rot="10800000"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effectLst>
                              <a:outerShdw blurRad="38100" dist="38100" dir="2700000" algn="tl">
                                <a:srgbClr val="FFFFFF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502" name="Rectangle 22"/>
                      <a:cNvSpPr>
                        <a:spLocks noChangeArrowheads="1"/>
                      </a:cNvSpPr>
                    </a:nvSpPr>
                    <a:spPr bwMode="black">
                      <a:xfrm>
                        <a:off x="5715008" y="3000372"/>
                        <a:ext cx="1597104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chemeClr val="tx2"/>
                              </a:solidFill>
                            </a:rPr>
                            <a:t> Амфібрахій</a:t>
                          </a:r>
                          <a:endParaRPr lang="en-US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98" name="Rectangle 18"/>
                      <a:cNvSpPr>
                        <a:spLocks noChangeArrowheads="1"/>
                      </a:cNvSpPr>
                    </a:nvSpPr>
                    <a:spPr bwMode="gray">
                      <a:xfrm>
                        <a:off x="5643570" y="3571876"/>
                        <a:ext cx="1635125" cy="707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uk-UA" sz="1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endParaRPr lang="en-US" sz="1600" dirty="0">
                            <a:solidFill>
                              <a:srgbClr val="080808"/>
                            </a:solidFill>
                          </a:endParaRP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en-US" sz="1600" dirty="0">
                            <a:solidFill>
                              <a:srgbClr val="08080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3" name="AutoShape 26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6429388" y="4286256"/>
                        <a:ext cx="214314" cy="142876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FF33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rot="10800000"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effectLst>
                              <a:outerShdw blurRad="38100" dist="38100" dir="2700000" algn="tl">
                                <a:srgbClr val="FFFFFF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" name="Rectangle 6"/>
                      <a:cNvSpPr>
                        <a:spLocks noChangeArrowheads="1"/>
                      </a:cNvSpPr>
                    </a:nvSpPr>
                    <a:spPr bwMode="gray">
                      <a:xfrm>
                        <a:off x="3857620" y="2928934"/>
                        <a:ext cx="1643062" cy="163988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A3"/>
                          </a:gs>
                          <a:gs pos="100000">
                            <a:srgbClr val="DAE9FA"/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080808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dirty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endParaRPr lang="uk-UA" dirty="0" smtClean="0">
                            <a:solidFill>
                              <a:srgbClr val="080808"/>
                            </a:solidFill>
                          </a:endParaRP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dirty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r>
                            <a:rPr lang="uk-UA" dirty="0" smtClean="0">
                              <a:solidFill>
                                <a:srgbClr val="080808"/>
                              </a:solidFill>
                            </a:rPr>
                            <a:t>    </a:t>
                          </a:r>
                          <a:r>
                            <a:rPr lang="en-US" sz="3600" dirty="0" smtClean="0">
                              <a:solidFill>
                                <a:srgbClr val="080808"/>
                              </a:solidFill>
                            </a:rPr>
                            <a:t>ᴗᴗ</a:t>
                          </a:r>
                          <a:r>
                            <a:rPr lang="uk-UA" sz="3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endParaRPr lang="en-US" sz="3600" dirty="0">
                            <a:solidFill>
                              <a:srgbClr val="080808"/>
                            </a:solidFill>
                          </a:endParaRP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endParaRPr lang="en-US" dirty="0">
                            <a:solidFill>
                              <a:srgbClr val="08080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503" name="Rectangle 23"/>
                      <a:cNvSpPr>
                        <a:spLocks noChangeArrowheads="1"/>
                      </a:cNvSpPr>
                    </a:nvSpPr>
                    <a:spPr bwMode="black">
                      <a:xfrm>
                        <a:off x="4214810" y="3071810"/>
                        <a:ext cx="1138453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chemeClr val="tx2"/>
                              </a:solidFill>
                            </a:rPr>
                            <a:t>Дактиль</a:t>
                          </a:r>
                          <a:endParaRPr lang="en-US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99" name="Rectangle 19"/>
                      <a:cNvSpPr>
                        <a:spLocks noChangeArrowheads="1"/>
                      </a:cNvSpPr>
                    </a:nvSpPr>
                    <a:spPr bwMode="gray">
                      <a:xfrm>
                        <a:off x="3857620" y="3500438"/>
                        <a:ext cx="1635125" cy="3385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dirty="0" smtClean="0">
                              <a:solidFill>
                                <a:srgbClr val="080808"/>
                              </a:solidFill>
                            </a:rPr>
                            <a:t> </a:t>
                          </a:r>
                          <a:endParaRPr lang="en-US" sz="1600" dirty="0">
                            <a:solidFill>
                              <a:srgbClr val="08080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4" name="AutoShape 26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4643438" y="4286256"/>
                        <a:ext cx="214314" cy="142876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FF33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rot="10800000" vert="eaVert"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effectLst>
                              <a:outerShdw blurRad="38100" dist="38100" dir="2700000" algn="tl">
                                <a:srgbClr val="FFFFFF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7" name="Rectangle 7"/>
                      <a:cNvSpPr>
                        <a:spLocks noChangeArrowheads="1"/>
                      </a:cNvSpPr>
                    </a:nvSpPr>
                    <a:spPr bwMode="gray">
                      <a:xfrm>
                        <a:off x="3286116" y="500042"/>
                        <a:ext cx="3071834" cy="1285883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1">
                              <a:gamma/>
                              <a:shade val="46275"/>
                              <a:invGamma/>
                            </a:schemeClr>
                          </a:gs>
                          <a:gs pos="100000">
                            <a:schemeClr val="accent1"/>
                          </a:gs>
                        </a:gsLst>
                        <a:lin ang="54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TopRigh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accent1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88" name="Text Box 11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214678" y="785794"/>
                        <a:ext cx="3357586" cy="73866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 Гарячий день – і враз достигне жито,</a:t>
                          </a:r>
                        </a:p>
                        <a:p>
                          <a:pPr eaLnBrk="0" hangingPunct="0"/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І доп</a:t>
                          </a:r>
                          <a:r>
                            <a:rPr lang="en-US" sz="1400" dirty="0" smtClean="0">
                              <a:solidFill>
                                <a:srgbClr val="F8F8F8"/>
                              </a:solidFill>
                            </a:rPr>
                            <a:t>’</a:t>
                          </a:r>
                          <a:r>
                            <a:rPr lang="ru-RU" sz="1400" dirty="0" smtClean="0">
                              <a:solidFill>
                                <a:srgbClr val="F8F8F8"/>
                              </a:solidFill>
                            </a:rPr>
                            <a:t>яніють обважнілі грона</a:t>
                          </a:r>
                        </a:p>
                        <a:p>
                          <a:pPr algn="ctr" eaLnBrk="0" hangingPunct="0"/>
                          <a:r>
                            <a:rPr lang="uk-UA" sz="1400" i="1" dirty="0" smtClean="0">
                              <a:solidFill>
                                <a:srgbClr val="F8F8F8"/>
                              </a:solidFill>
                            </a:rPr>
                            <a:t>Олена Теліга</a:t>
                          </a:r>
                          <a:endParaRPr lang="en-US" sz="1400" i="1" dirty="0">
                            <a:solidFill>
                              <a:srgbClr val="F8F8F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9" name="Rectangle 9"/>
                      <a:cNvSpPr>
                        <a:spLocks noChangeArrowheads="1"/>
                      </a:cNvSpPr>
                    </a:nvSpPr>
                    <a:spPr bwMode="gray">
                      <a:xfrm>
                        <a:off x="0" y="500042"/>
                        <a:ext cx="3143240" cy="135096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2700000" scaled="0"/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scene3d>
                        <a:camera prst="legacyPerspectiveTopLeft"/>
                        <a:lightRig rig="legacyFlat3" dir="b"/>
                      </a:scene3d>
                      <a:sp3d extrusionH="430200" prstMaterial="legacyMatte">
                        <a:bevelT w="13500" h="13500" prst="angle"/>
                        <a:bevelB w="13500" h="13500" prst="angle"/>
                        <a:extrusionClr>
                          <a:schemeClr val="hlink"/>
                        </a:extrusionClr>
                      </a:sp3d>
                    </a:spPr>
                    <a:txSp>
                      <a:txBody>
                        <a:bodyPr wrap="none" anchor="ctr"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0" name="Text Box 1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-142908" y="571480"/>
                        <a:ext cx="3428992" cy="932563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</a:rPr>
                            <a:t>Страшні слова,  коли вони мовчать,</a:t>
                          </a:r>
                        </a:p>
                        <a:p>
                          <a:pPr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b="1" dirty="0">
                              <a:solidFill>
                                <a:srgbClr val="F8F8F8"/>
                              </a:solidFill>
                            </a:rPr>
                            <a:t>к</a:t>
                          </a: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</a:rPr>
                            <a:t>оли  вони зненацька причаїлись…</a:t>
                          </a:r>
                        </a:p>
                        <a:p>
                          <a:pPr algn="ctr" eaLnBrk="0" hangingPunct="0">
                            <a:lnSpc>
                              <a:spcPct val="130000"/>
                            </a:lnSpc>
                          </a:pPr>
                          <a:r>
                            <a:rPr lang="uk-UA" sz="1400" i="1" dirty="0" smtClean="0">
                              <a:solidFill>
                                <a:srgbClr val="F8F8F8"/>
                              </a:solidFill>
                            </a:rPr>
                            <a:t>Л. Костенко</a:t>
                          </a:r>
                          <a:endParaRPr lang="en-US" sz="1400" i="1" dirty="0">
                            <a:solidFill>
                              <a:srgbClr val="F8F8F8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1" name="Line 2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857356" y="4643445"/>
                        <a:ext cx="2714644" cy="1017593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2" name="Line 2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000628" y="4572006"/>
                        <a:ext cx="1500198" cy="92869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3" name="Line 26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8072462" y="4572007"/>
                        <a:ext cx="285752" cy="94615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4" name="Line 2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000099" y="1857364"/>
                        <a:ext cx="428628" cy="928694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5" name="Line 2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857487" y="1857364"/>
                        <a:ext cx="1285884" cy="71438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cxnSp>
                    <a:nvCxnSpPr>
                      <a:cNvPr id="102" name="Прямая соединительная линия 101"/>
                      <a:cNvCxnSpPr/>
                    </a:nvCxnSpPr>
                    <a:spPr>
                      <a:xfrm rot="5400000">
                        <a:off x="7893073" y="3750471"/>
                        <a:ext cx="143670" cy="72232"/>
                      </a:xfrm>
                      <a:prstGeom prst="line">
                        <a:avLst/>
                      </a:prstGeom>
                      <a:ln w="28575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3" name="Прямая соединительная линия 102"/>
                      <a:cNvCxnSpPr/>
                    </a:nvCxnSpPr>
                    <a:spPr>
                      <a:xfrm>
                        <a:off x="2714612" y="3786190"/>
                        <a:ext cx="285752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4" name="Прямая соединительная линия 103"/>
                      <a:cNvCxnSpPr/>
                    </a:nvCxnSpPr>
                    <a:spPr>
                      <a:xfrm rot="5400000">
                        <a:off x="2857488" y="3643314"/>
                        <a:ext cx="71438" cy="71438"/>
                      </a:xfrm>
                      <a:prstGeom prst="line">
                        <a:avLst/>
                      </a:prstGeom>
                      <a:ln w="28575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7" name="Прямая соединительная линия 106"/>
                      <a:cNvCxnSpPr/>
                    </a:nvCxnSpPr>
                    <a:spPr>
                      <a:xfrm>
                        <a:off x="4214810" y="3857628"/>
                        <a:ext cx="285752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9" name="Прямая соединительная линия 108"/>
                      <a:cNvCxnSpPr/>
                    </a:nvCxnSpPr>
                    <a:spPr>
                      <a:xfrm rot="5400000">
                        <a:off x="4429124" y="3714752"/>
                        <a:ext cx="71438" cy="71438"/>
                      </a:xfrm>
                      <a:prstGeom prst="line">
                        <a:avLst/>
                      </a:prstGeom>
                      <a:ln w="28575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1" name="Прямая соединительная линия 110"/>
                      <a:cNvCxnSpPr/>
                    </a:nvCxnSpPr>
                    <a:spPr>
                      <a:xfrm>
                        <a:off x="6357950" y="3714752"/>
                        <a:ext cx="285752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2" name="Прямая соединительная линия 111"/>
                      <a:cNvCxnSpPr/>
                    </a:nvCxnSpPr>
                    <a:spPr>
                      <a:xfrm rot="5400000">
                        <a:off x="6500826" y="3571876"/>
                        <a:ext cx="71438" cy="71438"/>
                      </a:xfrm>
                      <a:prstGeom prst="line">
                        <a:avLst/>
                      </a:prstGeom>
                      <a:ln w="28575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4" name="Прямая соединительная линия 113"/>
                      <a:cNvCxnSpPr/>
                    </a:nvCxnSpPr>
                    <a:spPr>
                      <a:xfrm>
                        <a:off x="7786710" y="3929066"/>
                        <a:ext cx="285752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5" name="Прямая соединительная линия 114"/>
                      <a:cNvCxnSpPr/>
                    </a:nvCxnSpPr>
                    <a:spPr>
                      <a:xfrm rot="5400000">
                        <a:off x="785786" y="3643314"/>
                        <a:ext cx="71438" cy="71438"/>
                      </a:xfrm>
                      <a:prstGeom prst="line">
                        <a:avLst/>
                      </a:prstGeom>
                      <a:ln w="28575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9" name="Прямая соединительная линия 118"/>
                      <a:cNvCxnSpPr/>
                    </a:nvCxnSpPr>
                    <a:spPr>
                      <a:xfrm>
                        <a:off x="642910" y="3786190"/>
                        <a:ext cx="285752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0" name="Прямоугольник 119"/>
                      <a:cNvSpPr/>
                    </a:nvSpPr>
                    <a:spPr>
                      <a:xfrm>
                        <a:off x="6572264" y="5643578"/>
                        <a:ext cx="2857488" cy="7386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Гетьте, думи, ви хмари осінні!</a:t>
                          </a:r>
                        </a:p>
                        <a:p>
                          <a:r>
                            <a:rPr lang="uk-UA" sz="1400" dirty="0" smtClean="0">
                              <a:solidFill>
                                <a:srgbClr val="F8F8F8"/>
                              </a:solidFill>
                            </a:rPr>
                            <a:t>Тож тепера весна золота!</a:t>
                          </a:r>
                        </a:p>
                        <a:p>
                          <a:pPr algn="ctr"/>
                          <a:r>
                            <a:rPr lang="uk-UA" sz="1400" i="1" dirty="0" smtClean="0">
                              <a:solidFill>
                                <a:srgbClr val="F8F8F8"/>
                              </a:solidFill>
                            </a:rPr>
                            <a:t>Леся Українка</a:t>
                          </a:r>
                          <a:endParaRPr lang="ru-RU" sz="1400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86200" cy="2914650"/>
            <wp:effectExtent l="0" t="0" r="0" b="0"/>
            <wp:docPr id="14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29188" cy="4211638"/>
                      <a:chOff x="571500" y="1781175"/>
                      <a:chExt cx="4929188" cy="4211638"/>
                    </a:xfrm>
                  </a:grpSpPr>
                  <a:grpSp>
                    <a:nvGrpSpPr>
                      <a:cNvPr id="5734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933450" y="3116263"/>
                        <a:ext cx="4219575" cy="1219200"/>
                        <a:chOff x="508" y="1792"/>
                        <a:chExt cx="2658" cy="984"/>
                      </a:xfrm>
                    </a:grpSpPr>
                    <a:sp>
                      <a:nvSpPr>
                        <a:cNvPr id="57347" name="Freeform 3"/>
                        <a:cNvSpPr>
                          <a:spLocks/>
                        </a:cNvSpPr>
                      </a:nvSpPr>
                      <a:spPr bwMode="invGray">
                        <a:xfrm>
                          <a:off x="508" y="1803"/>
                          <a:ext cx="1197" cy="8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382" y="202"/>
                            </a:cxn>
                            <a:cxn ang="0">
                              <a:pos x="577" y="202"/>
                            </a:cxn>
                            <a:cxn ang="0">
                              <a:pos x="637" y="249"/>
                            </a:cxn>
                            <a:cxn ang="0">
                              <a:pos x="639" y="402"/>
                            </a:cxn>
                            <a:cxn ang="0">
                              <a:pos x="598" y="400"/>
                            </a:cxn>
                            <a:cxn ang="0">
                              <a:pos x="669" y="532"/>
                            </a:cxn>
                            <a:cxn ang="0">
                              <a:pos x="735" y="402"/>
                            </a:cxn>
                            <a:cxn ang="0">
                              <a:pos x="696" y="402"/>
                            </a:cxn>
                            <a:cxn ang="0">
                              <a:pos x="694" y="226"/>
                            </a:cxn>
                            <a:cxn ang="0">
                              <a:pos x="616" y="150"/>
                            </a:cxn>
                            <a:cxn ang="0">
                              <a:pos x="335" y="149"/>
                            </a:cxn>
                            <a:cxn ang="0">
                              <a:pos x="69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735" h="532">
                              <a:moveTo>
                                <a:pt x="0" y="0"/>
                              </a:moveTo>
                              <a:cubicBezTo>
                                <a:pt x="0" y="0"/>
                                <a:pt x="85" y="216"/>
                                <a:pt x="382" y="202"/>
                              </a:cubicBezTo>
                              <a:cubicBezTo>
                                <a:pt x="479" y="202"/>
                                <a:pt x="577" y="202"/>
                                <a:pt x="577" y="202"/>
                              </a:cubicBezTo>
                              <a:cubicBezTo>
                                <a:pt x="577" y="202"/>
                                <a:pt x="639" y="201"/>
                                <a:pt x="637" y="249"/>
                              </a:cubicBezTo>
                              <a:cubicBezTo>
                                <a:pt x="638" y="325"/>
                                <a:pt x="639" y="402"/>
                                <a:pt x="639" y="402"/>
                              </a:cubicBezTo>
                              <a:lnTo>
                                <a:pt x="598" y="400"/>
                              </a:lnTo>
                              <a:lnTo>
                                <a:pt x="669" y="532"/>
                              </a:lnTo>
                              <a:lnTo>
                                <a:pt x="735" y="402"/>
                              </a:lnTo>
                              <a:lnTo>
                                <a:pt x="696" y="402"/>
                              </a:lnTo>
                              <a:cubicBezTo>
                                <a:pt x="696" y="402"/>
                                <a:pt x="695" y="314"/>
                                <a:pt x="694" y="226"/>
                              </a:cubicBezTo>
                              <a:cubicBezTo>
                                <a:pt x="687" y="160"/>
                                <a:pt x="616" y="150"/>
                                <a:pt x="616" y="150"/>
                              </a:cubicBezTo>
                              <a:cubicBezTo>
                                <a:pt x="556" y="137"/>
                                <a:pt x="473" y="153"/>
                                <a:pt x="335" y="149"/>
                              </a:cubicBezTo>
                              <a:cubicBezTo>
                                <a:pt x="110" y="126"/>
                                <a:pt x="69" y="0"/>
                                <a:pt x="69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100000">
                              <a:schemeClr val="tx2"/>
                            </a:gs>
                          </a:gsLst>
                          <a:lin ang="5400000" scaled="1"/>
                        </a:gradFill>
                        <a:ln w="9525" cap="flat" cmpd="sng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48" name="Freeform 4"/>
                        <a:cNvSpPr>
                          <a:spLocks/>
                        </a:cNvSpPr>
                      </a:nvSpPr>
                      <a:spPr bwMode="invGray">
                        <a:xfrm>
                          <a:off x="1717" y="1792"/>
                          <a:ext cx="231" cy="98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" y="1"/>
                            </a:cxn>
                            <a:cxn ang="0">
                              <a:pos x="45" y="472"/>
                            </a:cxn>
                            <a:cxn ang="0">
                              <a:pos x="0" y="474"/>
                            </a:cxn>
                            <a:cxn ang="0">
                              <a:pos x="72" y="604"/>
                            </a:cxn>
                            <a:cxn ang="0">
                              <a:pos x="142" y="474"/>
                            </a:cxn>
                            <a:cxn ang="0">
                              <a:pos x="100" y="474"/>
                            </a:cxn>
                            <a:cxn ang="0">
                              <a:pos x="99" y="0"/>
                            </a:cxn>
                            <a:cxn ang="0">
                              <a:pos x="37" y="1"/>
                            </a:cxn>
                          </a:cxnLst>
                          <a:rect l="0" t="0" r="r" b="b"/>
                          <a:pathLst>
                            <a:path w="142" h="604">
                              <a:moveTo>
                                <a:pt x="37" y="1"/>
                              </a:moveTo>
                              <a:lnTo>
                                <a:pt x="45" y="472"/>
                              </a:lnTo>
                              <a:lnTo>
                                <a:pt x="0" y="474"/>
                              </a:lnTo>
                              <a:lnTo>
                                <a:pt x="72" y="604"/>
                              </a:lnTo>
                              <a:lnTo>
                                <a:pt x="142" y="474"/>
                              </a:lnTo>
                              <a:lnTo>
                                <a:pt x="100" y="474"/>
                              </a:lnTo>
                              <a:lnTo>
                                <a:pt x="99" y="0"/>
                              </a:lnTo>
                              <a:lnTo>
                                <a:pt x="37" y="1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100000">
                              <a:schemeClr val="tx2"/>
                            </a:gs>
                          </a:gsLst>
                          <a:lin ang="5400000" scaled="1"/>
                        </a:gradFill>
                        <a:ln w="9525" cap="flat" cmpd="sng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49" name="Freeform 5"/>
                        <a:cNvSpPr>
                          <a:spLocks/>
                        </a:cNvSpPr>
                      </a:nvSpPr>
                      <a:spPr bwMode="invGray">
                        <a:xfrm flipH="1">
                          <a:off x="1969" y="1803"/>
                          <a:ext cx="1197" cy="8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382" y="202"/>
                            </a:cxn>
                            <a:cxn ang="0">
                              <a:pos x="577" y="202"/>
                            </a:cxn>
                            <a:cxn ang="0">
                              <a:pos x="637" y="249"/>
                            </a:cxn>
                            <a:cxn ang="0">
                              <a:pos x="639" y="402"/>
                            </a:cxn>
                            <a:cxn ang="0">
                              <a:pos x="598" y="400"/>
                            </a:cxn>
                            <a:cxn ang="0">
                              <a:pos x="669" y="532"/>
                            </a:cxn>
                            <a:cxn ang="0">
                              <a:pos x="735" y="402"/>
                            </a:cxn>
                            <a:cxn ang="0">
                              <a:pos x="696" y="402"/>
                            </a:cxn>
                            <a:cxn ang="0">
                              <a:pos x="694" y="226"/>
                            </a:cxn>
                            <a:cxn ang="0">
                              <a:pos x="616" y="150"/>
                            </a:cxn>
                            <a:cxn ang="0">
                              <a:pos x="335" y="149"/>
                            </a:cxn>
                            <a:cxn ang="0">
                              <a:pos x="69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735" h="532">
                              <a:moveTo>
                                <a:pt x="0" y="0"/>
                              </a:moveTo>
                              <a:cubicBezTo>
                                <a:pt x="0" y="0"/>
                                <a:pt x="85" y="216"/>
                                <a:pt x="382" y="202"/>
                              </a:cubicBezTo>
                              <a:cubicBezTo>
                                <a:pt x="479" y="202"/>
                                <a:pt x="577" y="202"/>
                                <a:pt x="577" y="202"/>
                              </a:cubicBezTo>
                              <a:cubicBezTo>
                                <a:pt x="577" y="202"/>
                                <a:pt x="639" y="201"/>
                                <a:pt x="637" y="249"/>
                              </a:cubicBezTo>
                              <a:cubicBezTo>
                                <a:pt x="638" y="325"/>
                                <a:pt x="639" y="402"/>
                                <a:pt x="639" y="402"/>
                              </a:cubicBezTo>
                              <a:lnTo>
                                <a:pt x="598" y="400"/>
                              </a:lnTo>
                              <a:lnTo>
                                <a:pt x="669" y="532"/>
                              </a:lnTo>
                              <a:lnTo>
                                <a:pt x="735" y="402"/>
                              </a:lnTo>
                              <a:lnTo>
                                <a:pt x="696" y="402"/>
                              </a:lnTo>
                              <a:cubicBezTo>
                                <a:pt x="696" y="402"/>
                                <a:pt x="695" y="314"/>
                                <a:pt x="694" y="226"/>
                              </a:cubicBezTo>
                              <a:cubicBezTo>
                                <a:pt x="687" y="160"/>
                                <a:pt x="616" y="150"/>
                                <a:pt x="616" y="150"/>
                              </a:cubicBezTo>
                              <a:cubicBezTo>
                                <a:pt x="556" y="137"/>
                                <a:pt x="473" y="153"/>
                                <a:pt x="335" y="149"/>
                              </a:cubicBezTo>
                              <a:cubicBezTo>
                                <a:pt x="110" y="126"/>
                                <a:pt x="69" y="0"/>
                                <a:pt x="69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100000">
                              <a:schemeClr val="tx2"/>
                            </a:gs>
                          </a:gsLst>
                          <a:lin ang="5400000" scaled="1"/>
                        </a:gradFill>
                        <a:ln w="9525" cap="flat" cmpd="sng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7350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571500" y="1781175"/>
                        <a:ext cx="1362075" cy="1322388"/>
                      </a:xfrm>
                      <a:prstGeom prst="roundRect">
                        <a:avLst>
                          <a:gd name="adj" fmla="val 11921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1">
                              <a:gamma/>
                              <a:shade val="69804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7351" name="Freeform 7"/>
                      <a:cNvSpPr>
                        <a:spLocks/>
                      </a:cNvSpPr>
                    </a:nvSpPr>
                    <a:spPr bwMode="gray">
                      <a:xfrm>
                        <a:off x="657225" y="1866900"/>
                        <a:ext cx="677863" cy="66040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18" y="0"/>
                          </a:cxn>
                          <a:cxn ang="0">
                            <a:pos x="0" y="118"/>
                          </a:cxn>
                          <a:cxn ang="0">
                            <a:pos x="0" y="589"/>
                          </a:cxn>
                          <a:cxn ang="0">
                            <a:pos x="161" y="174"/>
                          </a:cxn>
                          <a:cxn ang="0">
                            <a:pos x="589" y="0"/>
                          </a:cxn>
                          <a:cxn ang="0">
                            <a:pos x="118" y="0"/>
                          </a:cxn>
                        </a:cxnLst>
                        <a:rect l="0" t="0" r="r" b="b"/>
                        <a:pathLst>
                          <a:path w="596" h="598">
                            <a:moveTo>
                              <a:pt x="118" y="0"/>
                            </a:moveTo>
                            <a:cubicBezTo>
                              <a:pt x="53" y="0"/>
                              <a:pt x="0" y="53"/>
                              <a:pt x="0" y="118"/>
                            </a:cubicBezTo>
                            <a:lnTo>
                              <a:pt x="0" y="589"/>
                            </a:lnTo>
                            <a:cubicBezTo>
                              <a:pt x="27" y="598"/>
                              <a:pt x="12" y="309"/>
                              <a:pt x="161" y="174"/>
                            </a:cubicBezTo>
                            <a:cubicBezTo>
                              <a:pt x="310" y="39"/>
                              <a:pt x="596" y="29"/>
                              <a:pt x="589" y="0"/>
                            </a:cubicBezTo>
                            <a:lnTo>
                              <a:pt x="118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1">
                              <a:gamma/>
                              <a:tint val="48627"/>
                              <a:invGamma/>
                            </a:schemeClr>
                          </a:gs>
                          <a:gs pos="50000">
                            <a:schemeClr val="accent1">
                              <a:alpha val="0"/>
                            </a:schemeClr>
                          </a:gs>
                          <a:gs pos="100000">
                            <a:schemeClr val="accent1">
                              <a:gamma/>
                              <a:tint val="48627"/>
                              <a:invGamma/>
                            </a:schemeClr>
                          </a:gs>
                        </a:gsLst>
                        <a:lin ang="2700000" scaled="1"/>
                      </a:gradFill>
                      <a:ln w="0">
                        <a:noFill/>
                        <a:prstDash val="solid"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7352" name="Rectangle 8"/>
                      <a:cNvSpPr>
                        <a:spLocks noChangeArrowheads="1"/>
                      </a:cNvSpPr>
                    </a:nvSpPr>
                    <a:spPr bwMode="white">
                      <a:xfrm>
                        <a:off x="774700" y="2128838"/>
                        <a:ext cx="1034257" cy="1200329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wrap="none">
                          <a:spAutoFit/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solidFill>
                                <a:srgbClr val="FFFFFF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Пірихій</a:t>
                          </a:r>
                        </a:p>
                        <a:p>
                          <a:pPr algn="ctr"/>
                          <a:r>
                            <a:rPr lang="en-US" sz="3600" dirty="0" smtClean="0"/>
                            <a:t>ᴗᴗ</a:t>
                          </a:r>
                          <a:endParaRPr lang="en-US" sz="3600" b="1" dirty="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pPr algn="ctr"/>
                          <a:r>
                            <a:rPr lang="uk-UA" b="1" dirty="0" smtClean="0">
                              <a:solidFill>
                                <a:srgbClr val="FFFFFF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 </a:t>
                          </a:r>
                          <a:endParaRPr lang="en-US" b="1" dirty="0">
                            <a:solidFill>
                              <a:srgbClr val="FFFFFF"/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57353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2351088" y="1781175"/>
                        <a:ext cx="1362075" cy="1322388"/>
                        <a:chOff x="4320" y="1152"/>
                        <a:chExt cx="414" cy="402"/>
                      </a:xfrm>
                    </a:grpSpPr>
                    <a:sp>
                      <a:nvSpPr>
                        <a:cNvPr id="57354" name="AutoShape 1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20" y="1152"/>
                          <a:ext cx="414" cy="402"/>
                        </a:xfrm>
                        <a:prstGeom prst="roundRect">
                          <a:avLst>
                            <a:gd name="adj" fmla="val 11921"/>
                          </a:avLst>
                        </a:prstGeom>
                        <a:gradFill rotWithShape="1"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55" name="Freeform 11"/>
                        <a:cNvSpPr>
                          <a:spLocks/>
                        </a:cNvSpPr>
                      </a:nvSpPr>
                      <a:spPr bwMode="gray">
                        <a:xfrm>
                          <a:off x="4346" y="1178"/>
                          <a:ext cx="206" cy="2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8" y="0"/>
                            </a:cxn>
                            <a:cxn ang="0">
                              <a:pos x="0" y="118"/>
                            </a:cxn>
                            <a:cxn ang="0">
                              <a:pos x="0" y="589"/>
                            </a:cxn>
                            <a:cxn ang="0">
                              <a:pos x="161" y="174"/>
                            </a:cxn>
                            <a:cxn ang="0">
                              <a:pos x="589" y="0"/>
                            </a:cxn>
                            <a:cxn ang="0">
                              <a:pos x="118" y="0"/>
                            </a:cxn>
                          </a:cxnLst>
                          <a:rect l="0" t="0" r="r" b="b"/>
                          <a:pathLst>
                            <a:path w="596" h="598">
                              <a:moveTo>
                                <a:pt x="118" y="0"/>
                              </a:moveTo>
                              <a:cubicBezTo>
                                <a:pt x="53" y="0"/>
                                <a:pt x="0" y="53"/>
                                <a:pt x="0" y="118"/>
                              </a:cubicBezTo>
                              <a:lnTo>
                                <a:pt x="0" y="589"/>
                              </a:lnTo>
                              <a:cubicBezTo>
                                <a:pt x="27" y="598"/>
                                <a:pt x="12" y="309"/>
                                <a:pt x="161" y="174"/>
                              </a:cubicBezTo>
                              <a:cubicBezTo>
                                <a:pt x="310" y="39"/>
                                <a:pt x="596" y="29"/>
                                <a:pt x="589" y="0"/>
                              </a:cubicBez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gamma/>
                                <a:tint val="48627"/>
                                <a:invGamma/>
                              </a:schemeClr>
                            </a:gs>
                            <a:gs pos="50000">
                              <a:schemeClr val="accent2">
                                <a:alpha val="0"/>
                              </a:schemeClr>
                            </a:gs>
                            <a:gs pos="100000">
                              <a:schemeClr val="accent2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7356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4138613" y="1790700"/>
                        <a:ext cx="1362075" cy="1322388"/>
                        <a:chOff x="4320" y="1152"/>
                        <a:chExt cx="414" cy="402"/>
                      </a:xfrm>
                    </a:grpSpPr>
                    <a:sp>
                      <a:nvSpPr>
                        <a:cNvPr id="57357" name="AutoShape 1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320" y="1152"/>
                          <a:ext cx="414" cy="402"/>
                        </a:xfrm>
                        <a:prstGeom prst="roundRect">
                          <a:avLst>
                            <a:gd name="adj" fmla="val 11921"/>
                          </a:avLst>
                        </a:prstGeom>
                        <a:gradFill rotWithShape="1">
                          <a:gsLst>
                            <a:gs pos="0">
                              <a:schemeClr val="hlink"/>
                            </a:gs>
                            <a:gs pos="100000">
                              <a:schemeClr val="hlink">
                                <a:gamma/>
                                <a:shade val="69804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57358" name="Freeform 14"/>
                        <a:cNvSpPr>
                          <a:spLocks/>
                        </a:cNvSpPr>
                      </a:nvSpPr>
                      <a:spPr bwMode="gray">
                        <a:xfrm>
                          <a:off x="4346" y="1178"/>
                          <a:ext cx="206" cy="2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18" y="0"/>
                            </a:cxn>
                            <a:cxn ang="0">
                              <a:pos x="0" y="118"/>
                            </a:cxn>
                            <a:cxn ang="0">
                              <a:pos x="0" y="589"/>
                            </a:cxn>
                            <a:cxn ang="0">
                              <a:pos x="161" y="174"/>
                            </a:cxn>
                            <a:cxn ang="0">
                              <a:pos x="589" y="0"/>
                            </a:cxn>
                            <a:cxn ang="0">
                              <a:pos x="118" y="0"/>
                            </a:cxn>
                          </a:cxnLst>
                          <a:rect l="0" t="0" r="r" b="b"/>
                          <a:pathLst>
                            <a:path w="596" h="598">
                              <a:moveTo>
                                <a:pt x="118" y="0"/>
                              </a:moveTo>
                              <a:cubicBezTo>
                                <a:pt x="53" y="0"/>
                                <a:pt x="0" y="53"/>
                                <a:pt x="0" y="118"/>
                              </a:cubicBezTo>
                              <a:lnTo>
                                <a:pt x="0" y="589"/>
                              </a:lnTo>
                              <a:cubicBezTo>
                                <a:pt x="27" y="598"/>
                                <a:pt x="12" y="309"/>
                                <a:pt x="161" y="174"/>
                              </a:cubicBezTo>
                              <a:cubicBezTo>
                                <a:pt x="310" y="39"/>
                                <a:pt x="596" y="29"/>
                                <a:pt x="589" y="0"/>
                              </a:cubicBez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hlink">
                                <a:gamma/>
                                <a:tint val="48627"/>
                                <a:invGamma/>
                              </a:schemeClr>
                            </a:gs>
                            <a:gs pos="50000">
                              <a:schemeClr val="hlink">
                                <a:alpha val="0"/>
                              </a:schemeClr>
                            </a:gs>
                            <a:gs pos="100000">
                              <a:schemeClr val="hlink">
                                <a:gamma/>
                                <a:tint val="48627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7359" name="Rectangle 15"/>
                      <a:cNvSpPr>
                        <a:spLocks noChangeArrowheads="1"/>
                      </a:cNvSpPr>
                    </a:nvSpPr>
                    <a:spPr bwMode="white">
                      <a:xfrm>
                        <a:off x="2532063" y="2128838"/>
                        <a:ext cx="1188147" cy="646331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wrap="none">
                          <a:spAutoFit/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solidFill>
                                <a:srgbClr val="FFFFFF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Спондей</a:t>
                          </a:r>
                          <a:endParaRPr lang="en-US" b="1" dirty="0">
                            <a:solidFill>
                              <a:srgbClr val="FFFFFF"/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pPr algn="ctr"/>
                          <a:r>
                            <a:rPr lang="uk-UA" b="1" dirty="0" smtClean="0">
                              <a:solidFill>
                                <a:srgbClr val="FFFFFF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 </a:t>
                          </a:r>
                          <a:endParaRPr lang="en-US" b="1" dirty="0">
                            <a:solidFill>
                              <a:srgbClr val="FFFFFF"/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7360" name="Rectangle 16"/>
                      <a:cNvSpPr>
                        <a:spLocks noChangeArrowheads="1"/>
                      </a:cNvSpPr>
                    </a:nvSpPr>
                    <a:spPr bwMode="white">
                      <a:xfrm>
                        <a:off x="4349750" y="2138363"/>
                        <a:ext cx="994183" cy="1200329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wrap="none">
                          <a:spAutoFit/>
                          <a:flatTx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solidFill>
                                <a:srgbClr val="FFFFFF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 Бакхій</a:t>
                          </a:r>
                        </a:p>
                        <a:p>
                          <a:pPr algn="ctr"/>
                          <a:r>
                            <a:rPr lang="en-US" sz="3600" dirty="0" smtClean="0"/>
                            <a:t>ᴗᴗᴗ</a:t>
                          </a:r>
                          <a:endParaRPr lang="en-US" sz="3600" b="1" dirty="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pPr algn="ctr"/>
                          <a:r>
                            <a:rPr lang="uk-UA" b="1" dirty="0" smtClean="0">
                              <a:solidFill>
                                <a:srgbClr val="FFFFFF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 </a:t>
                          </a:r>
                          <a:endParaRPr lang="en-US" b="1" dirty="0">
                            <a:solidFill>
                              <a:srgbClr val="FFFFFF"/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7363" name="Rectangle 19"/>
                      <a:cNvSpPr>
                        <a:spLocks noChangeArrowheads="1"/>
                      </a:cNvSpPr>
                    </a:nvSpPr>
                    <a:spPr bwMode="gray">
                      <a:xfrm>
                        <a:off x="3940175" y="4976813"/>
                        <a:ext cx="74613" cy="612775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57364" name="Picture 20" descr="YG_circle001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57425" y="4430713"/>
                        <a:ext cx="1562100" cy="15621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7365" name="Text Box 21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359025" y="4924425"/>
                        <a:ext cx="1289050" cy="5847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1600" b="1" dirty="0" smtClean="0">
                              <a:solidFill>
                                <a:srgbClr val="000000"/>
                              </a:solidFill>
                            </a:rPr>
                            <a:t>Допоміжні стопи</a:t>
                          </a:r>
                          <a:endParaRPr lang="en-US" sz="1600" b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5" name="Прямая соединительная линия 24"/>
                      <a:cNvCxnSpPr/>
                    </a:nvCxnSpPr>
                    <a:spPr>
                      <a:xfrm>
                        <a:off x="2571736" y="2714620"/>
                        <a:ext cx="285752" cy="1588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Прямая соединительная линия 25"/>
                      <a:cNvCxnSpPr/>
                    </a:nvCxnSpPr>
                    <a:spPr>
                      <a:xfrm>
                        <a:off x="3000364" y="2714620"/>
                        <a:ext cx="285752" cy="1588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единительная линия 26"/>
                      <a:cNvCxnSpPr/>
                    </a:nvCxnSpPr>
                    <a:spPr>
                      <a:xfrm rot="5400000">
                        <a:off x="2714612" y="2571744"/>
                        <a:ext cx="71438" cy="71438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" name="Прямая соединительная линия 27"/>
                      <a:cNvCxnSpPr/>
                    </a:nvCxnSpPr>
                    <a:spPr>
                      <a:xfrm rot="5400000">
                        <a:off x="3071802" y="2571744"/>
                        <a:ext cx="71438" cy="71438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134350"/>
            <wp:effectExtent l="0" t="0" r="0" b="0"/>
            <wp:docPr id="15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16367" cy="9738547"/>
                      <a:chOff x="-258367" y="-214346"/>
                      <a:chExt cx="7116367" cy="9738547"/>
                    </a:xfrm>
                  </a:grpSpPr>
                  <a:sp>
                    <a:nvSpPr>
                      <a:cNvPr id="16386" name="Rectangle 2"/>
                      <a:cNvSpPr>
                        <a:spLocks noGrp="1" noChangeArrowheads="1"/>
                      </a:cNvSpPr>
                    </a:nvSpPr>
                    <a:spPr bwMode="gray">
                      <a:xfrm>
                        <a:off x="957263" y="752476"/>
                        <a:ext cx="4872038" cy="101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2pPr>
                          <a:lvl3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3pPr>
                          <a:lvl4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4pPr>
                          <a:lvl5pPr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5pPr>
                          <a:lvl6pPr marL="4572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6pPr>
                          <a:lvl7pPr marL="9144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7pPr>
                          <a:lvl8pPr marL="13716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8pPr>
                          <a:lvl9pPr marL="1828800" algn="l" rtl="0" eaLnBrk="1" fontAlgn="base" hangingPunct="1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b="1">
                              <a:solidFill>
                                <a:srgbClr val="000000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639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770335" y="7072330"/>
                        <a:ext cx="5087557" cy="75891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/>
                            <a:t>     ОКТАВА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16392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714356" y="6215074"/>
                        <a:ext cx="5143536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/>
                            <a:t>      СЕППИМА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16398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0" y="6357950"/>
                        <a:ext cx="2341657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fol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99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456013" y="6028218"/>
                        <a:ext cx="2247990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600" b="1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Add Title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0" name="AutoShape 16"/>
                      <a:cNvSpPr>
                        <a:spLocks noChangeArrowheads="1"/>
                      </a:cNvSpPr>
                    </a:nvSpPr>
                    <a:spPr bwMode="ltGray">
                      <a:xfrm>
                        <a:off x="0" y="7143665"/>
                        <a:ext cx="2341657" cy="488618"/>
                      </a:xfrm>
                      <a:prstGeom prst="homePlate">
                        <a:avLst>
                          <a:gd name="adj" fmla="val 43260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1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6401" name="Text Box 18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27386" y="7253614"/>
                        <a:ext cx="2247990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8 РЯДКІВ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402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770335" y="8763799"/>
                        <a:ext cx="5087557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/>
                            <a:t>ДЕЦИМА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16403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770335" y="7929586"/>
                        <a:ext cx="5087557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/>
                            <a:t>НОНА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16404" name="AutoShape 20"/>
                      <a:cNvSpPr>
                        <a:spLocks noChangeArrowheads="1"/>
                      </a:cNvSpPr>
                    </a:nvSpPr>
                    <a:spPr bwMode="gray">
                      <a:xfrm>
                        <a:off x="0" y="8000918"/>
                        <a:ext cx="2341657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5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7386" y="8110237"/>
                        <a:ext cx="2247990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9 РЯДКІВ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406" name="AutoShape 22"/>
                      <a:cNvSpPr>
                        <a:spLocks noChangeArrowheads="1"/>
                      </a:cNvSpPr>
                    </a:nvSpPr>
                    <a:spPr bwMode="ltGray">
                      <a:xfrm>
                        <a:off x="0" y="8809853"/>
                        <a:ext cx="2341657" cy="488618"/>
                      </a:xfrm>
                      <a:prstGeom prst="homePlate">
                        <a:avLst>
                          <a:gd name="adj" fmla="val 43260"/>
                        </a:avLst>
                      </a:prstGeom>
                      <a:gradFill rotWithShape="1">
                        <a:gsLst>
                          <a:gs pos="0">
                            <a:schemeClr val="hlink"/>
                          </a:gs>
                          <a:gs pos="100000">
                            <a:schemeClr val="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407" name="Text Box 18"/>
                      <a:cNvSpPr txBox="1">
                        <a:spLocks noChangeArrowheads="1"/>
                      </a:cNvSpPr>
                    </a:nvSpPr>
                    <a:spPr bwMode="black">
                      <a:xfrm>
                        <a:off x="0" y="8952729"/>
                        <a:ext cx="2247990" cy="36933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10 РЯДКІВ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4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857232" y="0"/>
                        <a:ext cx="5113787" cy="701106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2700000" scaled="0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6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0" y="6429388"/>
                        <a:ext cx="2247990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7 РЯДКВ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7" name="Text Box 2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143116" y="0"/>
                        <a:ext cx="4047368" cy="400302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uk-UA" sz="2800" b="1" dirty="0" smtClean="0">
                              <a:cs typeface="Arial" charset="0"/>
                            </a:rPr>
                            <a:t>ВИД СТРОФИ</a:t>
                          </a:r>
                          <a:endParaRPr lang="en-US" sz="2800" b="1" dirty="0"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Стрелка вправо с вырезом 37"/>
                      <a:cNvSpPr/>
                    </a:nvSpPr>
                    <a:spPr>
                      <a:xfrm>
                        <a:off x="0" y="-214346"/>
                        <a:ext cx="2286016" cy="1214446"/>
                      </a:xfrm>
                      <a:prstGeom prst="notched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/>
                            <a:t>Кількість рядків</a:t>
                          </a:r>
                          <a:endParaRPr lang="ru-RU" sz="20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9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642918" y="5357818"/>
                        <a:ext cx="5214974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000" b="1" dirty="0" smtClean="0"/>
                            <a:t>СЕ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40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-71438" y="5500694"/>
                        <a:ext cx="2341657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rgbClr val="00B0F0"/>
                          </a:gs>
                          <a:gs pos="100000">
                            <a:schemeClr val="fol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1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-258367" y="5528152"/>
                        <a:ext cx="2247990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6 РЯДКІВ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642918" y="4429124"/>
                        <a:ext cx="5214974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К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4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0" y="4581964"/>
                        <a:ext cx="2341657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rgbClr val="FF0000"/>
                          </a:gs>
                          <a:gs pos="100000">
                            <a:schemeClr val="fol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5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7386" y="4599458"/>
                        <a:ext cx="2247990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5 РЯДКІВ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7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642918" y="3571868"/>
                        <a:ext cx="5286412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cs typeface="Arial" charset="0"/>
                            </a:rPr>
                            <a:t>МОНОСТИХ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8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0" y="3724708"/>
                        <a:ext cx="2341657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rgbClr val="FDD903"/>
                          </a:gs>
                          <a:gs pos="100000">
                            <a:schemeClr val="fol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7386" y="3742202"/>
                        <a:ext cx="2247990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4 РЯДКИ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1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857232" y="2714612"/>
                        <a:ext cx="5072097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2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0" y="2880726"/>
                        <a:ext cx="2235899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rgbClr val="0000FF"/>
                          </a:gs>
                          <a:gs pos="100000">
                            <a:schemeClr val="fol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3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7386" y="2898220"/>
                        <a:ext cx="2146462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3 РЯДКИ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4" name="Text Box 2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714620" y="2928926"/>
                        <a:ext cx="3864573" cy="31233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uk-UA" sz="1400" b="1" dirty="0" smtClean="0">
                              <a:cs typeface="Arial" charset="0"/>
                            </a:rPr>
                            <a:t> </a:t>
                          </a:r>
                          <a:r>
                            <a:rPr lang="uk-UA" sz="2000" b="1" dirty="0" smtClean="0">
                              <a:cs typeface="Arial" charset="0"/>
                            </a:rPr>
                            <a:t>ТЕРЦЕТ</a:t>
                          </a:r>
                          <a:endParaRPr lang="en-US" sz="2000" b="1" dirty="0"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5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857233" y="1857356"/>
                        <a:ext cx="5087557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6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0" y="2010196"/>
                        <a:ext cx="2341657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rgbClr val="D24EEC"/>
                          </a:gs>
                          <a:gs pos="100000">
                            <a:schemeClr val="fol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7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7386" y="2027690"/>
                        <a:ext cx="2247990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2 РЯДКИ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8" name="Text Box 2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810632" y="2143108"/>
                        <a:ext cx="4047368" cy="307777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en-US" sz="1400" b="1" dirty="0">
                              <a:cs typeface="Arial" charset="0"/>
                            </a:rPr>
                            <a:t> </a:t>
                          </a:r>
                          <a:r>
                            <a:rPr lang="uk-UA" sz="1400" b="1" dirty="0" smtClean="0">
                              <a:cs typeface="Arial" charset="0"/>
                            </a:rPr>
                            <a:t> </a:t>
                          </a:r>
                          <a:r>
                            <a:rPr lang="uk-UA" sz="2000" b="1" dirty="0" smtClean="0">
                              <a:cs typeface="Arial" charset="0"/>
                            </a:rPr>
                            <a:t>ДИСТИХ</a:t>
                          </a:r>
                          <a:endParaRPr lang="en-US" sz="2000" b="1" dirty="0"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9" name="AutoShape 8"/>
                      <a:cNvSpPr>
                        <a:spLocks noChangeArrowheads="1"/>
                      </a:cNvSpPr>
                    </a:nvSpPr>
                    <a:spPr bwMode="auto">
                      <a:xfrm>
                        <a:off x="857233" y="1000100"/>
                        <a:ext cx="5087557" cy="76040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1">
                        <a:gsLst>
                          <a:gs pos="0">
                            <a:schemeClr val="bg1"/>
                          </a:gs>
                          <a:gs pos="50000">
                            <a:srgbClr val="EAEAEA"/>
                          </a:gs>
                          <a:gs pos="100000">
                            <a:schemeClr val="bg1"/>
                          </a:gs>
                        </a:gsLst>
                        <a:lin ang="2700000" scaled="1"/>
                      </a:gradFill>
                      <a:ln w="158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0" name="AutoShape 14"/>
                      <a:cNvSpPr>
                        <a:spLocks noChangeArrowheads="1"/>
                      </a:cNvSpPr>
                    </a:nvSpPr>
                    <a:spPr bwMode="gray">
                      <a:xfrm>
                        <a:off x="0" y="1152940"/>
                        <a:ext cx="2341657" cy="490103"/>
                      </a:xfrm>
                      <a:prstGeom prst="homePlate">
                        <a:avLst>
                          <a:gd name="adj" fmla="val 43129"/>
                        </a:avLst>
                      </a:prstGeom>
                      <a:gradFill rotWithShape="1">
                        <a:gsLst>
                          <a:gs pos="0">
                            <a:srgbClr val="FF66CC"/>
                          </a:gs>
                          <a:gs pos="100000">
                            <a:schemeClr val="folHlink">
                              <a:gamma/>
                              <a:shade val="6274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FEFFFF"/>
                        </a:solidFill>
                        <a:miter lim="800000"/>
                        <a:headEnd/>
                        <a:tailEnd/>
                      </a:ln>
                      <a:effectLst>
                        <a:outerShdw dist="53882" dir="2700000" algn="ctr" rotWithShape="0">
                          <a:srgbClr val="00000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7386" y="1170434"/>
                        <a:ext cx="2247990" cy="338554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1 РЯДОК</a:t>
                          </a:r>
                          <a:endParaRPr lang="en-US" sz="1600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2" name="Text Box 2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2428868" y="1285852"/>
                        <a:ext cx="4047368" cy="307777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en-US" sz="2000" b="1" dirty="0">
                              <a:cs typeface="Arial" charset="0"/>
                            </a:rPr>
                            <a:t> </a:t>
                          </a:r>
                          <a:r>
                            <a:rPr lang="uk-UA" sz="2000" b="1" dirty="0" smtClean="0">
                              <a:cs typeface="Arial" charset="0"/>
                            </a:rPr>
                            <a:t> МОНОСТИХ</a:t>
                          </a:r>
                          <a:endParaRPr lang="en-US" sz="2000" b="1" dirty="0"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3" name="TextBox 62"/>
                      <a:cNvSpPr txBox="1"/>
                    </a:nvSpPr>
                    <a:spPr>
                      <a:xfrm>
                        <a:off x="2857496" y="3786182"/>
                        <a:ext cx="1201034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000" b="1" dirty="0" smtClean="0"/>
                            <a:t>КАТРЕН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64" name="TextBox 63"/>
                      <a:cNvSpPr txBox="1"/>
                    </a:nvSpPr>
                    <a:spPr>
                      <a:xfrm>
                        <a:off x="2786058" y="4643438"/>
                        <a:ext cx="1269899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/>
                            <a:t>КВІНТЕТ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65" name="TextBox 64"/>
                      <a:cNvSpPr txBox="1"/>
                    </a:nvSpPr>
                    <a:spPr>
                      <a:xfrm>
                        <a:off x="2714620" y="5643570"/>
                        <a:ext cx="1530868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000" b="1" dirty="0" smtClean="0"/>
                            <a:t>СЕКСТЕТА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838950" cy="4543425"/>
            <wp:effectExtent l="0" t="0" r="0" b="0"/>
            <wp:docPr id="16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644658" cy="6858000"/>
                      <a:chOff x="-571536" y="0"/>
                      <a:chExt cx="13644658" cy="6858000"/>
                    </a:xfrm>
                  </a:grpSpPr>
                  <a:sp>
                    <a:nvSpPr>
                      <a:cNvPr id="315395" name="AutoShape 3"/>
                      <a:cNvSpPr>
                        <a:spLocks noChangeArrowheads="1"/>
                      </a:cNvSpPr>
                    </a:nvSpPr>
                    <a:spPr bwMode="gray">
                      <a:xfrm>
                        <a:off x="-357222" y="357166"/>
                        <a:ext cx="13287468" cy="6500834"/>
                      </a:xfrm>
                      <a:prstGeom prst="roundRect">
                        <a:avLst>
                          <a:gd name="adj" fmla="val 809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333333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ДИСТИХ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5397" name="AutoShape 5"/>
                      <a:cNvSpPr>
                        <a:spLocks noChangeArrowheads="1"/>
                      </a:cNvSpPr>
                    </a:nvSpPr>
                    <a:spPr bwMode="gray">
                      <a:xfrm>
                        <a:off x="3857620" y="3000371"/>
                        <a:ext cx="3060711" cy="2260375"/>
                      </a:xfrm>
                      <a:prstGeom prst="roundRect">
                        <a:avLst>
                          <a:gd name="adj" fmla="val 9523"/>
                        </a:avLst>
                      </a:prstGeom>
                      <a:solidFill>
                        <a:srgbClr val="969696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15398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7000893" y="1928802"/>
                        <a:ext cx="2881530" cy="3009902"/>
                      </a:xfrm>
                      <a:prstGeom prst="roundRect">
                        <a:avLst>
                          <a:gd name="adj" fmla="val 9523"/>
                        </a:avLst>
                      </a:prstGeom>
                      <a:solidFill>
                        <a:srgbClr val="969696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15399" name="AutoShape 7"/>
                      <a:cNvSpPr>
                        <a:spLocks noChangeArrowheads="1"/>
                      </a:cNvSpPr>
                    </a:nvSpPr>
                    <a:spPr bwMode="gray">
                      <a:xfrm>
                        <a:off x="9929850" y="2571744"/>
                        <a:ext cx="3000396" cy="3081340"/>
                      </a:xfrm>
                      <a:prstGeom prst="roundRect">
                        <a:avLst>
                          <a:gd name="adj" fmla="val 9523"/>
                        </a:avLst>
                      </a:prstGeom>
                      <a:solidFill>
                        <a:srgbClr val="969696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15400" name="AutoShape 8"/>
                      <a:cNvSpPr>
                        <a:spLocks noChangeArrowheads="1"/>
                      </a:cNvSpPr>
                    </a:nvSpPr>
                    <a:spPr bwMode="gray">
                      <a:xfrm>
                        <a:off x="-357222" y="1928802"/>
                        <a:ext cx="4214842" cy="1143008"/>
                      </a:xfrm>
                      <a:prstGeom prst="roundRect">
                        <a:avLst>
                          <a:gd name="adj" fmla="val 9523"/>
                        </a:avLst>
                      </a:prstGeom>
                      <a:solidFill>
                        <a:srgbClr val="969696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315410" name="Group 18"/>
                      <a:cNvGrpSpPr>
                        <a:grpSpLocks/>
                      </a:cNvGrpSpPr>
                    </a:nvGrpSpPr>
                    <a:grpSpPr bwMode="auto">
                      <a:xfrm>
                        <a:off x="-428660" y="2285992"/>
                        <a:ext cx="4286280" cy="847726"/>
                        <a:chOff x="657" y="2893"/>
                        <a:chExt cx="1032" cy="590"/>
                      </a:xfrm>
                    </a:grpSpPr>
                    <a:sp>
                      <a:nvSpPr>
                        <a:cNvPr id="315411" name="AutoShape 1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7" y="2893"/>
                          <a:ext cx="1031" cy="590"/>
                        </a:xfrm>
                        <a:prstGeom prst="roundRect">
                          <a:avLst>
                            <a:gd name="adj" fmla="val 12736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85882"/>
                                <a:invGamma/>
                              </a:schemeClr>
                            </a:gs>
                            <a:gs pos="100000">
                              <a:schemeClr val="accent1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5412" name="AutoShape 2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8" y="2894"/>
                          <a:ext cx="1031" cy="236"/>
                        </a:xfrm>
                        <a:prstGeom prst="roundRect">
                          <a:avLst>
                            <a:gd name="adj" fmla="val 30769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15413" name="Group 21"/>
                      <a:cNvGrpSpPr>
                        <a:grpSpLocks/>
                      </a:cNvGrpSpPr>
                    </a:nvGrpSpPr>
                    <a:grpSpPr bwMode="auto">
                      <a:xfrm>
                        <a:off x="9858412" y="3857628"/>
                        <a:ext cx="3143272" cy="1990734"/>
                        <a:chOff x="657" y="2893"/>
                        <a:chExt cx="1032" cy="590"/>
                      </a:xfrm>
                    </a:grpSpPr>
                    <a:sp>
                      <a:nvSpPr>
                        <a:cNvPr id="315414" name="AutoShape 2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7" y="2893"/>
                          <a:ext cx="1031" cy="590"/>
                        </a:xfrm>
                        <a:prstGeom prst="roundRect">
                          <a:avLst>
                            <a:gd name="adj" fmla="val 12736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85882"/>
                                <a:invGamma/>
                              </a:schemeClr>
                            </a:gs>
                            <a:gs pos="100000">
                              <a:schemeClr val="accent2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5415" name="AutoShape 2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8" y="2894"/>
                          <a:ext cx="1031" cy="244"/>
                        </a:xfrm>
                        <a:prstGeom prst="roundRect">
                          <a:avLst>
                            <a:gd name="adj" fmla="val 30769"/>
                          </a:avLst>
                        </a:prstGeom>
                        <a:gradFill rotWithShape="1"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tint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15416" name="Group 24"/>
                      <a:cNvGrpSpPr>
                        <a:grpSpLocks/>
                      </a:cNvGrpSpPr>
                    </a:nvGrpSpPr>
                    <a:grpSpPr bwMode="auto">
                      <a:xfrm>
                        <a:off x="7072331" y="3143248"/>
                        <a:ext cx="2714644" cy="1776420"/>
                        <a:chOff x="657" y="2893"/>
                        <a:chExt cx="1032" cy="590"/>
                      </a:xfrm>
                    </a:grpSpPr>
                    <a:sp>
                      <a:nvSpPr>
                        <a:cNvPr id="315417" name="AutoShape 2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7" y="2893"/>
                          <a:ext cx="1031" cy="590"/>
                        </a:xfrm>
                        <a:prstGeom prst="roundRect">
                          <a:avLst>
                            <a:gd name="adj" fmla="val 12736"/>
                          </a:avLst>
                        </a:prstGeom>
                        <a:gradFill rotWithShape="1">
                          <a:gsLst>
                            <a:gs pos="0">
                              <a:schemeClr val="folHlink">
                                <a:gamma/>
                                <a:shade val="85882"/>
                                <a:invGamma/>
                              </a:schemeClr>
                            </a:gs>
                            <a:gs pos="100000">
                              <a:schemeClr val="folHlink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5418" name="AutoShape 2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8" y="2894"/>
                          <a:ext cx="1031" cy="236"/>
                        </a:xfrm>
                        <a:prstGeom prst="roundRect">
                          <a:avLst>
                            <a:gd name="adj" fmla="val 30769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921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15419" name="Group 27"/>
                      <a:cNvGrpSpPr>
                        <a:grpSpLocks/>
                      </a:cNvGrpSpPr>
                    </a:nvGrpSpPr>
                    <a:grpSpPr bwMode="auto">
                      <a:xfrm>
                        <a:off x="3857620" y="3929066"/>
                        <a:ext cx="3071834" cy="1285884"/>
                        <a:chOff x="657" y="2893"/>
                        <a:chExt cx="1032" cy="590"/>
                      </a:xfrm>
                    </a:grpSpPr>
                    <a:sp>
                      <a:nvSpPr>
                        <a:cNvPr id="315420" name="AutoShape 2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7" y="2893"/>
                          <a:ext cx="1031" cy="590"/>
                        </a:xfrm>
                        <a:prstGeom prst="roundRect">
                          <a:avLst>
                            <a:gd name="adj" fmla="val 12736"/>
                          </a:avLst>
                        </a:prstGeom>
                        <a:gradFill rotWithShape="1">
                          <a:gsLst>
                            <a:gs pos="0">
                              <a:schemeClr val="hlink">
                                <a:gamma/>
                                <a:shade val="85882"/>
                                <a:invGamma/>
                              </a:schemeClr>
                            </a:gs>
                            <a:gs pos="100000">
                              <a:schemeClr val="hlink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15421" name="AutoShap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58" y="2894"/>
                          <a:ext cx="1031" cy="236"/>
                        </a:xfrm>
                        <a:prstGeom prst="roundRect">
                          <a:avLst>
                            <a:gd name="adj" fmla="val 30769"/>
                          </a:avLst>
                        </a:prstGeom>
                        <a:gradFill rotWithShape="1">
                          <a:gsLst>
                            <a:gs pos="0">
                              <a:schemeClr val="hlink"/>
                            </a:gs>
                            <a:gs pos="100000">
                              <a:schemeClr val="hlink">
                                <a:gamma/>
                                <a:tint val="62353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15422" name="Text Box 30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-571536" y="2571744"/>
                        <a:ext cx="4572032" cy="6309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Тиша – це мова, якою говорить до </a:t>
                          </a:r>
                          <a:r>
                            <a:rPr lang="uk-UA" sz="1400" b="1" dirty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л</a:t>
                          </a: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юдини Бог</a:t>
                          </a:r>
                        </a:p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1400" b="1" i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Б.-І.Антонич</a:t>
                          </a:r>
                          <a:endParaRPr lang="en-US" sz="1400" b="1" i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5423" name="Text Box 31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9786974" y="4429132"/>
                        <a:ext cx="3286148" cy="11695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Яка різниця – хто куди пішов?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Хто що сказав , і рима вже готова.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Поезія – це свято, як любов,.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О, то не є розмова побутова.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i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Л. Костенко</a:t>
                          </a:r>
                          <a:endParaRPr lang="en-US" sz="1400" b="1" i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5424" name="Text Box 32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6858016" y="3929066"/>
                        <a:ext cx="3143272" cy="9541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Сам лицемірствує з собою,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Хто людським серцем і журбою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Турбується з самохвальбою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i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І. Франко</a:t>
                          </a:r>
                          <a:endParaRPr lang="en-US" sz="1400" b="1" i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5425" name="Text Box 33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929058" y="4357694"/>
                        <a:ext cx="3000396" cy="7386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Повій, вітре, на Вкраїну,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 Де покинув я дівчину</a:t>
                          </a:r>
                        </a:p>
                        <a:p>
                          <a:pPr algn="ctr">
                            <a:spcBef>
                              <a:spcPts val="0"/>
                            </a:spcBef>
                          </a:pPr>
                          <a:r>
                            <a:rPr lang="uk-UA" sz="1400" b="1" i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С. Руданський</a:t>
                          </a:r>
                          <a:endParaRPr lang="en-US" sz="1400" b="1" i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5426" name="Text Box 3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428596" y="2214554"/>
                        <a:ext cx="2611423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МОНОСТИХ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5427" name="Text Box 35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10787106" y="3929066"/>
                        <a:ext cx="1357322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КАТРЕН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5428" name="Text Box 36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6938979" y="2205023"/>
                        <a:ext cx="460481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1400" b="1" dirty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C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5429" name="Text Box 37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4572000" y="3929066"/>
                        <a:ext cx="2071702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17961" dir="2700000" algn="ctr" rotWithShape="0">
                          <a:srgbClr val="080808"/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ДИСТИХ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315430" name="Group 38"/>
                      <a:cNvGrpSpPr>
                        <a:grpSpLocks/>
                      </a:cNvGrpSpPr>
                    </a:nvGrpSpPr>
                    <a:grpSpPr bwMode="auto">
                      <a:xfrm>
                        <a:off x="-357222" y="1928802"/>
                        <a:ext cx="4214842" cy="214314"/>
                        <a:chOff x="764" y="2737"/>
                        <a:chExt cx="1032" cy="102"/>
                      </a:xfrm>
                    </a:grpSpPr>
                    <a:sp>
                      <a:nvSpPr>
                        <a:cNvPr id="315431" name="AutoShape 3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85882"/>
                                <a:invGamma/>
                              </a:schemeClr>
                            </a:gs>
                            <a:gs pos="100000">
                              <a:schemeClr val="accent1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5432" name="AutoShape 4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15478" name="Group 86"/>
                      <a:cNvGrpSpPr>
                        <a:grpSpLocks/>
                      </a:cNvGrpSpPr>
                    </a:nvGrpSpPr>
                    <a:grpSpPr bwMode="auto">
                      <a:xfrm>
                        <a:off x="6929455" y="1857364"/>
                        <a:ext cx="2986108" cy="285752"/>
                        <a:chOff x="764" y="2737"/>
                        <a:chExt cx="1032" cy="102"/>
                      </a:xfrm>
                    </a:grpSpPr>
                    <a:sp>
                      <a:nvSpPr>
                        <a:cNvPr id="315479" name="AutoShape 8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chemeClr val="folHlink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5480" name="AutoShape 8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15481" name="Group 89"/>
                      <a:cNvGrpSpPr>
                        <a:grpSpLocks/>
                      </a:cNvGrpSpPr>
                    </a:nvGrpSpPr>
                    <a:grpSpPr bwMode="auto">
                      <a:xfrm>
                        <a:off x="3857620" y="3357562"/>
                        <a:ext cx="3078804" cy="259485"/>
                        <a:chOff x="764" y="2737"/>
                        <a:chExt cx="1032" cy="102"/>
                      </a:xfrm>
                    </a:grpSpPr>
                    <a:sp>
                      <a:nvSpPr>
                        <a:cNvPr id="315482" name="AutoShape 9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gradFill rotWithShape="1">
                          <a:gsLst>
                            <a:gs pos="0">
                              <a:schemeClr val="hlink">
                                <a:gamma/>
                                <a:shade val="85882"/>
                                <a:invGamma/>
                              </a:schemeClr>
                            </a:gs>
                            <a:gs pos="100000">
                              <a:schemeClr val="hlink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5483" name="AutoShape 9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hlink"/>
                            </a:gs>
                            <a:gs pos="100000">
                              <a:schemeClr val="hlink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98" name="Group 86"/>
                      <a:cNvGrpSpPr>
                        <a:grpSpLocks/>
                      </a:cNvGrpSpPr>
                    </a:nvGrpSpPr>
                    <a:grpSpPr bwMode="auto">
                      <a:xfrm>
                        <a:off x="6929455" y="2214554"/>
                        <a:ext cx="2986108" cy="285752"/>
                        <a:chOff x="764" y="2737"/>
                        <a:chExt cx="1032" cy="102"/>
                      </a:xfrm>
                    </a:grpSpPr>
                    <a:sp>
                      <a:nvSpPr>
                        <a:cNvPr id="99" name="AutoShape 8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chemeClr val="folHlink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0" name="AutoShape 8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04" name="Group 86"/>
                      <a:cNvGrpSpPr>
                        <a:grpSpLocks/>
                      </a:cNvGrpSpPr>
                    </a:nvGrpSpPr>
                    <a:grpSpPr bwMode="auto">
                      <a:xfrm>
                        <a:off x="6929455" y="2643182"/>
                        <a:ext cx="2986108" cy="285752"/>
                        <a:chOff x="764" y="2737"/>
                        <a:chExt cx="1032" cy="102"/>
                      </a:xfrm>
                    </a:grpSpPr>
                    <a:sp>
                      <a:nvSpPr>
                        <a:cNvPr id="105" name="AutoShape 8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chemeClr val="folHlink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6" name="AutoShape 8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07" name="Group 89"/>
                      <a:cNvGrpSpPr>
                        <a:grpSpLocks/>
                      </a:cNvGrpSpPr>
                    </a:nvGrpSpPr>
                    <a:grpSpPr bwMode="auto">
                      <a:xfrm>
                        <a:off x="3857620" y="3000372"/>
                        <a:ext cx="3071834" cy="259484"/>
                        <a:chOff x="764" y="2737"/>
                        <a:chExt cx="1032" cy="102"/>
                      </a:xfrm>
                    </a:grpSpPr>
                    <a:sp>
                      <a:nvSpPr>
                        <a:cNvPr id="108" name="AutoShape 9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gradFill rotWithShape="1">
                          <a:gsLst>
                            <a:gs pos="0">
                              <a:schemeClr val="hlink">
                                <a:gamma/>
                                <a:shade val="85882"/>
                                <a:invGamma/>
                              </a:schemeClr>
                            </a:gs>
                            <a:gs pos="100000">
                              <a:schemeClr val="hlink"/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9" name="AutoShape 9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hlink"/>
                            </a:gs>
                            <a:gs pos="100000">
                              <a:schemeClr val="hlink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10" name="Прямоугольник 109"/>
                      <a:cNvSpPr/>
                    </a:nvSpPr>
                    <a:spPr>
                      <a:xfrm>
                        <a:off x="7929586" y="3286124"/>
                        <a:ext cx="1096775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b="1" dirty="0" smtClean="0">
                              <a:solidFill>
                                <a:srgbClr val="F8F8F8"/>
                              </a:solidFill>
                              <a:cs typeface="Arial" charset="0"/>
                            </a:rPr>
                            <a:t>ТЕРЦЕТ</a:t>
                          </a:r>
                          <a:endParaRPr lang="en-US" b="1" dirty="0">
                            <a:solidFill>
                              <a:srgbClr val="F8F8F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111" name="Group 62"/>
                      <a:cNvGrpSpPr>
                        <a:grpSpLocks/>
                      </a:cNvGrpSpPr>
                    </a:nvGrpSpPr>
                    <a:grpSpPr bwMode="auto">
                      <a:xfrm>
                        <a:off x="9929850" y="3143248"/>
                        <a:ext cx="3000396" cy="285752"/>
                        <a:chOff x="764" y="2737"/>
                        <a:chExt cx="1032" cy="102"/>
                      </a:xfrm>
                    </a:grpSpPr>
                    <a:sp>
                      <a:nvSpPr>
                        <a:cNvPr id="112" name="AutoShape 6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3" name="AutoShape 6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4" name="Group 62"/>
                      <a:cNvGrpSpPr>
                        <a:grpSpLocks/>
                      </a:cNvGrpSpPr>
                    </a:nvGrpSpPr>
                    <a:grpSpPr bwMode="auto">
                      <a:xfrm>
                        <a:off x="9929850" y="2786058"/>
                        <a:ext cx="3000396" cy="285752"/>
                        <a:chOff x="764" y="2737"/>
                        <a:chExt cx="1032" cy="102"/>
                      </a:xfrm>
                    </a:grpSpPr>
                    <a:sp>
                      <a:nvSpPr>
                        <a:cNvPr id="115" name="AutoShape 6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6" name="AutoShape 6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7" name="Group 62"/>
                      <a:cNvGrpSpPr>
                        <a:grpSpLocks/>
                      </a:cNvGrpSpPr>
                    </a:nvGrpSpPr>
                    <a:grpSpPr bwMode="auto">
                      <a:xfrm>
                        <a:off x="9929850" y="2428868"/>
                        <a:ext cx="3000396" cy="285752"/>
                        <a:chOff x="764" y="2737"/>
                        <a:chExt cx="1032" cy="102"/>
                      </a:xfrm>
                    </a:grpSpPr>
                    <a:sp>
                      <a:nvSpPr>
                        <a:cNvPr id="118" name="AutoShape 6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9" name="AutoShape 6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20" name="Group 62"/>
                      <a:cNvGrpSpPr>
                        <a:grpSpLocks/>
                      </a:cNvGrpSpPr>
                    </a:nvGrpSpPr>
                    <a:grpSpPr bwMode="auto">
                      <a:xfrm>
                        <a:off x="9929850" y="3500438"/>
                        <a:ext cx="3000396" cy="285752"/>
                        <a:chOff x="764" y="2737"/>
                        <a:chExt cx="1032" cy="102"/>
                      </a:xfrm>
                    </a:grpSpPr>
                    <a:sp>
                      <a:nvSpPr>
                        <a:cNvPr id="121" name="AutoShape 6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4" y="2737"/>
                          <a:ext cx="1031" cy="102"/>
                        </a:xfrm>
                        <a:prstGeom prst="roundRect">
                          <a:avLst>
                            <a:gd name="adj" fmla="val 20588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8080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2" name="AutoShape 6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65" y="2737"/>
                          <a:ext cx="1031" cy="4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gamma/>
                                <a:tint val="69412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23" name="AutoShape 16"/>
                      <a:cNvSpPr>
                        <a:spLocks noChangeArrowheads="1"/>
                      </a:cNvSpPr>
                    </a:nvSpPr>
                    <a:spPr bwMode="blackGray">
                      <a:xfrm rot="18340919" flipH="1" flipV="1">
                        <a:off x="2890960" y="729054"/>
                        <a:ext cx="1655143" cy="755650"/>
                      </a:xfrm>
                      <a:prstGeom prst="rightArrow">
                        <a:avLst>
                          <a:gd name="adj1" fmla="val 46509"/>
                          <a:gd name="adj2" fmla="val 42052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tint val="0"/>
                              <a:invGamma/>
                              <a:alpha val="0"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15396" name="AutoShape 4"/>
                      <a:cNvSpPr>
                        <a:spLocks noChangeArrowheads="1"/>
                      </a:cNvSpPr>
                    </a:nvSpPr>
                    <a:spPr bwMode="gray">
                      <a:xfrm>
                        <a:off x="3428992" y="0"/>
                        <a:ext cx="6019800" cy="827087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rgbClr val="F8F8F8">
                              <a:gamma/>
                              <a:shade val="92157"/>
                              <a:invGamma/>
                            </a:srgbClr>
                          </a:gs>
                          <a:gs pos="50000">
                            <a:srgbClr val="F8F8F8"/>
                          </a:gs>
                          <a:gs pos="100000">
                            <a:srgbClr val="F8F8F8">
                              <a:gamma/>
                              <a:shade val="92157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15401" name="Rectangle 9"/>
                      <a:cNvSpPr>
                        <a:spLocks noChangeArrowheads="1"/>
                      </a:cNvSpPr>
                    </a:nvSpPr>
                    <a:spPr bwMode="gray">
                      <a:xfrm>
                        <a:off x="3929058" y="0"/>
                        <a:ext cx="5410200" cy="701731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lnSpc>
                              <a:spcPct val="110000"/>
                            </a:lnSpc>
                          </a:pPr>
                          <a:endParaRPr lang="uk-UA" sz="1600" b="1" dirty="0" smtClean="0">
                            <a:solidFill>
                              <a:srgbClr val="080808"/>
                            </a:solidFill>
                            <a:cs typeface="Arial" charset="0"/>
                          </a:endParaRPr>
                        </a:p>
                        <a:p>
                          <a:pPr algn="ctr" eaLnBrk="0" hangingPunct="0">
                            <a:lnSpc>
                              <a:spcPct val="110000"/>
                            </a:lnSpc>
                          </a:pPr>
                          <a:r>
                            <a:rPr lang="uk-UA" sz="2000" b="1" dirty="0" smtClean="0">
                              <a:solidFill>
                                <a:srgbClr val="080808"/>
                              </a:solidFill>
                              <a:cs typeface="Arial" charset="0"/>
                            </a:rPr>
                            <a:t>ЗВИЧАЙНІ СТРОФИ</a:t>
                          </a:r>
                          <a:endParaRPr lang="en-US" sz="2000" b="1" dirty="0">
                            <a:solidFill>
                              <a:srgbClr val="080808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4" name="AutoShape 16"/>
                      <a:cNvSpPr>
                        <a:spLocks noChangeArrowheads="1"/>
                      </a:cNvSpPr>
                    </a:nvSpPr>
                    <a:spPr bwMode="blackGray">
                      <a:xfrm rot="12364664" flipH="1" flipV="1">
                        <a:off x="8985835" y="936439"/>
                        <a:ext cx="2160464" cy="755650"/>
                      </a:xfrm>
                      <a:prstGeom prst="rightArrow">
                        <a:avLst>
                          <a:gd name="adj1" fmla="val 46509"/>
                          <a:gd name="adj2" fmla="val 42052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tint val="0"/>
                              <a:invGamma/>
                              <a:alpha val="0"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5" name="AutoShape 16"/>
                      <a:cNvSpPr>
                        <a:spLocks noChangeArrowheads="1"/>
                      </a:cNvSpPr>
                    </a:nvSpPr>
                    <a:spPr bwMode="blackGray">
                      <a:xfrm rot="18046556" flipH="1" flipV="1">
                        <a:off x="4247955" y="1614060"/>
                        <a:ext cx="2364132" cy="755650"/>
                      </a:xfrm>
                      <a:prstGeom prst="rightArrow">
                        <a:avLst>
                          <a:gd name="adj1" fmla="val 46509"/>
                          <a:gd name="adj2" fmla="val 42052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tint val="0"/>
                              <a:invGamma/>
                              <a:alpha val="0"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6" name="AutoShape 16"/>
                      <a:cNvSpPr>
                        <a:spLocks noChangeArrowheads="1"/>
                      </a:cNvSpPr>
                    </a:nvSpPr>
                    <a:spPr bwMode="blackGray">
                      <a:xfrm rot="13469992" flipH="1" flipV="1">
                        <a:off x="6962715" y="925966"/>
                        <a:ext cx="1116806" cy="755650"/>
                      </a:xfrm>
                      <a:prstGeom prst="rightArrow">
                        <a:avLst>
                          <a:gd name="adj1" fmla="val 46509"/>
                          <a:gd name="adj2" fmla="val 42052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tint val="0"/>
                              <a:invGamma/>
                              <a:alpha val="0"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3419475"/>
            <wp:effectExtent l="0" t="0" r="0" b="0"/>
            <wp:docPr id="17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10400" cy="4032250"/>
                      <a:chOff x="1066800" y="2112963"/>
                      <a:chExt cx="7010400" cy="4032250"/>
                    </a:xfrm>
                  </a:grpSpPr>
                  <a:grpSp>
                    <a:nvGrpSpPr>
                      <a:cNvPr id="21507" name="Group 3"/>
                      <a:cNvGrpSpPr>
                        <a:grpSpLocks/>
                      </a:cNvGrpSpPr>
                    </a:nvGrpSpPr>
                    <a:grpSpPr bwMode="auto">
                      <a:xfrm>
                        <a:off x="1066800" y="4779963"/>
                        <a:ext cx="2295525" cy="1365250"/>
                        <a:chOff x="471" y="272"/>
                        <a:chExt cx="1161" cy="1539"/>
                      </a:xfrm>
                    </a:grpSpPr>
                    <a:sp>
                      <a:nvSpPr>
                        <a:cNvPr id="21508" name="Oval 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71" y="1438"/>
                          <a:ext cx="1159" cy="36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1CF9D"/>
                            </a:gs>
                            <a:gs pos="50000">
                              <a:srgbClr val="C1CF9D">
                                <a:gamma/>
                                <a:tint val="42353"/>
                                <a:invGamma/>
                              </a:srgbClr>
                            </a:gs>
                            <a:gs pos="100000">
                              <a:srgbClr val="C1CF9D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509" name="AutoShape 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73" y="272"/>
                          <a:ext cx="1159" cy="1539"/>
                        </a:xfrm>
                        <a:prstGeom prst="can">
                          <a:avLst>
                            <a:gd name="adj" fmla="val 33197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alpha val="50000"/>
                              </a:schemeClr>
                            </a:gs>
                            <a:gs pos="100000">
                              <a:schemeClr val="accent1"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1510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1066800" y="3484563"/>
                        <a:ext cx="2295525" cy="1365250"/>
                        <a:chOff x="471" y="272"/>
                        <a:chExt cx="1161" cy="1539"/>
                      </a:xfrm>
                    </a:grpSpPr>
                    <a:sp>
                      <a:nvSpPr>
                        <a:cNvPr id="21511" name="Oval 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71" y="1438"/>
                          <a:ext cx="1159" cy="36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1CF9D"/>
                            </a:gs>
                            <a:gs pos="50000">
                              <a:srgbClr val="C1CF9D">
                                <a:gamma/>
                                <a:tint val="42353"/>
                                <a:invGamma/>
                              </a:srgbClr>
                            </a:gs>
                            <a:gs pos="100000">
                              <a:srgbClr val="C1CF9D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512" name="AutoShape 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73" y="272"/>
                          <a:ext cx="1159" cy="1539"/>
                        </a:xfrm>
                        <a:prstGeom prst="can">
                          <a:avLst>
                            <a:gd name="adj" fmla="val 33197"/>
                          </a:avLst>
                        </a:prstGeom>
                        <a:gradFill rotWithShape="1">
                          <a:gsLst>
                            <a:gs pos="0">
                              <a:schemeClr val="folHlink"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folHlink">
                                <a:alpha val="50000"/>
                              </a:schemeClr>
                            </a:gs>
                            <a:gs pos="100000">
                              <a:schemeClr val="folHlink"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1513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1066800" y="2112963"/>
                        <a:ext cx="2295525" cy="1365250"/>
                        <a:chOff x="471" y="272"/>
                        <a:chExt cx="1161" cy="1539"/>
                      </a:xfrm>
                    </a:grpSpPr>
                    <a:sp>
                      <a:nvSpPr>
                        <a:cNvPr id="21514" name="Oval 10"/>
                        <a:cNvSpPr>
                          <a:spLocks noChangeArrowheads="1"/>
                        </a:cNvSpPr>
                      </a:nvSpPr>
                      <a:spPr bwMode="ltGray">
                        <a:xfrm>
                          <a:off x="471" y="1438"/>
                          <a:ext cx="1159" cy="36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1CF9D"/>
                            </a:gs>
                            <a:gs pos="50000">
                              <a:srgbClr val="C1CF9D">
                                <a:gamma/>
                                <a:tint val="42353"/>
                                <a:invGamma/>
                              </a:srgbClr>
                            </a:gs>
                            <a:gs pos="100000">
                              <a:srgbClr val="C1CF9D"/>
                            </a:gs>
                          </a:gsLst>
                          <a:lin ang="0" scaled="1"/>
                        </a:gradFill>
                        <a:ln w="9525" algn="ctr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515" name="AutoShape 11"/>
                        <a:cNvSpPr>
                          <a:spLocks noChangeArrowheads="1"/>
                        </a:cNvSpPr>
                      </a:nvSpPr>
                      <a:spPr bwMode="ltGray">
                        <a:xfrm>
                          <a:off x="473" y="272"/>
                          <a:ext cx="1159" cy="1539"/>
                        </a:xfrm>
                        <a:prstGeom prst="can">
                          <a:avLst>
                            <a:gd name="adj" fmla="val 33197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2">
                                <a:alpha val="50000"/>
                              </a:schemeClr>
                            </a:gs>
                            <a:gs pos="100000">
                              <a:schemeClr val="accent2"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1516" name="AutoShape 12"/>
                      <a:cNvSpPr>
                        <a:spLocks noChangeArrowheads="1"/>
                      </a:cNvSpPr>
                    </a:nvSpPr>
                    <a:spPr bwMode="ltGray">
                      <a:xfrm>
                        <a:off x="3354388" y="2362200"/>
                        <a:ext cx="4722812" cy="911225"/>
                      </a:xfrm>
                      <a:prstGeom prst="roundRect">
                        <a:avLst>
                          <a:gd name="adj" fmla="val 11505"/>
                        </a:avLst>
                      </a:prstGeom>
                      <a:gradFill rotWithShape="1">
                        <a:gsLst>
                          <a:gs pos="0">
                            <a:schemeClr val="accent2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6350" algn="ctr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1517" name="Text Box 13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1149350" y="2706688"/>
                        <a:ext cx="2128838" cy="70788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en-US" sz="2000" b="1" dirty="0">
                              <a:solidFill>
                                <a:srgbClr val="FFFFFF"/>
                              </a:solidFill>
                            </a:rPr>
                            <a:t>  </a:t>
                          </a:r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 Строфа для оди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8" name="Text Box 14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933825" y="2487613"/>
                        <a:ext cx="3581400" cy="5847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uk-UA" sz="1600" b="1" dirty="0" smtClean="0">
                              <a:solidFill>
                                <a:srgbClr val="000000"/>
                              </a:solidFill>
                            </a:rPr>
                            <a:t>Десятирядковий римований вірш (</a:t>
                          </a:r>
                          <a:r>
                            <a:rPr lang="en-US" sz="1600" b="1" dirty="0" smtClean="0">
                              <a:solidFill>
                                <a:srgbClr val="000000"/>
                              </a:solidFill>
                            </a:rPr>
                            <a:t>abab cc deed)</a:t>
                          </a:r>
                          <a:endParaRPr lang="en-US" sz="1600" b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9" name="Text Box 15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1149350" y="4083050"/>
                        <a:ext cx="2128838" cy="70788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Онєгінська строфа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20" name="Text Box 16"/>
                      <a:cNvSpPr txBox="1">
                        <a:spLocks noChangeArrowheads="1"/>
                      </a:cNvSpPr>
                    </a:nvSpPr>
                    <a:spPr bwMode="white">
                      <a:xfrm>
                        <a:off x="1149350" y="5413375"/>
                        <a:ext cx="2128838" cy="70788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Строфа для балади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21" name="AutoShape 17"/>
                      <a:cNvSpPr>
                        <a:spLocks noChangeArrowheads="1"/>
                      </a:cNvSpPr>
                    </a:nvSpPr>
                    <a:spPr bwMode="gray">
                      <a:xfrm>
                        <a:off x="3351213" y="3706813"/>
                        <a:ext cx="4649787" cy="911225"/>
                      </a:xfrm>
                      <a:prstGeom prst="roundRect">
                        <a:avLst>
                          <a:gd name="adj" fmla="val 11505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6350" algn="ctr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1522" name="Text Box 18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941763" y="3833813"/>
                        <a:ext cx="3602037" cy="58477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buFontTx/>
                            <a:buChar char="•"/>
                          </a:pPr>
                          <a:r>
                            <a:rPr lang="uk-UA" sz="1600" b="1" dirty="0" smtClean="0">
                              <a:solidFill>
                                <a:srgbClr val="000000"/>
                              </a:solidFill>
                            </a:rPr>
                            <a:t> 14-рядкова строфа 4-стопного ямбу (</a:t>
                          </a:r>
                          <a:r>
                            <a:rPr lang="en-US" sz="1600" b="1" dirty="0" smtClean="0">
                              <a:solidFill>
                                <a:srgbClr val="000000"/>
                              </a:solidFill>
                            </a:rPr>
                            <a:t>ababccddeffegg)</a:t>
                          </a:r>
                          <a:endParaRPr lang="en-US" sz="1600" b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23" name="AutoShape 19"/>
                      <a:cNvSpPr>
                        <a:spLocks noChangeArrowheads="1"/>
                      </a:cNvSpPr>
                    </a:nvSpPr>
                    <a:spPr bwMode="gray">
                      <a:xfrm>
                        <a:off x="3351213" y="5005388"/>
                        <a:ext cx="4649787" cy="911225"/>
                      </a:xfrm>
                      <a:prstGeom prst="roundRect">
                        <a:avLst>
                          <a:gd name="adj" fmla="val 11505"/>
                        </a:avLst>
                      </a:prstGeom>
                      <a:gradFill rotWithShape="1">
                        <a:gsLst>
                          <a:gs pos="0">
                            <a:schemeClr val="accent1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</a:gradFill>
                      <a:ln w="6350" algn="ctr">
                        <a:noFill/>
                        <a:prstDash val="sysDot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1524" name="Text Box 20"/>
                      <a:cNvSpPr txBox="1">
                        <a:spLocks noChangeArrowheads="1"/>
                      </a:cNvSpPr>
                    </a:nvSpPr>
                    <a:spPr bwMode="gray">
                      <a:xfrm>
                        <a:off x="3857620" y="5000636"/>
                        <a:ext cx="4000528" cy="1077218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ts val="0"/>
                            </a:spcBef>
                            <a:buFontTx/>
                            <a:buChar char="•"/>
                          </a:pPr>
                          <a:r>
                            <a:rPr lang="en-US" sz="1600" b="1" dirty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uk-UA" sz="1600" b="1" dirty="0" smtClean="0">
                              <a:solidFill>
                                <a:srgbClr val="000000"/>
                              </a:solidFill>
                            </a:rPr>
                            <a:t> строфа, у якій парні й непарні вірші містять різну кількість стоп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</a:pPr>
                          <a:r>
                            <a:rPr lang="uk-UA" sz="1600" b="1" dirty="0" smtClean="0">
                              <a:solidFill>
                                <a:srgbClr val="000000"/>
                              </a:solidFill>
                            </a:rPr>
                            <a:t>(зазвичай 4 парні анапестові стопи й 3 непарні) </a:t>
                          </a:r>
                          <a:endParaRPr lang="en-US" sz="1600" b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25" name="AutoShape 21"/>
                      <a:cNvSpPr>
                        <a:spLocks noChangeArrowheads="1"/>
                      </a:cNvSpPr>
                    </a:nvSpPr>
                    <a:spPr bwMode="gray">
                      <a:xfrm>
                        <a:off x="3354388" y="2646363"/>
                        <a:ext cx="533400" cy="381000"/>
                      </a:xfrm>
                      <a:prstGeom prst="rightArrow">
                        <a:avLst>
                          <a:gd name="adj1" fmla="val 50000"/>
                          <a:gd name="adj2" fmla="val 58333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1526" name="AutoShape 22"/>
                      <a:cNvSpPr>
                        <a:spLocks noChangeArrowheads="1"/>
                      </a:cNvSpPr>
                    </a:nvSpPr>
                    <a:spPr bwMode="gray">
                      <a:xfrm>
                        <a:off x="3362325" y="3935413"/>
                        <a:ext cx="533400" cy="381000"/>
                      </a:xfrm>
                      <a:prstGeom prst="rightArrow">
                        <a:avLst>
                          <a:gd name="adj1" fmla="val 50000"/>
                          <a:gd name="adj2" fmla="val 58333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1527" name="AutoShape 23"/>
                      <a:cNvSpPr>
                        <a:spLocks noChangeArrowheads="1"/>
                      </a:cNvSpPr>
                    </a:nvSpPr>
                    <a:spPr bwMode="gray">
                      <a:xfrm>
                        <a:off x="3352800" y="5281613"/>
                        <a:ext cx="533400" cy="381000"/>
                      </a:xfrm>
                      <a:prstGeom prst="rightArrow">
                        <a:avLst>
                          <a:gd name="adj1" fmla="val 50000"/>
                          <a:gd name="adj2" fmla="val 58333"/>
                        </a:avLst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3733800"/>
            <wp:effectExtent l="0" t="0" r="0" b="0"/>
            <wp:docPr id="18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755696"/>
                      <a:chOff x="0" y="1142984"/>
                      <a:chExt cx="9144000" cy="5755696"/>
                    </a:xfrm>
                  </a:grpSpPr>
                  <a:sp>
                    <a:nvSpPr>
                      <a:cNvPr id="43010" name="AutoShape 2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1687513" y="4033838"/>
                        <a:ext cx="2655887" cy="1830387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100000">
                            <a:schemeClr val="folHlink">
                              <a:gamma/>
                              <a:shade val="50980"/>
                              <a:invGamma/>
                            </a:schemeClr>
                          </a:gs>
                        </a:gsLst>
                        <a:lin ang="18900000" scaled="1"/>
                      </a:gradFill>
                      <a:ln w="2857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3011" name="AutoShape 3"/>
                      <a:cNvSpPr>
                        <a:spLocks noChangeArrowheads="1"/>
                      </a:cNvSpPr>
                    </a:nvSpPr>
                    <a:spPr bwMode="ltGray">
                      <a:xfrm>
                        <a:off x="4481513" y="2157413"/>
                        <a:ext cx="2655887" cy="1830387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82353"/>
                              <a:invGamma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18900000" scaled="1"/>
                      </a:gradFill>
                      <a:ln w="2857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3012" name="AutoShape 4"/>
                      <a:cNvSpPr>
                        <a:spLocks noChangeArrowheads="1"/>
                      </a:cNvSpPr>
                    </a:nvSpPr>
                    <a:spPr bwMode="ltGray">
                      <a:xfrm>
                        <a:off x="1689100" y="2157413"/>
                        <a:ext cx="2655888" cy="1830387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accent2"/>
                          </a:gs>
                          <a:gs pos="100000">
                            <a:schemeClr val="accent2">
                              <a:gamma/>
                              <a:shade val="76078"/>
                              <a:invGamma/>
                            </a:schemeClr>
                          </a:gs>
                        </a:gsLst>
                        <a:lin ang="2700000" scaled="1"/>
                      </a:gradFill>
                      <a:ln w="2857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3013" name="AutoShape 5"/>
                      <a:cNvSpPr>
                        <a:spLocks noChangeArrowheads="1"/>
                      </a:cNvSpPr>
                    </a:nvSpPr>
                    <a:spPr bwMode="ltGray">
                      <a:xfrm flipV="1">
                        <a:off x="3087688" y="2154238"/>
                        <a:ext cx="2655887" cy="1830387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accent2">
                              <a:gamma/>
                              <a:shade val="60392"/>
                              <a:invGamma/>
                            </a:schemeClr>
                          </a:gs>
                          <a:gs pos="100000">
                            <a:schemeClr val="accent2"/>
                          </a:gs>
                        </a:gsLst>
                        <a:lin ang="5400000" scaled="1"/>
                      </a:gradFill>
                      <a:ln w="2857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3014" name="AutoShape 6"/>
                      <a:cNvSpPr>
                        <a:spLocks noChangeArrowheads="1"/>
                      </a:cNvSpPr>
                    </a:nvSpPr>
                    <a:spPr bwMode="gray">
                      <a:xfrm>
                        <a:off x="3082925" y="4030663"/>
                        <a:ext cx="2655888" cy="1830387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folHlink">
                              <a:gamma/>
                              <a:shade val="76078"/>
                              <a:invGamma/>
                            </a:schemeClr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2857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3015" name="AutoShape 7"/>
                      <a:cNvSpPr>
                        <a:spLocks noChangeArrowheads="1"/>
                      </a:cNvSpPr>
                    </a:nvSpPr>
                    <a:spPr bwMode="gray">
                      <a:xfrm flipV="1">
                        <a:off x="4478338" y="4033838"/>
                        <a:ext cx="2654300" cy="1830387"/>
                      </a:xfrm>
                      <a:prstGeom prst="triangle">
                        <a:avLst>
                          <a:gd name="adj" fmla="val 50000"/>
                        </a:avLst>
                      </a:prstGeom>
                      <a:gradFill rotWithShape="1">
                        <a:gsLst>
                          <a:gs pos="0">
                            <a:schemeClr val="folHlink">
                              <a:gamma/>
                              <a:shade val="72941"/>
                              <a:invGamma/>
                            </a:schemeClr>
                          </a:gs>
                          <a:gs pos="100000">
                            <a:schemeClr val="folHlink"/>
                          </a:gs>
                        </a:gsLst>
                        <a:lin ang="2700000" scaled="1"/>
                      </a:gradFill>
                      <a:ln w="28575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bg2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3016" name="Rectangle 8"/>
                      <a:cNvSpPr>
                        <a:spLocks noChangeArrowheads="1"/>
                      </a:cNvSpPr>
                    </a:nvSpPr>
                    <a:spPr bwMode="black">
                      <a:xfrm>
                        <a:off x="3690938" y="2260600"/>
                        <a:ext cx="143192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Терцина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017" name="Rectangle 9"/>
                      <a:cNvSpPr>
                        <a:spLocks noChangeArrowheads="1"/>
                      </a:cNvSpPr>
                    </a:nvSpPr>
                    <a:spPr bwMode="white">
                      <a:xfrm>
                        <a:off x="2301875" y="4298950"/>
                        <a:ext cx="143192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Рондель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018" name="Rectangle 10"/>
                      <a:cNvSpPr>
                        <a:spLocks noChangeArrowheads="1"/>
                      </a:cNvSpPr>
                    </a:nvSpPr>
                    <a:spPr bwMode="white">
                      <a:xfrm>
                        <a:off x="5041900" y="4298950"/>
                        <a:ext cx="143192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Октава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019" name="Rectangle 11"/>
                      <a:cNvSpPr>
                        <a:spLocks noChangeArrowheads="1"/>
                      </a:cNvSpPr>
                    </a:nvSpPr>
                    <a:spPr bwMode="white">
                      <a:xfrm>
                        <a:off x="3690938" y="4984750"/>
                        <a:ext cx="143192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Тріолет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020" name="Rectangle 12"/>
                      <a:cNvSpPr>
                        <a:spLocks noChangeArrowheads="1"/>
                      </a:cNvSpPr>
                    </a:nvSpPr>
                    <a:spPr bwMode="black">
                      <a:xfrm>
                        <a:off x="0" y="1785926"/>
                        <a:ext cx="2786082" cy="2031325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Чотирнадцятирядкова строфа 5- або 6-стопного ямба, що складається з 2 чотиривіршів і 2 тривіршів (</a:t>
                          </a:r>
                          <a:r>
                            <a:rPr lang="en-US" dirty="0" smtClean="0"/>
                            <a:t>ababababcddc)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3021" name="Rectangle 13"/>
                      <a:cNvSpPr>
                        <a:spLocks noChangeArrowheads="1"/>
                      </a:cNvSpPr>
                    </a:nvSpPr>
                    <a:spPr bwMode="black">
                      <a:xfrm>
                        <a:off x="6357950" y="2285992"/>
                        <a:ext cx="2786050" cy="1200329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r"/>
                          <a:r>
                            <a:rPr lang="uk-UA" dirty="0" smtClean="0"/>
                            <a:t> шестирядкова строфа 5- та </a:t>
                          </a:r>
                          <a:r>
                            <a:rPr lang="en-US" dirty="0" smtClean="0"/>
                            <a:t>6</a:t>
                          </a:r>
                          <a:r>
                            <a:rPr lang="uk-UA" dirty="0" smtClean="0"/>
                            <a:t>-стопного ямба , найчастіше з </a:t>
                          </a:r>
                          <a:r>
                            <a:rPr lang="uk-UA" dirty="0" smtClean="0"/>
                            <a:t>римув</a:t>
                          </a:r>
                          <a:r>
                            <a:rPr lang="en-US" dirty="0"/>
                            <a:t>a</a:t>
                          </a:r>
                          <a:r>
                            <a:rPr lang="uk-UA" dirty="0" smtClean="0"/>
                            <a:t>нням 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smtClean="0"/>
                            <a:t>abaacc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3022" name="Rectangle 14"/>
                      <a:cNvSpPr>
                        <a:spLocks noChangeArrowheads="1"/>
                      </a:cNvSpPr>
                    </a:nvSpPr>
                    <a:spPr bwMode="black">
                      <a:xfrm>
                        <a:off x="0" y="4286256"/>
                        <a:ext cx="2357422" cy="1754326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uk-UA" dirty="0"/>
                            <a:t>т</a:t>
                          </a:r>
                          <a:r>
                            <a:rPr lang="uk-UA" dirty="0" smtClean="0"/>
                            <a:t>ринадцяти-</a:t>
                          </a:r>
                        </a:p>
                        <a:p>
                          <a:r>
                            <a:rPr lang="uk-UA" dirty="0" smtClean="0"/>
                            <a:t>рядкова строфа на дві рими, у якій тричі повторюється перший рядок, двічі другий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3023" name="Rectangle 15"/>
                      <a:cNvSpPr>
                        <a:spLocks noChangeArrowheads="1"/>
                      </a:cNvSpPr>
                    </a:nvSpPr>
                    <a:spPr bwMode="black">
                      <a:xfrm>
                        <a:off x="6286512" y="4786322"/>
                        <a:ext cx="2857488" cy="92333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r"/>
                          <a:r>
                            <a:rPr lang="uk-UA" dirty="0" smtClean="0"/>
                            <a:t> восьмирядкова строфа 5- або 6-стопного ямба з римуванням </a:t>
                          </a:r>
                          <a:r>
                            <a:rPr lang="en-US" dirty="0" smtClean="0"/>
                            <a:t> abababcc</a:t>
                          </a:r>
                          <a:r>
                            <a:rPr lang="uk-UA" dirty="0" smtClean="0"/>
                            <a:t> 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3024" name="Rectangle 16"/>
                      <a:cNvSpPr>
                        <a:spLocks noChangeArrowheads="1"/>
                      </a:cNvSpPr>
                    </a:nvSpPr>
                    <a:spPr bwMode="black">
                      <a:xfrm>
                        <a:off x="2571736" y="1142984"/>
                        <a:ext cx="4071966" cy="92333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/>
                            <a:t>т</a:t>
                          </a:r>
                          <a:r>
                            <a:rPr lang="uk-UA" dirty="0" smtClean="0"/>
                            <a:t>рирядкова строфа п</a:t>
                          </a:r>
                          <a:r>
                            <a:rPr lang="en-US" dirty="0" smtClean="0"/>
                            <a:t>’</a:t>
                          </a:r>
                          <a:r>
                            <a:rPr lang="uk-UA" dirty="0" smtClean="0"/>
                            <a:t>ятистопного ямба з римуванням </a:t>
                          </a:r>
                          <a:r>
                            <a:rPr lang="en-US" dirty="0" smtClean="0"/>
                            <a:t>aba</a:t>
                          </a:r>
                          <a:r>
                            <a:rPr lang="uk-UA" dirty="0" smtClean="0"/>
                            <a:t>, у наступній строфі - </a:t>
                          </a:r>
                          <a:r>
                            <a:rPr lang="en-US" dirty="0" smtClean="0"/>
                            <a:t>bcb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3025" name="Rectangle 17"/>
                      <a:cNvSpPr>
                        <a:spLocks noChangeArrowheads="1"/>
                      </a:cNvSpPr>
                    </a:nvSpPr>
                    <a:spPr bwMode="black">
                      <a:xfrm>
                        <a:off x="1928794" y="5975350"/>
                        <a:ext cx="5000660" cy="92333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/>
                            <a:t>в</a:t>
                          </a:r>
                          <a:r>
                            <a:rPr lang="uk-UA" dirty="0" smtClean="0"/>
                            <a:t>осьмирядкова строфа</a:t>
                          </a:r>
                          <a:r>
                            <a:rPr lang="uk-UA" dirty="0"/>
                            <a:t>,</a:t>
                          </a:r>
                          <a:r>
                            <a:rPr lang="uk-UA" dirty="0" smtClean="0"/>
                            <a:t> у якій повторюються рядки: 1-ий у 4-ому та 8-ому, 2-ий – у 7-ому або 1-ий у 4-ому і 7-ому, 2-ий у 8-ому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43026" name="Rectangle 18"/>
                      <a:cNvSpPr>
                        <a:spLocks noChangeArrowheads="1"/>
                      </a:cNvSpPr>
                    </a:nvSpPr>
                    <a:spPr bwMode="black">
                      <a:xfrm>
                        <a:off x="2301875" y="2940050"/>
                        <a:ext cx="143192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Сонет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3027" name="Rectangle 19"/>
                      <a:cNvSpPr>
                        <a:spLocks noChangeArrowheads="1"/>
                      </a:cNvSpPr>
                    </a:nvSpPr>
                    <a:spPr bwMode="black">
                      <a:xfrm>
                        <a:off x="5041900" y="2940050"/>
                        <a:ext cx="1431925" cy="400110"/>
                      </a:xfrm>
                      <a:prstGeom prst="rect">
                        <a:avLst/>
                      </a:prstGeom>
                      <a:noFill/>
                      <a:ln w="9525" algn="ctr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uk-UA" sz="2000" b="1" dirty="0" smtClean="0">
                              <a:solidFill>
                                <a:srgbClr val="FFFFFF"/>
                              </a:solidFill>
                            </a:rPr>
                            <a:t>Секстина</a:t>
                          </a:r>
                          <a:endParaRPr lang="en-US" sz="2000" b="1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</a:sp>
                  <a:grpSp>
                    <a:nvGrpSpPr>
                      <a:cNvPr id="43028" name="Group 20"/>
                      <a:cNvGrpSpPr>
                        <a:grpSpLocks/>
                      </a:cNvGrpSpPr>
                    </a:nvGrpSpPr>
                    <a:grpSpPr bwMode="auto">
                      <a:xfrm>
                        <a:off x="3425825" y="3354388"/>
                        <a:ext cx="1920875" cy="1289050"/>
                        <a:chOff x="2363" y="2075"/>
                        <a:chExt cx="1210" cy="812"/>
                      </a:xfrm>
                    </a:grpSpPr>
                    <a:sp>
                      <a:nvSpPr>
                        <a:cNvPr id="43029" name="AutoShape 2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363" y="2075"/>
                          <a:ext cx="1210" cy="812"/>
                        </a:xfrm>
                        <a:prstGeom prst="hexagon">
                          <a:avLst>
                            <a:gd name="adj" fmla="val 37254"/>
                            <a:gd name="vf" fmla="val 115470"/>
                          </a:avLst>
                        </a:prstGeom>
                        <a:solidFill>
                          <a:srgbClr val="F8F8F8">
                            <a:alpha val="50000"/>
                          </a:srgbClr>
                        </a:solidFill>
                        <a:ln w="19050" algn="ctr">
                          <a:solidFill>
                            <a:srgbClr val="F8F8F8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3030" name="AutoShape 2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395" y="2095"/>
                          <a:ext cx="1138" cy="764"/>
                        </a:xfrm>
                        <a:prstGeom prst="hexagon">
                          <a:avLst>
                            <a:gd name="adj" fmla="val 37238"/>
                            <a:gd name="vf" fmla="val 115470"/>
                          </a:avLst>
                        </a:prstGeom>
                        <a:solidFill>
                          <a:srgbClr val="F8F8F8"/>
                        </a:solidFill>
                        <a:ln w="19050" algn="ctr">
                          <a:solidFill>
                            <a:srgbClr val="F8F8F8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43031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3357554" y="3643314"/>
                        <a:ext cx="2000264" cy="89255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600" b="1" dirty="0" smtClean="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</a:rPr>
                            <a:t>Романські строфи</a:t>
                          </a:r>
                          <a:endParaRPr lang="en-US" sz="2600" b="1" dirty="0">
                            <a:solidFill>
                              <a:srgbClr val="000000"/>
                            </a:solidFill>
                            <a:effectLst>
                              <a:outerShdw blurRad="38100" dist="38100" dir="2700000" algn="tl">
                                <a:srgbClr val="FFFFFF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333776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4C" w:rsidRPr="005A1FB4" w:rsidRDefault="00154D4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своєння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 із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змогу учням усвідомити сутність художніх явищ, глибше осягнути духовний досвід </w:t>
      </w:r>
      <w:r w:rsidR="001460F0" w:rsidRPr="005A1FB4">
        <w:rPr>
          <w:rFonts w:ascii="Times New Roman" w:hAnsi="Times New Roman" w:cs="Times New Roman"/>
          <w:sz w:val="28"/>
          <w:szCs w:val="28"/>
        </w:rPr>
        <w:t>людства.</w:t>
      </w:r>
      <w:r w:rsidR="001460F0" w:rsidRPr="005A1FB4">
        <w:rPr>
          <w:noProof/>
          <w:lang w:eastAsia="ru-RU"/>
        </w:rPr>
        <w:t xml:space="preserve"> </w:t>
      </w:r>
      <w:r w:rsidR="001460F0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5324475" y="89154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101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164" w:rsidRPr="005A1FB4" w:rsidRDefault="00CB3164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br w:type="page"/>
      </w:r>
    </w:p>
    <w:p w:rsidR="007C7DAF" w:rsidRPr="005A1FB4" w:rsidRDefault="007C7DAF" w:rsidP="002518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lastRenderedPageBreak/>
        <w:t>Дод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ток Г</w:t>
      </w:r>
    </w:p>
    <w:p w:rsidR="00D01412" w:rsidRPr="005A1FB4" w:rsidRDefault="00AE31B0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5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1FB4">
        <w:rPr>
          <w:rFonts w:ascii="Times New Roman" w:hAnsi="Times New Roman" w:cs="Times New Roman"/>
          <w:b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ТУРН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 ТВОРЧІСТЬ</w:t>
      </w:r>
    </w:p>
    <w:p w:rsidR="003619B4" w:rsidRPr="005A1FB4" w:rsidRDefault="003619B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31B0" w:rsidRPr="005A1FB4" w:rsidRDefault="00AE31B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Творчість і творч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діяльність </w:t>
      </w:r>
      <w:r w:rsidR="001F4785" w:rsidRPr="005A1FB4">
        <w:rPr>
          <w:rFonts w:ascii="Times New Roman" w:hAnsi="Times New Roman" w:cs="Times New Roman"/>
          <w:sz w:val="28"/>
          <w:szCs w:val="28"/>
        </w:rPr>
        <w:t xml:space="preserve">людини </w:t>
      </w:r>
      <w:r w:rsidRPr="005A1FB4">
        <w:rPr>
          <w:rFonts w:ascii="Times New Roman" w:hAnsi="Times New Roman" w:cs="Times New Roman"/>
          <w:sz w:val="28"/>
          <w:szCs w:val="28"/>
        </w:rPr>
        <w:t>ви</w:t>
      </w:r>
      <w:r w:rsidR="001460F0" w:rsidRPr="005A1FB4">
        <w:rPr>
          <w:rFonts w:ascii="Times New Roman" w:hAnsi="Times New Roman" w:cs="Times New Roman"/>
          <w:sz w:val="28"/>
          <w:szCs w:val="28"/>
        </w:rPr>
        <w:t>явля</w:t>
      </w:r>
      <w:r w:rsidRPr="005A1FB4">
        <w:rPr>
          <w:rFonts w:ascii="Times New Roman" w:hAnsi="Times New Roman" w:cs="Times New Roman"/>
          <w:sz w:val="28"/>
          <w:szCs w:val="28"/>
        </w:rPr>
        <w:t xml:space="preserve">ють </w:t>
      </w:r>
      <w:r w:rsidR="003619B4" w:rsidRPr="005A1FB4">
        <w:rPr>
          <w:rFonts w:ascii="Times New Roman" w:hAnsi="Times New Roman" w:cs="Times New Roman"/>
          <w:sz w:val="28"/>
          <w:szCs w:val="28"/>
        </w:rPr>
        <w:t xml:space="preserve">її цінність, </w:t>
      </w:r>
      <w:r w:rsidRPr="005A1FB4">
        <w:rPr>
          <w:rFonts w:ascii="Times New Roman" w:hAnsi="Times New Roman" w:cs="Times New Roman"/>
          <w:sz w:val="28"/>
          <w:szCs w:val="28"/>
        </w:rPr>
        <w:t>індивіду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льність</w:t>
      </w:r>
      <w:r w:rsidR="003619B4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Pr="005A1FB4">
        <w:rPr>
          <w:rFonts w:ascii="Times New Roman" w:hAnsi="Times New Roman" w:cs="Times New Roman"/>
          <w:sz w:val="28"/>
          <w:szCs w:val="28"/>
        </w:rPr>
        <w:t>Творч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ктивність є системотворчою </w:t>
      </w:r>
      <w:r w:rsidR="003619B4" w:rsidRPr="005A1FB4">
        <w:rPr>
          <w:rFonts w:ascii="Times New Roman" w:hAnsi="Times New Roman" w:cs="Times New Roman"/>
          <w:sz w:val="28"/>
          <w:szCs w:val="28"/>
        </w:rPr>
        <w:t>рисою особистості, що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є її шлях д</w:t>
      </w:r>
      <w:r w:rsidRPr="005A1FB4">
        <w:rPr>
          <w:rFonts w:ascii="Times New Roman" w:hAnsi="Times New Roman" w:cs="Times New Roman"/>
          <w:sz w:val="28"/>
          <w:szCs w:val="28"/>
        </w:rPr>
        <w:t>о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мовдоскон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лення. </w:t>
      </w:r>
      <w:r w:rsidR="003619B4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BA5" w:rsidRPr="005A1FB4" w:rsidRDefault="00867BA5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розвитку творчих здібностей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вжди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дже творч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особистість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ктивну життєву позицію,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тивність – обов’язков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розвитку особистісного потенці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людини.</w:t>
      </w:r>
      <w:r w:rsidR="00303876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BA5" w:rsidRPr="005A1FB4" w:rsidRDefault="00AE31B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чення </w:t>
      </w:r>
      <w:r w:rsidR="003619B4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ння творчих робіт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для розвитку кре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тивних можливостей </w:t>
      </w:r>
      <w:r w:rsidR="003619B4" w:rsidRPr="005A1FB4">
        <w:rPr>
          <w:rFonts w:ascii="Times New Roman" w:hAnsi="Times New Roman" w:cs="Times New Roman"/>
          <w:sz w:val="28"/>
          <w:szCs w:val="28"/>
        </w:rPr>
        <w:t>поляг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є у творчій 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нсформ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ції пережитих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жень, у пошукові нових нест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619B4" w:rsidRPr="005A1FB4">
        <w:rPr>
          <w:rFonts w:ascii="Times New Roman" w:hAnsi="Times New Roman" w:cs="Times New Roman"/>
          <w:sz w:val="28"/>
          <w:szCs w:val="28"/>
        </w:rPr>
        <w:t xml:space="preserve">ртних рішень, </w:t>
      </w:r>
      <w:r w:rsidRPr="005A1FB4">
        <w:rPr>
          <w:rFonts w:ascii="Times New Roman" w:hAnsi="Times New Roman" w:cs="Times New Roman"/>
          <w:sz w:val="28"/>
          <w:szCs w:val="28"/>
        </w:rPr>
        <w:t>у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нні чуття мови, поповненні </w:t>
      </w:r>
      <w:r w:rsidR="00DA5C48" w:rsidRPr="005A1FB4">
        <w:rPr>
          <w:rFonts w:ascii="Times New Roman" w:hAnsi="Times New Roman" w:cs="Times New Roman"/>
          <w:sz w:val="28"/>
          <w:szCs w:val="28"/>
        </w:rPr>
        <w:t>словник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A5C48" w:rsidRPr="005A1FB4">
        <w:rPr>
          <w:rFonts w:ascii="Times New Roman" w:hAnsi="Times New Roman" w:cs="Times New Roman"/>
          <w:sz w:val="28"/>
          <w:szCs w:val="28"/>
        </w:rPr>
        <w:t xml:space="preserve"> учнів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867BA5" w:rsidRPr="005A1FB4">
        <w:rPr>
          <w:rFonts w:ascii="Times New Roman" w:hAnsi="Times New Roman" w:cs="Times New Roman"/>
          <w:sz w:val="28"/>
          <w:szCs w:val="28"/>
        </w:rPr>
        <w:t>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67BA5" w:rsidRPr="005A1FB4">
        <w:rPr>
          <w:rFonts w:ascii="Times New Roman" w:hAnsi="Times New Roman" w:cs="Times New Roman"/>
          <w:sz w:val="28"/>
          <w:szCs w:val="28"/>
        </w:rPr>
        <w:t>льність мислення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67BA5" w:rsidRPr="005A1FB4">
        <w:rPr>
          <w:rFonts w:ascii="Times New Roman" w:hAnsi="Times New Roman" w:cs="Times New Roman"/>
          <w:sz w:val="28"/>
          <w:szCs w:val="28"/>
        </w:rPr>
        <w:t xml:space="preserve">лежить від уміння </w:t>
      </w:r>
      <w:r w:rsidR="003C6FF8" w:rsidRPr="005A1FB4">
        <w:rPr>
          <w:rFonts w:ascii="Times New Roman" w:hAnsi="Times New Roman" w:cs="Times New Roman"/>
          <w:sz w:val="28"/>
          <w:szCs w:val="28"/>
        </w:rPr>
        <w:t>пов’язув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ти</w:t>
      </w:r>
      <w:r w:rsidR="00867BA5" w:rsidRPr="005A1FB4">
        <w:rPr>
          <w:rFonts w:ascii="Times New Roman" w:hAnsi="Times New Roman" w:cs="Times New Roman"/>
          <w:sz w:val="28"/>
          <w:szCs w:val="28"/>
        </w:rPr>
        <w:t xml:space="preserve">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67BA5" w:rsidRPr="005A1FB4">
        <w:rPr>
          <w:rFonts w:ascii="Times New Roman" w:hAnsi="Times New Roman" w:cs="Times New Roman"/>
          <w:sz w:val="28"/>
          <w:szCs w:val="28"/>
        </w:rPr>
        <w:t>лекі для звич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67BA5" w:rsidRPr="005A1FB4">
        <w:rPr>
          <w:rFonts w:ascii="Times New Roman" w:hAnsi="Times New Roman" w:cs="Times New Roman"/>
          <w:sz w:val="28"/>
          <w:szCs w:val="28"/>
        </w:rPr>
        <w:t>йного сприйняття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60F0" w:rsidRPr="005A1FB4">
        <w:rPr>
          <w:rFonts w:ascii="Times New Roman" w:hAnsi="Times New Roman" w:cs="Times New Roman"/>
          <w:sz w:val="28"/>
          <w:szCs w:val="28"/>
        </w:rPr>
        <w:t xml:space="preserve">зи предметів. </w:t>
      </w:r>
      <w:r w:rsidR="00867BA5" w:rsidRPr="005A1FB4">
        <w:rPr>
          <w:rFonts w:ascii="Times New Roman" w:hAnsi="Times New Roman" w:cs="Times New Roman"/>
          <w:sz w:val="28"/>
          <w:szCs w:val="28"/>
        </w:rPr>
        <w:t>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67BA5" w:rsidRPr="005A1FB4">
        <w:rPr>
          <w:rFonts w:ascii="Times New Roman" w:hAnsi="Times New Roman" w:cs="Times New Roman"/>
          <w:sz w:val="28"/>
          <w:szCs w:val="28"/>
        </w:rPr>
        <w:t xml:space="preserve">ння і розвиток здібностей учнів до творчої діяльності – </w:t>
      </w:r>
      <w:r w:rsidR="001460F0" w:rsidRPr="005A1FB4">
        <w:rPr>
          <w:rFonts w:ascii="Times New Roman" w:hAnsi="Times New Roman" w:cs="Times New Roman"/>
          <w:sz w:val="28"/>
          <w:szCs w:val="28"/>
        </w:rPr>
        <w:t>важливий напрям</w:t>
      </w:r>
      <w:r w:rsidR="00867BA5" w:rsidRPr="005A1FB4">
        <w:rPr>
          <w:rFonts w:ascii="Times New Roman" w:hAnsi="Times New Roman" w:cs="Times New Roman"/>
          <w:sz w:val="28"/>
          <w:szCs w:val="28"/>
        </w:rPr>
        <w:t xml:space="preserve"> роботи з філологічно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67BA5"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867BA5" w:rsidRPr="005A1FB4">
        <w:rPr>
          <w:rFonts w:ascii="Times New Roman" w:hAnsi="Times New Roman" w:cs="Times New Roman"/>
          <w:sz w:val="28"/>
          <w:szCs w:val="28"/>
        </w:rPr>
        <w:t>ними дітьми</w:t>
      </w:r>
      <w:r w:rsidR="00303876" w:rsidRPr="005A1FB4">
        <w:rPr>
          <w:rFonts w:ascii="Times New Roman" w:hAnsi="Times New Roman" w:cs="Times New Roman"/>
          <w:sz w:val="28"/>
          <w:szCs w:val="28"/>
        </w:rPr>
        <w:t>.</w:t>
      </w:r>
      <w:r w:rsidR="00867BA5"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1B0" w:rsidRPr="005A1FB4" w:rsidRDefault="00DA5C48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думку </w:t>
      </w:r>
      <w:r w:rsidR="00AE31B0" w:rsidRPr="005A1FB4">
        <w:rPr>
          <w:rFonts w:ascii="Times New Roman" w:hAnsi="Times New Roman" w:cs="Times New Roman"/>
          <w:sz w:val="28"/>
          <w:szCs w:val="28"/>
        </w:rPr>
        <w:t>В.</w:t>
      </w:r>
      <w:r w:rsidRPr="005A1FB4">
        <w:rPr>
          <w:rFonts w:ascii="Times New Roman" w:hAnsi="Times New Roman" w:cs="Times New Roman"/>
          <w:sz w:val="28"/>
          <w:szCs w:val="28"/>
        </w:rPr>
        <w:t> О. Сухомлинського,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творчість</w:t>
      </w:r>
      <w:r w:rsidRPr="005A1FB4">
        <w:rPr>
          <w:rFonts w:ascii="Times New Roman" w:hAnsi="Times New Roman" w:cs="Times New Roman"/>
          <w:sz w:val="28"/>
          <w:szCs w:val="28"/>
        </w:rPr>
        <w:t>, 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поетичн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доступн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кожному,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не є привілеєм особливо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них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303876" w:rsidRPr="005A1FB4">
        <w:rPr>
          <w:rFonts w:ascii="Times New Roman" w:hAnsi="Times New Roman" w:cs="Times New Roman"/>
          <w:sz w:val="28"/>
          <w:szCs w:val="28"/>
        </w:rPr>
        <w:t>Було б неспр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03876" w:rsidRPr="005A1FB4">
        <w:rPr>
          <w:rFonts w:ascii="Times New Roman" w:hAnsi="Times New Roman" w:cs="Times New Roman"/>
          <w:sz w:val="28"/>
          <w:szCs w:val="28"/>
        </w:rPr>
        <w:t>ведливо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03876" w:rsidRPr="005A1FB4">
        <w:rPr>
          <w:rFonts w:ascii="Times New Roman" w:hAnsi="Times New Roman" w:cs="Times New Roman"/>
          <w:sz w:val="28"/>
          <w:szCs w:val="28"/>
        </w:rPr>
        <w:t>чити в дитині сформов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03876" w:rsidRPr="005A1FB4">
        <w:rPr>
          <w:rFonts w:ascii="Times New Roman" w:hAnsi="Times New Roman" w:cs="Times New Roman"/>
          <w:sz w:val="28"/>
          <w:szCs w:val="28"/>
        </w:rPr>
        <w:t>ного 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03876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 xml:space="preserve"> їхні</w:t>
      </w:r>
      <w:r w:rsidR="00303876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521E0E" w:rsidRPr="005A1FB4">
        <w:rPr>
          <w:rFonts w:ascii="Times New Roman" w:hAnsi="Times New Roman" w:cs="Times New Roman"/>
          <w:sz w:val="28"/>
          <w:szCs w:val="28"/>
        </w:rPr>
        <w:t>творчі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турні спроби оцінюв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ти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 xml:space="preserve"> вимог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ми до художніх творів письменників</w:t>
      </w:r>
      <w:r w:rsidR="001460F0" w:rsidRPr="005A1FB4">
        <w:rPr>
          <w:rFonts w:ascii="Times New Roman" w:hAnsi="Times New Roman" w:cs="Times New Roman"/>
          <w:sz w:val="28"/>
          <w:szCs w:val="28"/>
        </w:rPr>
        <w:t>, проте творчі вміння дітей потрібно постійно удосконалювати</w:t>
      </w:r>
      <w:r w:rsidR="00521E0E" w:rsidRPr="005A1FB4">
        <w:rPr>
          <w:rFonts w:ascii="Times New Roman" w:hAnsi="Times New Roman" w:cs="Times New Roman"/>
          <w:sz w:val="28"/>
          <w:szCs w:val="28"/>
        </w:rPr>
        <w:t>.</w:t>
      </w:r>
    </w:p>
    <w:p w:rsidR="00DA5C48" w:rsidRPr="005A1FB4" w:rsidRDefault="00DA5C48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вичок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турної творчості сприяє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розвитку </w:t>
      </w:r>
      <w:r w:rsidRPr="005A1FB4">
        <w:rPr>
          <w:rFonts w:ascii="Times New Roman" w:hAnsi="Times New Roman" w:cs="Times New Roman"/>
          <w:sz w:val="28"/>
          <w:szCs w:val="28"/>
        </w:rPr>
        <w:t xml:space="preserve">внутрішнього світу кожного учня, його </w:t>
      </w:r>
      <w:r w:rsidR="00AE31B0" w:rsidRPr="005A1FB4">
        <w:rPr>
          <w:rFonts w:ascii="Times New Roman" w:hAnsi="Times New Roman" w:cs="Times New Roman"/>
          <w:sz w:val="28"/>
          <w:szCs w:val="28"/>
        </w:rPr>
        <w:t>інт</w:t>
      </w:r>
      <w:r w:rsidRPr="005A1FB4">
        <w:rPr>
          <w:rFonts w:ascii="Times New Roman" w:hAnsi="Times New Roman" w:cs="Times New Roman"/>
          <w:sz w:val="28"/>
          <w:szCs w:val="28"/>
        </w:rPr>
        <w:t>електу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емоційної сфери. Учитель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</w:t>
      </w:r>
      <w:r w:rsidR="001460F0" w:rsidRPr="005A1FB4">
        <w:rPr>
          <w:rFonts w:ascii="Times New Roman" w:hAnsi="Times New Roman" w:cs="Times New Roman"/>
          <w:sz w:val="28"/>
          <w:szCs w:val="28"/>
        </w:rPr>
        <w:t>удосконалювати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нові, цінні для творчості якості, </w:t>
      </w:r>
      <w:r w:rsidRPr="005A1FB4">
        <w:rPr>
          <w:rFonts w:ascii="Times New Roman" w:hAnsi="Times New Roman" w:cs="Times New Roman"/>
          <w:sz w:val="28"/>
          <w:szCs w:val="28"/>
        </w:rPr>
        <w:t>водноч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зв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ючи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 xml:space="preserve">щирість, емоційність, </w:t>
      </w:r>
      <w:r w:rsidR="00AE31B0"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мобутню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ктивність,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соці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тивність мислення, </w:t>
      </w:r>
      <w:r w:rsidRPr="005A1FB4">
        <w:rPr>
          <w:rFonts w:ascii="Times New Roman" w:hAnsi="Times New Roman" w:cs="Times New Roman"/>
          <w:sz w:val="28"/>
          <w:szCs w:val="28"/>
        </w:rPr>
        <w:t>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ктерні для дитячого сприйняття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C959BE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2428875" y="842962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69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BD3" w:rsidRDefault="00DA5C48" w:rsidP="00251832">
      <w:pPr>
        <w:spacing w:after="0" w:line="360" w:lineRule="auto"/>
        <w:ind w:firstLine="851"/>
        <w:jc w:val="both"/>
        <w:rPr>
          <w:noProof/>
          <w:lang w:eastAsia="ru-RU"/>
        </w:rPr>
      </w:pPr>
      <w:r w:rsidRPr="005A1FB4">
        <w:rPr>
          <w:rFonts w:ascii="Times New Roman" w:hAnsi="Times New Roman" w:cs="Times New Roman"/>
          <w:sz w:val="28"/>
          <w:szCs w:val="28"/>
        </w:rPr>
        <w:t>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 </w:t>
      </w:r>
      <w:r w:rsidR="00AE31B0" w:rsidRPr="005A1FB4">
        <w:rPr>
          <w:rFonts w:ascii="Times New Roman" w:hAnsi="Times New Roman" w:cs="Times New Roman"/>
          <w:sz w:val="28"/>
          <w:szCs w:val="28"/>
        </w:rPr>
        <w:t>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в дітей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уміння 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460F0" w:rsidRPr="005A1FB4">
        <w:rPr>
          <w:rFonts w:ascii="Times New Roman" w:hAnsi="Times New Roman" w:cs="Times New Roman"/>
          <w:sz w:val="28"/>
          <w:szCs w:val="28"/>
        </w:rPr>
        <w:t>ти вірші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потрібно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 й те, що ці </w:t>
      </w:r>
      <w:r w:rsidR="001460F0" w:rsidRPr="005A1FB4">
        <w:rPr>
          <w:rFonts w:ascii="Times New Roman" w:hAnsi="Times New Roman" w:cs="Times New Roman"/>
          <w:sz w:val="28"/>
          <w:szCs w:val="28"/>
        </w:rPr>
        <w:t>навички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учень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використовув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кож і в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нест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ртних ситу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ціях, вони </w:t>
      </w:r>
      <w:r w:rsidR="000F5180" w:rsidRPr="005A1FB4">
        <w:rPr>
          <w:rFonts w:ascii="Times New Roman" w:hAnsi="Times New Roman" w:cs="Times New Roman"/>
          <w:sz w:val="28"/>
          <w:szCs w:val="28"/>
        </w:rPr>
        <w:t>повинні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сприяти розвиткові </w:t>
      </w:r>
      <w:r w:rsidR="00AE31B0" w:rsidRPr="005A1FB4">
        <w:rPr>
          <w:rFonts w:ascii="Times New Roman" w:hAnsi="Times New Roman" w:cs="Times New Roman"/>
          <w:sz w:val="28"/>
          <w:szCs w:val="28"/>
        </w:rPr>
        <w:t>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льних здібностей і творчого мислення школярів</w:t>
      </w:r>
      <w:r w:rsidR="005F75FA" w:rsidRPr="005A1FB4">
        <w:rPr>
          <w:rFonts w:ascii="Times New Roman" w:hAnsi="Times New Roman" w:cs="Times New Roman"/>
          <w:sz w:val="28"/>
          <w:szCs w:val="28"/>
        </w:rPr>
        <w:t>,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 xml:space="preserve">нню в учнів потреби </w:t>
      </w:r>
      <w:r w:rsidR="000D02BD"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D02BD" w:rsidRPr="005A1FB4">
        <w:rPr>
          <w:rFonts w:ascii="Times New Roman" w:hAnsi="Times New Roman" w:cs="Times New Roman"/>
          <w:sz w:val="28"/>
          <w:szCs w:val="28"/>
        </w:rPr>
        <w:t>мовдоско</w:t>
      </w:r>
      <w:r w:rsidR="003C6FF8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D02BD" w:rsidRPr="005A1FB4">
        <w:rPr>
          <w:rFonts w:ascii="Times New Roman" w:hAnsi="Times New Roman" w:cs="Times New Roman"/>
          <w:sz w:val="28"/>
          <w:szCs w:val="28"/>
        </w:rPr>
        <w:t xml:space="preserve">лення, </w:t>
      </w:r>
      <w:r w:rsidR="005F75FA" w:rsidRPr="005A1FB4">
        <w:rPr>
          <w:rFonts w:ascii="Times New Roman" w:hAnsi="Times New Roman" w:cs="Times New Roman"/>
          <w:sz w:val="28"/>
          <w:szCs w:val="28"/>
        </w:rPr>
        <w:t>творчої ініці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тиви</w:t>
      </w:r>
      <w:r w:rsidR="000D02BD" w:rsidRPr="005A1FB4">
        <w:rPr>
          <w:rFonts w:ascii="Times New Roman" w:hAnsi="Times New Roman" w:cs="Times New Roman"/>
          <w:sz w:val="28"/>
          <w:szCs w:val="28"/>
        </w:rPr>
        <w:t xml:space="preserve"> й свободи</w:t>
      </w:r>
      <w:r w:rsidR="005F75FA" w:rsidRPr="005A1FB4">
        <w:rPr>
          <w:rFonts w:ascii="Times New Roman" w:hAnsi="Times New Roman" w:cs="Times New Roman"/>
          <w:sz w:val="28"/>
          <w:szCs w:val="28"/>
        </w:rPr>
        <w:t>,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 xml:space="preserve">гнення бути </w:t>
      </w:r>
      <w:r w:rsidR="000F5180" w:rsidRPr="005A1FB4">
        <w:rPr>
          <w:rFonts w:ascii="Times New Roman" w:hAnsi="Times New Roman" w:cs="Times New Roman"/>
          <w:sz w:val="28"/>
          <w:szCs w:val="28"/>
        </w:rPr>
        <w:t>особистістю</w:t>
      </w:r>
      <w:r w:rsidR="005F75FA" w:rsidRPr="005A1FB4">
        <w:rPr>
          <w:rFonts w:ascii="Times New Roman" w:hAnsi="Times New Roman" w:cs="Times New Roman"/>
          <w:sz w:val="28"/>
          <w:szCs w:val="28"/>
        </w:rPr>
        <w:t xml:space="preserve"> у світі ідей.</w:t>
      </w:r>
      <w:r w:rsidR="00E736AB" w:rsidRPr="005A1FB4">
        <w:rPr>
          <w:noProof/>
          <w:lang w:eastAsia="ru-RU"/>
        </w:rPr>
        <w:t xml:space="preserve"> </w:t>
      </w:r>
    </w:p>
    <w:p w:rsidR="005F75FA" w:rsidRPr="005A1FB4" w:rsidRDefault="00E736AB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8433435</wp:posOffset>
            </wp:positionV>
            <wp:extent cx="812165" cy="819150"/>
            <wp:effectExtent l="19050" t="0" r="6985" b="0"/>
            <wp:wrapSquare wrapText="bothSides"/>
            <wp:docPr id="59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75FA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няття </w:t>
      </w:r>
      <w:r w:rsidR="005F75FA" w:rsidRPr="005A1FB4">
        <w:rPr>
          <w:rFonts w:ascii="Times New Roman" w:hAnsi="Times New Roman" w:cs="Times New Roman"/>
          <w:sz w:val="28"/>
          <w:szCs w:val="28"/>
        </w:rPr>
        <w:t xml:space="preserve">з розвитку творчих здібностей </w:t>
      </w:r>
      <w:r w:rsidR="00AE31B0" w:rsidRPr="005A1FB4">
        <w:rPr>
          <w:rFonts w:ascii="Times New Roman" w:hAnsi="Times New Roman" w:cs="Times New Roman"/>
          <w:sz w:val="28"/>
          <w:szCs w:val="28"/>
        </w:rPr>
        <w:t>поклик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ні створити позитивне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влення до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нь </w:t>
      </w:r>
      <w:r w:rsidR="005F75FA" w:rsidRPr="005A1FB4">
        <w:rPr>
          <w:rFonts w:ascii="Times New Roman" w:hAnsi="Times New Roman" w:cs="Times New Roman"/>
          <w:sz w:val="28"/>
          <w:szCs w:val="28"/>
        </w:rPr>
        <w:t>кре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тивного</w:t>
      </w:r>
      <w:r w:rsidR="00AE31B0" w:rsidRPr="005A1FB4">
        <w:rPr>
          <w:rFonts w:ascii="Times New Roman" w:hAnsi="Times New Roman" w:cs="Times New Roman"/>
          <w:sz w:val="28"/>
          <w:szCs w:val="28"/>
        </w:rPr>
        <w:t>, проблемно-пошукового, евристичного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ктеру. </w:t>
      </w:r>
      <w:r w:rsidR="005F75FA" w:rsidRPr="005A1FB4">
        <w:rPr>
          <w:rFonts w:ascii="Times New Roman" w:hAnsi="Times New Roman" w:cs="Times New Roman"/>
          <w:sz w:val="28"/>
          <w:szCs w:val="28"/>
        </w:rPr>
        <w:t>Вони вим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ють вищого рівня учнівської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мостійності.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5F75FA" w:rsidRPr="005A1FB4">
        <w:rPr>
          <w:rFonts w:ascii="Times New Roman" w:hAnsi="Times New Roman" w:cs="Times New Roman"/>
          <w:sz w:val="28"/>
          <w:szCs w:val="28"/>
        </w:rPr>
        <w:t>Усвідомлення природи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турної творчості потребує досвіду уміння відчув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ти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йтонші смислові відтінки</w:t>
      </w:r>
      <w:r w:rsidR="005F75FA" w:rsidRPr="005A1FB4">
        <w:rPr>
          <w:rFonts w:ascii="Times New Roman" w:hAnsi="Times New Roman" w:cs="Times New Roman"/>
          <w:sz w:val="28"/>
          <w:szCs w:val="28"/>
        </w:rPr>
        <w:t xml:space="preserve">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75FA" w:rsidRPr="005A1FB4">
        <w:rPr>
          <w:rFonts w:ascii="Times New Roman" w:hAnsi="Times New Roman" w:cs="Times New Roman"/>
          <w:sz w:val="28"/>
          <w:szCs w:val="28"/>
        </w:rPr>
        <w:t>, здійсн</w:t>
      </w:r>
      <w:r w:rsidR="000F5180" w:rsidRPr="005A1FB4">
        <w:rPr>
          <w:rFonts w:ascii="Times New Roman" w:hAnsi="Times New Roman" w:cs="Times New Roman"/>
          <w:sz w:val="28"/>
          <w:szCs w:val="28"/>
        </w:rPr>
        <w:t xml:space="preserve">ювати </w:t>
      </w:r>
      <w:r w:rsidR="00AE31B0" w:rsidRPr="005A1FB4">
        <w:rPr>
          <w:rFonts w:ascii="Times New Roman" w:hAnsi="Times New Roman" w:cs="Times New Roman"/>
          <w:sz w:val="28"/>
          <w:szCs w:val="28"/>
        </w:rPr>
        <w:t>художн</w:t>
      </w:r>
      <w:r w:rsidR="000F5180" w:rsidRPr="005A1FB4">
        <w:rPr>
          <w:rFonts w:ascii="Times New Roman" w:hAnsi="Times New Roman" w:cs="Times New Roman"/>
          <w:sz w:val="28"/>
          <w:szCs w:val="28"/>
        </w:rPr>
        <w:t>ій пошук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як у процесі сприйм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ння,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к і в процесі творення. </w:t>
      </w:r>
      <w:r w:rsidR="00DB28F5">
        <w:rPr>
          <w:rFonts w:ascii="Times New Roman" w:hAnsi="Times New Roman" w:cs="Times New Roman"/>
          <w:color w:val="000000"/>
          <w:sz w:val="28"/>
          <w:szCs w:val="28"/>
        </w:rPr>
        <w:t>Вaжливість творчих робіт полягaє у тому, що зa допомогою них не тільки відбувaється зaкріплення знaнь, aле й прищеплюється любов до художнього словa, удосконaлюються здібності, виховуються високі морaльні якості.</w:t>
      </w:r>
    </w:p>
    <w:p w:rsidR="005F75FA" w:rsidRPr="005A1FB4" w:rsidRDefault="005F75FA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няття формують в учнів </w:t>
      </w:r>
      <w:r w:rsidR="00AE31B0" w:rsidRPr="005A1FB4">
        <w:rPr>
          <w:rFonts w:ascii="Times New Roman" w:hAnsi="Times New Roman" w:cs="Times New Roman"/>
          <w:sz w:val="28"/>
          <w:szCs w:val="28"/>
        </w:rPr>
        <w:t>поглиблене розуміння псих</w:t>
      </w:r>
      <w:r w:rsidRPr="005A1FB4">
        <w:rPr>
          <w:rFonts w:ascii="Times New Roman" w:hAnsi="Times New Roman" w:cs="Times New Roman"/>
          <w:sz w:val="28"/>
          <w:szCs w:val="28"/>
        </w:rPr>
        <w:t>ології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турної творчості,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сприя</w:t>
      </w:r>
      <w:r w:rsidRPr="005A1FB4">
        <w:rPr>
          <w:rFonts w:ascii="Times New Roman" w:hAnsi="Times New Roman" w:cs="Times New Roman"/>
          <w:sz w:val="28"/>
          <w:szCs w:val="28"/>
        </w:rPr>
        <w:t>ють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підвищенню рівня їхніх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F5180" w:rsidRPr="005A1FB4">
        <w:rPr>
          <w:rFonts w:ascii="Times New Roman" w:hAnsi="Times New Roman" w:cs="Times New Roman"/>
          <w:sz w:val="28"/>
          <w:szCs w:val="28"/>
        </w:rPr>
        <w:t>турно-творчих здібностей</w:t>
      </w:r>
      <w:r w:rsidRPr="005A1FB4">
        <w:rPr>
          <w:rFonts w:ascii="Times New Roman" w:hAnsi="Times New Roman" w:cs="Times New Roman"/>
          <w:sz w:val="28"/>
          <w:szCs w:val="28"/>
        </w:rPr>
        <w:t>; спонук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осмислено оцінюв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художню якість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;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ють мислити всу</w:t>
      </w:r>
      <w:r w:rsidRPr="005A1FB4">
        <w:rPr>
          <w:rFonts w:ascii="Times New Roman" w:hAnsi="Times New Roman" w:cs="Times New Roman"/>
          <w:sz w:val="28"/>
          <w:szCs w:val="28"/>
        </w:rPr>
        <w:t>переч стереотип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ходити шляхи створення нових художніх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зів</w:t>
      </w:r>
      <w:r w:rsidRPr="005A1FB4">
        <w:rPr>
          <w:rFonts w:ascii="Times New Roman" w:hAnsi="Times New Roman" w:cs="Times New Roman"/>
          <w:sz w:val="28"/>
          <w:szCs w:val="28"/>
        </w:rPr>
        <w:t>, виховують</w:t>
      </w:r>
      <w:r w:rsidR="00AE31B0" w:rsidRPr="005A1FB4">
        <w:rPr>
          <w:rFonts w:ascii="Times New Roman" w:hAnsi="Times New Roman" w:cs="Times New Roman"/>
          <w:sz w:val="28"/>
          <w:szCs w:val="28"/>
        </w:rPr>
        <w:t xml:space="preserve"> любов до рідного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F5180" w:rsidRPr="005A1FB4">
        <w:rPr>
          <w:rFonts w:ascii="Times New Roman" w:hAnsi="Times New Roman" w:cs="Times New Roman"/>
          <w:sz w:val="28"/>
          <w:szCs w:val="28"/>
        </w:rPr>
        <w:t>,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сприяють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ктивіз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E31B0" w:rsidRPr="005A1FB4">
        <w:rPr>
          <w:rFonts w:ascii="Times New Roman" w:hAnsi="Times New Roman" w:cs="Times New Roman"/>
          <w:sz w:val="28"/>
          <w:szCs w:val="28"/>
        </w:rPr>
        <w:t>ції нових змістів у мові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</w:p>
    <w:p w:rsidR="000D02BD" w:rsidRPr="005A1FB4" w:rsidRDefault="000D02BD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 можуть бути як груповими,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 і індивіду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льними, з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нням ігрових елементів. </w:t>
      </w:r>
      <w:r w:rsidRPr="005A1FB4">
        <w:rPr>
          <w:rFonts w:ascii="Times New Roman" w:hAnsi="Times New Roman"/>
          <w:sz w:val="28"/>
          <w:szCs w:val="28"/>
        </w:rPr>
        <w:t>Ігрові методи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вч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ння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вихов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ння вплив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ють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пізн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льну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емоційно-особистісну сферу учнів. Ігри розвив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ють інтелекту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льні х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ктеристики, як-от 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г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, п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м’ять, уяв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, уміння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лізув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ти, виявляти зв’язки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кономірності, кл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сифікув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систем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тизув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 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тері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л, комбінув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 його, зн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ходити помилки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недоліки. Крім того, вони формують естетичний см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к дитини, розвив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ють її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ктивність, ініці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тиву, допитливість. Під 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с використ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ння ігрових моментів ре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лізується дид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ктичний принцип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цік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вленості. Гр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може бути скл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дником окремого ет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пу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няття, с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мостійним ет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пом чи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няттям у цілому. Гр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</w:t>
      </w:r>
      <w:r w:rsidR="00044764" w:rsidRPr="005A1FB4">
        <w:rPr>
          <w:rFonts w:ascii="Times New Roman" w:hAnsi="Times New Roman"/>
          <w:sz w:val="28"/>
          <w:szCs w:val="28"/>
        </w:rPr>
        <w:t>виконує</w:t>
      </w:r>
      <w:r w:rsidRPr="005A1FB4">
        <w:rPr>
          <w:rFonts w:ascii="Times New Roman" w:hAnsi="Times New Roman"/>
          <w:sz w:val="28"/>
          <w:szCs w:val="28"/>
        </w:rPr>
        <w:t xml:space="preserve"> свої функції ефективно тільки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умови, якщо її включення логічно узгоджено з метою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няття,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не </w:t>
      </w:r>
      <w:r w:rsidR="00907A86" w:rsidRPr="005A1FB4">
        <w:rPr>
          <w:rFonts w:ascii="Times New Roman" w:hAnsi="Times New Roman" w:cs="Times New Roman"/>
          <w:sz w:val="28"/>
          <w:szCs w:val="28"/>
        </w:rPr>
        <w:t>носи</w:t>
      </w:r>
      <w:r w:rsidRPr="005A1FB4">
        <w:rPr>
          <w:rFonts w:ascii="Times New Roman" w:hAnsi="Times New Roman" w:cs="Times New Roman"/>
          <w:sz w:val="28"/>
          <w:szCs w:val="28"/>
        </w:rPr>
        <w:t>ть лише розв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льний</w:t>
      </w:r>
      <w:r w:rsidR="00907A86" w:rsidRPr="005A1FB4">
        <w:rPr>
          <w:rFonts w:ascii="Times New Roman" w:hAnsi="Times New Roman" w:cs="Times New Roman"/>
          <w:sz w:val="28"/>
          <w:szCs w:val="28"/>
        </w:rPr>
        <w:t xml:space="preserve">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07A86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07A86" w:rsidRPr="005A1FB4">
        <w:rPr>
          <w:rFonts w:ascii="Times New Roman" w:hAnsi="Times New Roman" w:cs="Times New Roman"/>
          <w:sz w:val="28"/>
          <w:szCs w:val="28"/>
        </w:rPr>
        <w:t>ктер</w:t>
      </w:r>
      <w:r w:rsidRPr="005A1FB4">
        <w:rPr>
          <w:rFonts w:ascii="Times New Roman" w:hAnsi="Times New Roman" w:cs="Times New Roman"/>
          <w:sz w:val="28"/>
          <w:szCs w:val="28"/>
        </w:rPr>
        <w:t>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томість 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льний.</w:t>
      </w:r>
      <w:r w:rsidR="00E736AB" w:rsidRPr="005A1FB4">
        <w:rPr>
          <w:noProof/>
          <w:lang w:eastAsia="ru-RU"/>
        </w:rPr>
        <w:t xml:space="preserve"> </w:t>
      </w:r>
    </w:p>
    <w:p w:rsidR="00907A86" w:rsidRPr="005A1FB4" w:rsidRDefault="000D02BD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бути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сиченими інформ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тивністю й сприяти інтелекту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льному розвиткові</w:t>
      </w:r>
      <w:r w:rsidR="00044764" w:rsidRPr="005A1FB4">
        <w:rPr>
          <w:rFonts w:ascii="Times New Roman" w:hAnsi="Times New Roman" w:cs="Times New Roman"/>
          <w:sz w:val="28"/>
          <w:szCs w:val="28"/>
        </w:rPr>
        <w:t>. Післ</w:t>
      </w:r>
      <w:r w:rsidR="00E736AB" w:rsidRPr="005A1FB4">
        <w:rPr>
          <w:rFonts w:ascii="Times New Roman" w:hAnsi="Times New Roman" w:cs="Times New Roman"/>
          <w:sz w:val="28"/>
          <w:szCs w:val="28"/>
        </w:rPr>
        <w:t>я пояснення теоретичного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лу </w:t>
      </w:r>
      <w:r w:rsidR="00044764" w:rsidRPr="005A1FB4">
        <w:rPr>
          <w:rFonts w:ascii="Times New Roman" w:hAnsi="Times New Roman" w:cs="Times New Roman"/>
          <w:sz w:val="28"/>
          <w:szCs w:val="28"/>
        </w:rPr>
        <w:t xml:space="preserve">необхідно виконати </w:t>
      </w:r>
      <w:r w:rsidR="00E736AB" w:rsidRPr="005A1FB4">
        <w:rPr>
          <w:rFonts w:ascii="Times New Roman" w:hAnsi="Times New Roman" w:cs="Times New Roman"/>
          <w:sz w:val="28"/>
          <w:szCs w:val="28"/>
        </w:rPr>
        <w:t>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44764" w:rsidRPr="005A1FB4">
        <w:rPr>
          <w:rFonts w:ascii="Times New Roman" w:hAnsi="Times New Roman" w:cs="Times New Roman"/>
          <w:sz w:val="28"/>
          <w:szCs w:val="28"/>
        </w:rPr>
        <w:t xml:space="preserve">у </w:t>
      </w:r>
      <w:r w:rsidR="00E736AB" w:rsidRPr="005A1FB4">
        <w:rPr>
          <w:rFonts w:ascii="Times New Roman" w:hAnsi="Times New Roman" w:cs="Times New Roman"/>
          <w:sz w:val="28"/>
          <w:szCs w:val="28"/>
        </w:rPr>
        <w:t>впр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в, </w:t>
      </w:r>
      <w:r w:rsidR="00044764" w:rsidRPr="005A1FB4">
        <w:rPr>
          <w:rFonts w:ascii="Times New Roman" w:hAnsi="Times New Roman" w:cs="Times New Roman"/>
          <w:sz w:val="28"/>
          <w:szCs w:val="28"/>
        </w:rPr>
        <w:t xml:space="preserve">адже 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теоретичний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спект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турної творчості підпорядков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но змісту. Учні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ють вірші уст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леної форми (хоку, </w:t>
      </w:r>
      <w:r w:rsidR="003C6FF8" w:rsidRPr="005A1FB4">
        <w:rPr>
          <w:rFonts w:ascii="Times New Roman" w:hAnsi="Times New Roman" w:cs="Times New Roman"/>
          <w:sz w:val="28"/>
          <w:szCs w:val="28"/>
        </w:rPr>
        <w:t>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ди</w:t>
      </w:r>
      <w:r w:rsidR="00E736AB" w:rsidRPr="005A1FB4">
        <w:rPr>
          <w:rFonts w:ascii="Times New Roman" w:hAnsi="Times New Roman" w:cs="Times New Roman"/>
          <w:sz w:val="28"/>
          <w:szCs w:val="28"/>
        </w:rPr>
        <w:t>, сонети), продовжують вірш,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ють вірш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ними рим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ми (буріме)</w:t>
      </w:r>
      <w:r w:rsidR="00C46BD3">
        <w:rPr>
          <w:rFonts w:ascii="Times New Roman" w:hAnsi="Times New Roman" w:cs="Times New Roman"/>
          <w:sz w:val="28"/>
          <w:szCs w:val="28"/>
        </w:rPr>
        <w:t>,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 першими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ми в рядк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х</w:t>
      </w:r>
      <w:r w:rsidR="00044764" w:rsidRPr="005A1FB4">
        <w:rPr>
          <w:rFonts w:ascii="Times New Roman" w:hAnsi="Times New Roman" w:cs="Times New Roman"/>
          <w:sz w:val="28"/>
          <w:szCs w:val="28"/>
        </w:rPr>
        <w:t>,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ну</w:t>
      </w:r>
      <w:r w:rsidR="00907A86" w:rsidRPr="005A1FB4">
        <w:rPr>
          <w:rFonts w:ascii="Times New Roman" w:hAnsi="Times New Roman" w:cs="Times New Roman"/>
          <w:sz w:val="28"/>
          <w:szCs w:val="28"/>
        </w:rPr>
        <w:t xml:space="preserve"> тему, </w:t>
      </w:r>
      <w:r w:rsidR="00C46BD3">
        <w:rPr>
          <w:rFonts w:ascii="Times New Roman" w:hAnsi="Times New Roman" w:cs="Times New Roman"/>
          <w:sz w:val="28"/>
          <w:szCs w:val="28"/>
        </w:rPr>
        <w:t>і</w:t>
      </w:r>
      <w:r w:rsidR="00E736AB" w:rsidRPr="005A1FB4">
        <w:rPr>
          <w:rFonts w:ascii="Times New Roman" w:hAnsi="Times New Roman" w:cs="Times New Roman"/>
          <w:sz w:val="28"/>
          <w:szCs w:val="28"/>
        </w:rPr>
        <w:t>з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ченим першим і 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736AB" w:rsidRPr="005A1FB4">
        <w:rPr>
          <w:rFonts w:ascii="Times New Roman" w:hAnsi="Times New Roman" w:cs="Times New Roman"/>
          <w:sz w:val="28"/>
          <w:szCs w:val="28"/>
        </w:rPr>
        <w:t>ннім рядком.</w:t>
      </w:r>
    </w:p>
    <w:p w:rsidR="00EC155D" w:rsidRPr="005A1FB4" w:rsidRDefault="0004476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</w:t>
      </w:r>
      <w:r w:rsidR="00EC155D" w:rsidRPr="005A1FB4">
        <w:rPr>
          <w:rFonts w:ascii="Times New Roman" w:hAnsi="Times New Roman" w:cs="Times New Roman"/>
          <w:sz w:val="28"/>
          <w:szCs w:val="28"/>
        </w:rPr>
        <w:t>собливе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чення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няттях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ють впр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ви, спрямов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 розвиток уяви. </w:t>
      </w:r>
      <w:r w:rsidR="003C6FF8" w:rsidRPr="005A1FB4">
        <w:rPr>
          <w:rFonts w:ascii="Times New Roman" w:hAnsi="Times New Roman" w:cs="Times New Roman"/>
          <w:sz w:val="28"/>
          <w:szCs w:val="28"/>
        </w:rPr>
        <w:t>Інколи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 прикут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 до форми. Учні пишуть вірші з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нням певної системи римув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ння, з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нням </w:t>
      </w:r>
      <w:r w:rsidRPr="005A1FB4">
        <w:rPr>
          <w:rFonts w:ascii="Times New Roman" w:hAnsi="Times New Roman" w:cs="Times New Roman"/>
          <w:sz w:val="28"/>
          <w:szCs w:val="28"/>
        </w:rPr>
        <w:t>специфіки</w:t>
      </w:r>
      <w:r w:rsidR="00EC155D" w:rsidRPr="005A1FB4">
        <w:rPr>
          <w:rFonts w:ascii="Times New Roman" w:hAnsi="Times New Roman" w:cs="Times New Roman"/>
          <w:sz w:val="28"/>
          <w:szCs w:val="28"/>
        </w:rPr>
        <w:t xml:space="preserve"> конкретного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нру, з поєдн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нням особливостей різних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нрів. Це розвив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вички версифік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ції й розширює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C155D" w:rsidRPr="005A1FB4">
        <w:rPr>
          <w:rFonts w:ascii="Times New Roman" w:hAnsi="Times New Roman" w:cs="Times New Roman"/>
          <w:sz w:val="28"/>
          <w:szCs w:val="28"/>
        </w:rPr>
        <w:t>нрові межі.</w:t>
      </w:r>
    </w:p>
    <w:p w:rsidR="00DA1900" w:rsidRPr="005A1FB4" w:rsidRDefault="00C959BE" w:rsidP="0025183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A1900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19550" cy="5857916"/>
            <wp:effectExtent l="19050" t="0" r="0" b="0"/>
            <wp:docPr id="61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19550" cy="5857916"/>
                      <a:chOff x="2786050" y="500042"/>
                      <a:chExt cx="4019550" cy="5857916"/>
                    </a:xfrm>
                  </a:grpSpPr>
                  <a:pic>
                    <a:nvPicPr>
                      <a:cNvPr id="1026" name="Picture 2" descr="Изображение 004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0" y="500042"/>
                        <a:ext cx="4019550" cy="5838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2" descr="Изображение 004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 l="76422" t="85645" r="-1304" b="897"/>
                      <a:stretch>
                        <a:fillRect/>
                      </a:stretch>
                    </a:blipFill>
                    <a:spPr bwMode="auto">
                      <a:xfrm>
                        <a:off x="3929058" y="5286388"/>
                        <a:ext cx="1785950" cy="1071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28" name="WordArt 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643306" y="5214951"/>
                        <a:ext cx="2500330" cy="7858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FadeUp">
                            <a:avLst>
                              <a:gd name="adj" fmla="val 33333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36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cs typeface="Calibri"/>
                            </a:rPr>
                            <a:t>ЖИВОПИС</a:t>
                          </a:r>
                        </a:p>
                        <a:p>
                          <a:pPr algn="ctr" rtl="0"/>
                          <a:r>
                            <a:rPr lang="ru-RU" sz="36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cs typeface="Calibri"/>
                            </a:rPr>
                            <a:t>І   П О Е З І Я</a:t>
                          </a:r>
                        </a:p>
                        <a:p>
                          <a:pPr algn="ctr" rtl="0"/>
                          <a:r>
                            <a:rPr lang="ru-RU" sz="36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Calibri"/>
                              <a:cs typeface="Calibri"/>
                            </a:rPr>
                            <a:t>Є   Д   И   Н   І</a:t>
                          </a:r>
                          <a:endParaRPr lang="ru-RU" sz="3600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0000"/>
                            </a:solidFill>
                            <a:effectLst/>
                            <a:latin typeface="Calibri"/>
                            <a:cs typeface="Calibri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5A1FB4">
        <w:rPr>
          <w:rFonts w:ascii="Times New Roman" w:hAnsi="Times New Roman" w:cs="Times New Roman"/>
          <w:sz w:val="28"/>
          <w:szCs w:val="28"/>
        </w:rPr>
        <w:t xml:space="preserve">      </w:t>
      </w: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71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2DF" w:rsidRPr="005A1FB4" w:rsidRDefault="00DA190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Учням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пропонув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п</w:t>
      </w:r>
      <w:r w:rsidRPr="005A1FB4">
        <w:rPr>
          <w:rFonts w:ascii="Times New Roman" w:hAnsi="Times New Roman" w:cs="Times New Roman"/>
          <w:sz w:val="28"/>
          <w:szCs w:val="28"/>
        </w:rPr>
        <w:t>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оповід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чи вірш з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нням незвичних </w:t>
      </w:r>
      <w:r w:rsidR="00044764" w:rsidRPr="005A1FB4">
        <w:rPr>
          <w:rFonts w:ascii="Times New Roman" w:hAnsi="Times New Roman" w:cs="Times New Roman"/>
          <w:sz w:val="28"/>
          <w:szCs w:val="28"/>
        </w:rPr>
        <w:t>асоціацій,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предмет, не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ючи його. Попри те, що вибір теми,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ченість рими, ключових слів, інші вк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зівки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особливості форми й змісту обмежують 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творчого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кту, одн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 учень </w:t>
      </w:r>
      <w:r w:rsidR="004402DF" w:rsidRPr="005A1FB4">
        <w:rPr>
          <w:rFonts w:ascii="Times New Roman" w:hAnsi="Times New Roman" w:cs="Times New Roman"/>
          <w:sz w:val="28"/>
          <w:szCs w:val="28"/>
        </w:rPr>
        <w:t>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402DF" w:rsidRPr="005A1FB4">
        <w:rPr>
          <w:rFonts w:ascii="Times New Roman" w:hAnsi="Times New Roman" w:cs="Times New Roman"/>
          <w:sz w:val="28"/>
          <w:szCs w:val="28"/>
        </w:rPr>
        <w:t>гне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зруйнув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ти </w:t>
      </w:r>
      <w:r w:rsidR="004402DF" w:rsidRPr="005A1FB4">
        <w:rPr>
          <w:rFonts w:ascii="Times New Roman" w:hAnsi="Times New Roman" w:cs="Times New Roman"/>
          <w:sz w:val="28"/>
          <w:szCs w:val="28"/>
        </w:rPr>
        <w:t>межі й шук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402DF" w:rsidRPr="005A1FB4">
        <w:rPr>
          <w:rFonts w:ascii="Times New Roman" w:hAnsi="Times New Roman" w:cs="Times New Roman"/>
          <w:sz w:val="28"/>
          <w:szCs w:val="28"/>
        </w:rPr>
        <w:t>є нест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402DF"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402DF" w:rsidRPr="005A1FB4">
        <w:rPr>
          <w:rFonts w:ascii="Times New Roman" w:hAnsi="Times New Roman" w:cs="Times New Roman"/>
          <w:sz w:val="28"/>
          <w:szCs w:val="28"/>
        </w:rPr>
        <w:t>ртні шляхи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402DF" w:rsidRPr="005A1FB4">
        <w:rPr>
          <w:rFonts w:ascii="Times New Roman" w:hAnsi="Times New Roman" w:cs="Times New Roman"/>
          <w:sz w:val="28"/>
          <w:szCs w:val="28"/>
        </w:rPr>
        <w:t>ння цієї проблеми.</w:t>
      </w:r>
    </w:p>
    <w:p w:rsidR="004402DF" w:rsidRPr="005A1FB4" w:rsidRDefault="004402DF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відміну від інших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нять, де строго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чено 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 </w:t>
      </w:r>
      <w:r w:rsidR="00C46BD3">
        <w:rPr>
          <w:rFonts w:ascii="Times New Roman" w:hAnsi="Times New Roman" w:cs="Times New Roman"/>
          <w:sz w:val="28"/>
          <w:szCs w:val="28"/>
        </w:rPr>
        <w:t>проведення</w:t>
      </w:r>
      <w:r w:rsidRPr="005A1FB4">
        <w:rPr>
          <w:rFonts w:ascii="Times New Roman" w:hAnsi="Times New Roman" w:cs="Times New Roman"/>
          <w:sz w:val="28"/>
          <w:szCs w:val="28"/>
        </w:rPr>
        <w:t>, доцільно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лише приблизний 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44764" w:rsidRPr="005A1FB4">
        <w:rPr>
          <w:rFonts w:ascii="Times New Roman" w:hAnsi="Times New Roman" w:cs="Times New Roman"/>
          <w:sz w:val="28"/>
          <w:szCs w:val="28"/>
        </w:rPr>
        <w:t>нять. О</w:t>
      </w:r>
      <w:r w:rsidRPr="005A1FB4">
        <w:rPr>
          <w:rFonts w:ascii="Times New Roman" w:hAnsi="Times New Roman" w:cs="Times New Roman"/>
          <w:sz w:val="28"/>
          <w:szCs w:val="28"/>
        </w:rPr>
        <w:t>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точний 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 формується уже безпосередньо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мого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лежно від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тьох чинників.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мперед це зумовле</w:t>
      </w:r>
      <w:r w:rsidR="003C6FF8" w:rsidRPr="005A1FB4">
        <w:rPr>
          <w:rFonts w:ascii="Times New Roman" w:hAnsi="Times New Roman" w:cs="Times New Roman"/>
          <w:sz w:val="28"/>
          <w:szCs w:val="28"/>
        </w:rPr>
        <w:t>но тим, що творчість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вжди неп</w:t>
      </w:r>
      <w:r w:rsidRPr="005A1FB4">
        <w:rPr>
          <w:rFonts w:ascii="Times New Roman" w:hAnsi="Times New Roman" w:cs="Times New Roman"/>
          <w:sz w:val="28"/>
          <w:szCs w:val="28"/>
        </w:rPr>
        <w:t>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чений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процес. Одн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 обов’язково потрібно вр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те,</w:t>
      </w:r>
      <w:r w:rsidR="00044764" w:rsidRPr="005A1FB4">
        <w:rPr>
          <w:rFonts w:ascii="Times New Roman" w:hAnsi="Times New Roman" w:cs="Times New Roman"/>
          <w:sz w:val="28"/>
          <w:szCs w:val="28"/>
        </w:rPr>
        <w:t xml:space="preserve"> що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існує</w:t>
      </w:r>
      <w:r w:rsidR="00907A86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певний мінімум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44764" w:rsidRPr="005A1FB4">
        <w:rPr>
          <w:rFonts w:ascii="Times New Roman" w:hAnsi="Times New Roman" w:cs="Times New Roman"/>
          <w:sz w:val="28"/>
          <w:szCs w:val="28"/>
        </w:rPr>
        <w:t>нь, який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своїти учень.</w:t>
      </w:r>
    </w:p>
    <w:p w:rsidR="00DB28F5" w:rsidRDefault="00DB28F5" w:rsidP="00DB28F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10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C46BD3" w:rsidRDefault="00303876" w:rsidP="00C46BD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6BD3">
        <w:rPr>
          <w:rFonts w:ascii="Times New Roman" w:hAnsi="Times New Roman" w:cs="Times New Roman"/>
          <w:color w:val="000000"/>
          <w:sz w:val="28"/>
          <w:szCs w:val="28"/>
        </w:rPr>
        <w:t>Отже, у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 xml:space="preserve"> кожній людині природою з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кл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дений зн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чний творчий потенці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л, тому вчитель повинен ст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вити перед собою з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вд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ння виявити кре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тивні здібності учнів</w:t>
      </w:r>
      <w:r w:rsidRPr="00C46BD3">
        <w:rPr>
          <w:rFonts w:ascii="Times New Roman" w:hAnsi="Times New Roman" w:cs="Times New Roman"/>
          <w:color w:val="000000"/>
          <w:sz w:val="28"/>
          <w:szCs w:val="28"/>
        </w:rPr>
        <w:t xml:space="preserve"> якн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C46BD3">
        <w:rPr>
          <w:rFonts w:ascii="Times New Roman" w:hAnsi="Times New Roman" w:cs="Times New Roman"/>
          <w:color w:val="000000"/>
          <w:sz w:val="28"/>
          <w:szCs w:val="28"/>
        </w:rPr>
        <w:t>йшвидше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, формув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ти їх якомог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 xml:space="preserve"> повніше. </w:t>
      </w:r>
      <w:r w:rsidR="00D01412" w:rsidRPr="00C46BD3">
        <w:rPr>
          <w:rFonts w:ascii="Times New Roman" w:hAnsi="Times New Roman" w:cs="Times New Roman"/>
          <w:sz w:val="28"/>
          <w:szCs w:val="28"/>
        </w:rPr>
        <w:t>Відчуття р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>дості пр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>ці, р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>дості успіху в н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>вч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>нні, пробудження в серцях школярів почуття вл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>сної гідності й гордості, віри в себе – з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>порук</w:t>
      </w:r>
      <w:r w:rsidR="00A27370" w:rsidRPr="00C46BD3">
        <w:rPr>
          <w:rFonts w:ascii="Times New Roman" w:hAnsi="Times New Roman" w:cs="Times New Roman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sz w:val="28"/>
          <w:szCs w:val="28"/>
        </w:rPr>
        <w:t xml:space="preserve"> розвитку їхніх творчих здібностей. </w:t>
      </w:r>
      <w:r w:rsidR="00C46BD3" w:rsidRPr="00C46BD3">
        <w:rPr>
          <w:rFonts w:ascii="Times New Roman" w:hAnsi="Times New Roman" w:cs="Times New Roman"/>
          <w:sz w:val="28"/>
          <w:szCs w:val="28"/>
        </w:rPr>
        <w:t>М Гоголь писaв:</w:t>
      </w:r>
      <w:r w:rsidR="00C46BD3" w:rsidRPr="00C46BD3">
        <w:rPr>
          <w:rFonts w:ascii="Times New Roman" w:hAnsi="Times New Roman" w:cs="Times New Roman"/>
          <w:color w:val="2A2A2A"/>
          <w:spacing w:val="15"/>
          <w:sz w:val="28"/>
          <w:szCs w:val="28"/>
        </w:rPr>
        <w:t xml:space="preserve"> </w:t>
      </w:r>
      <w:r w:rsidR="00C46BD3" w:rsidRPr="00C46BD3">
        <w:rPr>
          <w:rFonts w:ascii="Times New Roman" w:hAnsi="Times New Roman" w:cs="Times New Roman"/>
          <w:color w:val="2A2A2A"/>
          <w:sz w:val="28"/>
          <w:szCs w:val="28"/>
        </w:rPr>
        <w:t>«Нaвряд чи є вищa нaсолодa, ніж нaсолодa творити».</w:t>
      </w:r>
      <w:r w:rsidR="00C46BD3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Учитель поклик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ний н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вчити учнів б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чити прекр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сне, тонко сприйм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ти н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вколишній світ, пр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вильно й обр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зно висловлюв</w:t>
      </w:r>
      <w:r w:rsidR="00A27370" w:rsidRPr="00C46BD3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="00D01412" w:rsidRPr="00C46BD3">
        <w:rPr>
          <w:rFonts w:ascii="Times New Roman" w:hAnsi="Times New Roman" w:cs="Times New Roman"/>
          <w:color w:val="000000"/>
          <w:sz w:val="28"/>
          <w:szCs w:val="28"/>
        </w:rPr>
        <w:t>ти думки.</w:t>
      </w:r>
      <w:r w:rsidR="00D01412" w:rsidRPr="00C46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412" w:rsidRPr="005A1FB4" w:rsidRDefault="00D01412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Процес творчості – це передовсім відкриття нового: нових об’єктів, нових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нь, нових методів їхнього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тому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як творчий процес передб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вирішення нест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ртних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 нест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ртними метод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ми.</w:t>
      </w:r>
      <w:r w:rsidRPr="005A1F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1412" w:rsidRPr="005A1FB4" w:rsidRDefault="00303876" w:rsidP="002518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FB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няття з літер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турної творчості може бути спрямов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ним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 xml:space="preserve"> формув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ння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01412" w:rsidRPr="005A1FB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предметних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компетентностей і компетенцій шляхом викон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льно-пізн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льних і пр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ктично зорієнтов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них 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eastAsia="Times New Roman" w:hAnsi="Times New Roman" w:cs="Times New Roman"/>
          <w:sz w:val="28"/>
          <w:szCs w:val="28"/>
        </w:rPr>
        <w:t xml:space="preserve">нь відповідно до змістових ліній: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 xml:space="preserve">емоційно-ціннісної – 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сприйм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ти емоційно, осмислюв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ти творчо художній текст, уміти виконув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ти (усно і письмово) творчі роботи різних ж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нрів;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>літер</w:t>
      </w:r>
      <w:r w:rsidR="00A27370" w:rsidRPr="005A1FB4"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>турозн</w:t>
      </w:r>
      <w:r w:rsidR="00A27370" w:rsidRPr="005A1FB4"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 xml:space="preserve">вчої – 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розуміти вз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ємозв’язок компонентів літер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 xml:space="preserve">турного твору, форми і змісту, розуміти </w:t>
      </w:r>
      <w:r w:rsidR="00044764" w:rsidRPr="005A1FB4">
        <w:rPr>
          <w:rFonts w:ascii="Times New Roman" w:eastAsia="Times New Roman" w:hAnsi="Times New Roman" w:cs="Times New Roman"/>
          <w:sz w:val="28"/>
          <w:szCs w:val="28"/>
        </w:rPr>
        <w:t xml:space="preserve">певні літературознавчі 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 xml:space="preserve">поняття </w:t>
      </w:r>
      <w:r w:rsidR="00044764" w:rsidRPr="005A1FB4">
        <w:rPr>
          <w:rFonts w:ascii="Times New Roman" w:eastAsia="Times New Roman" w:hAnsi="Times New Roman" w:cs="Times New Roman"/>
          <w:sz w:val="28"/>
          <w:szCs w:val="28"/>
        </w:rPr>
        <w:t xml:space="preserve">(як-от: 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втогр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, моновірш</w:t>
      </w:r>
      <w:r w:rsidR="00044764" w:rsidRPr="005A1FB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 xml:space="preserve">культурологічної – 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виявляти зв’язки літер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тури з фольклором;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>комп</w:t>
      </w:r>
      <w:r w:rsidR="00A27370" w:rsidRPr="005A1FB4"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A27370" w:rsidRPr="005A1FB4"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i/>
          <w:sz w:val="28"/>
          <w:szCs w:val="28"/>
        </w:rPr>
        <w:t xml:space="preserve">тивної – 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уст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новлюв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ти специфіку втілення окремих тем, ідей, сюжетів, обр</w:t>
      </w:r>
      <w:r w:rsidR="00A27370" w:rsidRPr="005A1FB4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A1FB4">
        <w:rPr>
          <w:rFonts w:ascii="Times New Roman" w:eastAsia="Times New Roman" w:hAnsi="Times New Roman" w:cs="Times New Roman"/>
          <w:sz w:val="28"/>
          <w:szCs w:val="28"/>
        </w:rPr>
        <w:t>зів.</w:t>
      </w:r>
    </w:p>
    <w:p w:rsidR="00D01412" w:rsidRPr="005A1FB4" w:rsidRDefault="00D01412" w:rsidP="0025183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A1FB4">
        <w:rPr>
          <w:sz w:val="28"/>
          <w:szCs w:val="28"/>
        </w:rPr>
        <w:t>«Ніхто не зн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є, які в нього сили, поки їх не випробує», – пис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 великий німецький мислитель Йог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 Вольфг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нг фон Гете. Тож </w:t>
      </w:r>
      <w:r w:rsidR="00303876" w:rsidRPr="005A1FB4">
        <w:rPr>
          <w:sz w:val="28"/>
          <w:szCs w:val="28"/>
        </w:rPr>
        <w:t>н</w:t>
      </w:r>
      <w:r w:rsidR="00A27370" w:rsidRPr="005A1FB4">
        <w:rPr>
          <w:sz w:val="28"/>
          <w:szCs w:val="28"/>
        </w:rPr>
        <w:t>a</w:t>
      </w:r>
      <w:r w:rsidR="00303876" w:rsidRPr="005A1FB4">
        <w:rPr>
          <w:sz w:val="28"/>
          <w:szCs w:val="28"/>
        </w:rPr>
        <w:t xml:space="preserve"> з</w:t>
      </w:r>
      <w:r w:rsidR="00A27370" w:rsidRPr="005A1FB4">
        <w:rPr>
          <w:sz w:val="28"/>
          <w:szCs w:val="28"/>
        </w:rPr>
        <w:t>a</w:t>
      </w:r>
      <w:r w:rsidR="00303876" w:rsidRPr="005A1FB4">
        <w:rPr>
          <w:sz w:val="28"/>
          <w:szCs w:val="28"/>
        </w:rPr>
        <w:t>няттях</w:t>
      </w:r>
      <w:r w:rsidRPr="005A1FB4">
        <w:rPr>
          <w:sz w:val="28"/>
          <w:szCs w:val="28"/>
        </w:rPr>
        <w:t xml:space="preserve"> є всі можливості, щоб випробув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ти свої творчі сили.</w:t>
      </w:r>
    </w:p>
    <w:p w:rsidR="00D01412" w:rsidRPr="005A1FB4" w:rsidRDefault="00D01412" w:rsidP="0025183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A1FB4">
        <w:rPr>
          <w:sz w:val="28"/>
          <w:szCs w:val="28"/>
        </w:rPr>
        <w:lastRenderedPageBreak/>
        <w:t>Літер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– це особливий феномен, де кожний твір – свій світ, тому 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к ретельно добир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ють письменники із великих 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обсягом синон</w:t>
      </w:r>
      <w:r w:rsidR="00044764" w:rsidRPr="005A1FB4">
        <w:rPr>
          <w:sz w:val="28"/>
          <w:szCs w:val="28"/>
        </w:rPr>
        <w:t>імічних рядів те єдине слово,</w:t>
      </w:r>
      <w:r w:rsidRPr="005A1FB4">
        <w:rPr>
          <w:sz w:val="28"/>
          <w:szCs w:val="28"/>
        </w:rPr>
        <w:t xml:space="preserve"> зд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тне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йточніше перед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ти думку. </w:t>
      </w:r>
      <w:r w:rsidR="00303876" w:rsidRPr="005A1FB4">
        <w:rPr>
          <w:sz w:val="28"/>
          <w:szCs w:val="28"/>
        </w:rPr>
        <w:t xml:space="preserve"> </w:t>
      </w:r>
      <w:r w:rsidR="00C959BE" w:rsidRPr="005A1FB4">
        <w:rPr>
          <w:noProof/>
          <w:sz w:val="28"/>
          <w:szCs w:val="28"/>
          <w:lang w:val="ru-RU"/>
        </w:rPr>
        <w:drawing>
          <wp:anchor distT="0" distB="0" distL="114300" distR="114300" simplePos="0" relativeHeight="251688960" behindDoc="0" locked="0" layoutInCell="1" allowOverlap="1">
            <wp:simplePos x="4295775" y="317182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67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3876" w:rsidRPr="005A1FB4" w:rsidRDefault="003C6FF8" w:rsidP="0025183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A1FB4">
        <w:rPr>
          <w:sz w:val="28"/>
          <w:szCs w:val="28"/>
        </w:rPr>
        <w:t>Пропонуємо</w:t>
      </w:r>
      <w:r w:rsidR="00303876" w:rsidRPr="005A1FB4">
        <w:rPr>
          <w:sz w:val="28"/>
          <w:szCs w:val="28"/>
        </w:rPr>
        <w:t xml:space="preserve"> окремі з</w:t>
      </w:r>
      <w:r w:rsidR="00A27370" w:rsidRPr="005A1FB4">
        <w:rPr>
          <w:sz w:val="28"/>
          <w:szCs w:val="28"/>
        </w:rPr>
        <w:t>a</w:t>
      </w:r>
      <w:r w:rsidR="00303876" w:rsidRPr="005A1FB4">
        <w:rPr>
          <w:sz w:val="28"/>
          <w:szCs w:val="28"/>
        </w:rPr>
        <w:t>вд</w:t>
      </w:r>
      <w:r w:rsidR="00A27370" w:rsidRPr="005A1FB4">
        <w:rPr>
          <w:sz w:val="28"/>
          <w:szCs w:val="28"/>
        </w:rPr>
        <w:t>a</w:t>
      </w:r>
      <w:r w:rsidR="00303876" w:rsidRPr="005A1FB4">
        <w:rPr>
          <w:sz w:val="28"/>
          <w:szCs w:val="28"/>
        </w:rPr>
        <w:t>ння для розвитку творчих здібностей.</w:t>
      </w:r>
    </w:p>
    <w:p w:rsidR="00521E0E" w:rsidRPr="005A1FB4" w:rsidRDefault="00521E0E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Монофон (від грецьк. </w:t>
      </w:r>
      <w:r w:rsidR="00D01412" w:rsidRPr="005A1FB4">
        <w:rPr>
          <w:rFonts w:ascii="Times New Roman" w:hAnsi="Times New Roman" w:cs="Times New Roman"/>
          <w:i/>
          <w:sz w:val="28"/>
          <w:szCs w:val="28"/>
        </w:rPr>
        <w:t>monos</w:t>
      </w:r>
      <w:r w:rsidR="00C46BD3">
        <w:rPr>
          <w:rFonts w:ascii="Times New Roman" w:hAnsi="Times New Roman" w:cs="Times New Roman"/>
          <w:sz w:val="28"/>
          <w:szCs w:val="28"/>
        </w:rPr>
        <w:t xml:space="preserve"> 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«</w:t>
      </w:r>
      <w:r w:rsidR="00D01412" w:rsidRPr="005A1FB4">
        <w:rPr>
          <w:rFonts w:ascii="Times New Roman" w:hAnsi="Times New Roman" w:cs="Times New Roman"/>
          <w:sz w:val="28"/>
          <w:szCs w:val="28"/>
        </w:rPr>
        <w:t>один</w:t>
      </w:r>
      <w:r w:rsidR="00C46BD3">
        <w:rPr>
          <w:rFonts w:ascii="Times New Roman" w:hAnsi="Times New Roman" w:cs="Times New Roman"/>
          <w:sz w:val="28"/>
          <w:szCs w:val="28"/>
        </w:rPr>
        <w:t>,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єдиний</w:t>
      </w:r>
      <w:r w:rsidRPr="005A1FB4">
        <w:rPr>
          <w:rFonts w:ascii="Times New Roman" w:hAnsi="Times New Roman" w:cs="Times New Roman"/>
          <w:sz w:val="28"/>
          <w:szCs w:val="28"/>
        </w:rPr>
        <w:t>»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D01412" w:rsidRPr="005A1FB4">
        <w:rPr>
          <w:rFonts w:ascii="Times New Roman" w:hAnsi="Times New Roman" w:cs="Times New Roman"/>
          <w:i/>
          <w:sz w:val="28"/>
          <w:szCs w:val="28"/>
        </w:rPr>
        <w:t>phone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– </w:t>
      </w:r>
      <w:r w:rsidRPr="005A1FB4">
        <w:rPr>
          <w:rFonts w:ascii="Times New Roman" w:hAnsi="Times New Roman" w:cs="Times New Roman"/>
          <w:sz w:val="28"/>
          <w:szCs w:val="28"/>
        </w:rPr>
        <w:t>«</w:t>
      </w:r>
      <w:r w:rsidR="00D01412" w:rsidRPr="005A1FB4">
        <w:rPr>
          <w:rFonts w:ascii="Times New Roman" w:hAnsi="Times New Roman" w:cs="Times New Roman"/>
          <w:sz w:val="28"/>
          <w:szCs w:val="28"/>
        </w:rPr>
        <w:t>звук</w:t>
      </w:r>
      <w:r w:rsidRPr="005A1FB4">
        <w:rPr>
          <w:rFonts w:ascii="Times New Roman" w:hAnsi="Times New Roman" w:cs="Times New Roman"/>
          <w:sz w:val="28"/>
          <w:szCs w:val="28"/>
        </w:rPr>
        <w:t>»</w:t>
      </w:r>
      <w:r w:rsidR="00D01412" w:rsidRPr="005A1FB4">
        <w:rPr>
          <w:rFonts w:ascii="Times New Roman" w:hAnsi="Times New Roman" w:cs="Times New Roman"/>
          <w:sz w:val="28"/>
          <w:szCs w:val="28"/>
        </w:rPr>
        <w:t>) – коротк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оригін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розповідь, кожне слово якої почин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ється з одн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кового звуку (літери), що обир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ється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нням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втор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монофон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. Монофон сприяє розвитку відчуття ритму, розширює словниковий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с,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тизує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звуч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нням,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сифікує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</w:rPr>
        <w:t>логією.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21E0E" w:rsidRPr="005A1FB4" w:rsidRDefault="00521E0E" w:rsidP="0025183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Сипле, стелить с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д с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мотній </w:t>
      </w:r>
      <w:r w:rsidRPr="005A1FB4">
        <w:rPr>
          <w:rFonts w:ascii="Times New Roman" w:hAnsi="Times New Roman" w:cs="Times New Roman"/>
          <w:i/>
          <w:sz w:val="28"/>
          <w:szCs w:val="28"/>
        </w:rPr>
        <w:br/>
        <w:t xml:space="preserve">Сірий смуток, срібний сніг. </w:t>
      </w:r>
      <w:r w:rsidRPr="005A1FB4">
        <w:rPr>
          <w:rFonts w:ascii="Times New Roman" w:hAnsi="Times New Roman" w:cs="Times New Roman"/>
          <w:i/>
          <w:sz w:val="28"/>
          <w:szCs w:val="28"/>
        </w:rPr>
        <w:br/>
        <w:t xml:space="preserve">Сумно стогне сонний струмінь, </w:t>
      </w:r>
      <w:r w:rsidRPr="005A1FB4">
        <w:rPr>
          <w:rFonts w:ascii="Times New Roman" w:hAnsi="Times New Roman" w:cs="Times New Roman"/>
          <w:i/>
          <w:sz w:val="28"/>
          <w:szCs w:val="28"/>
        </w:rPr>
        <w:br/>
        <w:t>Серце слух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смутний сміх.</w:t>
      </w:r>
    </w:p>
    <w:p w:rsidR="00D01412" w:rsidRPr="005A1FB4" w:rsidRDefault="00D01412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Потрібно відтворити поч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тковий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 моновіршів.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вмисно, дея</w:t>
      </w:r>
      <w:r w:rsidR="003C6FF8" w:rsidRPr="005A1FB4">
        <w:rPr>
          <w:rFonts w:ascii="Times New Roman" w:hAnsi="Times New Roman" w:cs="Times New Roman"/>
          <w:sz w:val="28"/>
          <w:szCs w:val="28"/>
        </w:rPr>
        <w:t>кі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мінено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синонімічн</w:t>
      </w:r>
      <w:r w:rsidRPr="005A1FB4">
        <w:rPr>
          <w:rFonts w:ascii="Times New Roman" w:hAnsi="Times New Roman" w:cs="Times New Roman"/>
          <w:sz w:val="28"/>
          <w:szCs w:val="28"/>
        </w:rPr>
        <w:t>і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чи близькі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44764" w:rsidRPr="005A1FB4">
        <w:rPr>
          <w:rFonts w:ascii="Times New Roman" w:hAnsi="Times New Roman" w:cs="Times New Roman"/>
          <w:sz w:val="28"/>
          <w:szCs w:val="28"/>
        </w:rPr>
        <w:t>ченням словосполучення</w:t>
      </w:r>
      <w:r w:rsidRPr="005A1FB4">
        <w:rPr>
          <w:rFonts w:ascii="Times New Roman" w:hAnsi="Times New Roman" w:cs="Times New Roman"/>
          <w:sz w:val="28"/>
          <w:szCs w:val="28"/>
        </w:rPr>
        <w:t>. Ці нові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почин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ються з інших літер, </w:t>
      </w:r>
      <w:r w:rsidR="00521E0E" w:rsidRPr="005A1FB4">
        <w:rPr>
          <w:rFonts w:ascii="Times New Roman" w:hAnsi="Times New Roman" w:cs="Times New Roman"/>
          <w:sz w:val="28"/>
          <w:szCs w:val="28"/>
        </w:rPr>
        <w:t>необхідно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дібр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синоніми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к, щоб текст знову перетворився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58"/>
        <w:gridCol w:w="3858"/>
      </w:tblGrid>
      <w:tr w:rsidR="00D01412" w:rsidRPr="005A1FB4" w:rsidTr="000056BE">
        <w:tc>
          <w:tcPr>
            <w:tcW w:w="0" w:type="auto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іє вітер, віє вільний.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Він весні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посил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 привіт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Вмить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поверт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ється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Знемог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відступ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є.</w:t>
            </w:r>
          </w:p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Віє вітер, віє вільний.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Він весну віт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є.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Вмить верт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ється везіння,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Втом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відступ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є.</w:t>
            </w:r>
          </w:p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0" w:type="auto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іто л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гідне лине,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Привітне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, легкокриле.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є лісом 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вітерець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Звучить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листя лепет. </w:t>
            </w:r>
          </w:p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Літо л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гідне лине,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ск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ве, легкокриле.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Літ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є лісом легіт,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Лун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є листя лепет. </w:t>
            </w:r>
          </w:p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D01412" w:rsidRPr="005A1FB4" w:rsidTr="000056BE">
        <w:tc>
          <w:tcPr>
            <w:tcW w:w="0" w:type="auto"/>
          </w:tcPr>
          <w:p w:rsidR="00D01412" w:rsidRPr="005A1FB4" w:rsidRDefault="00D01412" w:rsidP="00251832">
            <w:pPr>
              <w:spacing w:line="360" w:lineRule="auto"/>
              <w:jc w:val="both"/>
              <w:outlineLvl w:val="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1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Чек</w:t>
            </w:r>
            <w:r w:rsidR="00A27370" w:rsidRPr="005A1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є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A1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веселиків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A1FB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ур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влин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01412" w:rsidRPr="005A1FB4" w:rsidRDefault="00D01412" w:rsidP="00251832">
            <w:pPr>
              <w:spacing w:line="360" w:lineRule="auto"/>
              <w:jc w:val="both"/>
              <w:outlineLvl w:val="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Жито жовтіє. Жнив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01412" w:rsidRPr="005A1FB4" w:rsidRDefault="00D01412" w:rsidP="00251832">
            <w:pPr>
              <w:spacing w:line="360" w:lineRule="auto"/>
              <w:jc w:val="both"/>
              <w:outlineLvl w:val="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1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Червоно-жовті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жоржини -</w:t>
            </w:r>
          </w:p>
          <w:p w:rsidR="00D01412" w:rsidRPr="005A1FB4" w:rsidRDefault="00D01412" w:rsidP="00044764">
            <w:pPr>
              <w:spacing w:line="360" w:lineRule="auto"/>
              <w:jc w:val="both"/>
              <w:outlineLvl w:val="5"/>
              <w:rPr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Жовтог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ряч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5A1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туг</w:t>
            </w:r>
            <w:r w:rsidR="00A27370" w:rsidRPr="005A1F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0" w:type="auto"/>
          </w:tcPr>
          <w:p w:rsidR="00D01412" w:rsidRPr="005A1FB4" w:rsidRDefault="00D01412" w:rsidP="00251832">
            <w:pPr>
              <w:spacing w:line="360" w:lineRule="auto"/>
              <w:jc w:val="both"/>
              <w:outlineLvl w:val="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Жде жур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влів жур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влин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01412" w:rsidRPr="005A1FB4" w:rsidRDefault="00D01412" w:rsidP="00251832">
            <w:pPr>
              <w:spacing w:line="360" w:lineRule="auto"/>
              <w:jc w:val="both"/>
              <w:outlineLvl w:val="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Жито жовтіє. Жнив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01412" w:rsidRPr="005A1FB4" w:rsidRDefault="00D01412" w:rsidP="00251832">
            <w:pPr>
              <w:spacing w:line="360" w:lineRule="auto"/>
              <w:jc w:val="both"/>
              <w:outlineLvl w:val="5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Жовтог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рячі жоржини -</w:t>
            </w:r>
          </w:p>
          <w:p w:rsidR="00D01412" w:rsidRPr="005A1FB4" w:rsidRDefault="00D01412" w:rsidP="00044764">
            <w:pPr>
              <w:spacing w:line="360" w:lineRule="auto"/>
              <w:jc w:val="both"/>
              <w:outlineLvl w:val="5"/>
              <w:rPr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Жовтог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ряч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журб</w:t>
            </w:r>
            <w:r w:rsidR="00A27370"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Pr="005A1F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D01412" w:rsidRPr="005A1FB4" w:rsidTr="000056BE">
        <w:tc>
          <w:tcPr>
            <w:tcW w:w="0" w:type="auto"/>
          </w:tcPr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sz w:val="28"/>
                <w:szCs w:val="28"/>
              </w:rPr>
              <w:lastRenderedPageBreak/>
              <w:t>Усюди</w:t>
            </w:r>
            <w:r w:rsidRPr="005A1FB4">
              <w:rPr>
                <w:i/>
                <w:sz w:val="28"/>
                <w:szCs w:val="28"/>
              </w:rPr>
              <w:t xml:space="preserve"> </w:t>
            </w:r>
            <w:r w:rsidRPr="005A1FB4">
              <w:rPr>
                <w:b/>
                <w:i/>
                <w:sz w:val="28"/>
                <w:szCs w:val="28"/>
              </w:rPr>
              <w:t>с</w:t>
            </w:r>
            <w:r w:rsidRPr="005A1FB4">
              <w:rPr>
                <w:i/>
                <w:sz w:val="28"/>
                <w:szCs w:val="28"/>
              </w:rPr>
              <w:t xml:space="preserve">ьогодні </w:t>
            </w:r>
            <w:r w:rsidRPr="005A1FB4">
              <w:rPr>
                <w:sz w:val="28"/>
                <w:szCs w:val="28"/>
              </w:rPr>
              <w:t>білосніжно</w:t>
            </w:r>
            <w:r w:rsidRPr="005A1FB4">
              <w:rPr>
                <w:i/>
                <w:sz w:val="28"/>
                <w:szCs w:val="28"/>
              </w:rPr>
              <w:t>,</w:t>
            </w:r>
            <w:r w:rsidRPr="005A1FB4">
              <w:rPr>
                <w:i/>
                <w:sz w:val="28"/>
                <w:szCs w:val="28"/>
              </w:rPr>
              <w:br/>
            </w:r>
            <w:r w:rsidRPr="005A1FB4">
              <w:rPr>
                <w:sz w:val="28"/>
                <w:szCs w:val="28"/>
              </w:rPr>
              <w:t>Дійсно</w:t>
            </w:r>
            <w:r w:rsidRPr="005A1FB4">
              <w:rPr>
                <w:i/>
                <w:sz w:val="28"/>
                <w:szCs w:val="28"/>
              </w:rPr>
              <w:t xml:space="preserve"> срібний снігоп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д,</w:t>
            </w:r>
            <w:r w:rsidRPr="005A1FB4">
              <w:rPr>
                <w:i/>
                <w:sz w:val="28"/>
                <w:szCs w:val="28"/>
              </w:rPr>
              <w:br/>
              <w:t>Сонно стеляться сніжинки —</w:t>
            </w:r>
            <w:r w:rsidRPr="005A1FB4">
              <w:rPr>
                <w:i/>
                <w:sz w:val="28"/>
                <w:szCs w:val="28"/>
              </w:rPr>
              <w:br/>
              <w:t xml:space="preserve">Спить </w:t>
            </w:r>
            <w:r w:rsidRPr="005A1FB4">
              <w:rPr>
                <w:sz w:val="28"/>
                <w:szCs w:val="28"/>
              </w:rPr>
              <w:t>одинокий</w:t>
            </w:r>
            <w:r w:rsidRPr="005A1FB4">
              <w:rPr>
                <w:i/>
                <w:sz w:val="28"/>
                <w:szCs w:val="28"/>
              </w:rPr>
              <w:t xml:space="preserve"> с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д.</w:t>
            </w:r>
          </w:p>
        </w:tc>
        <w:tc>
          <w:tcPr>
            <w:tcW w:w="0" w:type="auto"/>
          </w:tcPr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i/>
                <w:sz w:val="28"/>
                <w:szCs w:val="28"/>
              </w:rPr>
              <w:t>Скрізь сьогодні сніжно-біло,</w:t>
            </w:r>
            <w:r w:rsidRPr="005A1FB4">
              <w:rPr>
                <w:i/>
                <w:sz w:val="28"/>
                <w:szCs w:val="28"/>
              </w:rPr>
              <w:br/>
              <w:t>Спр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вді срібний снігоп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д,</w:t>
            </w:r>
            <w:r w:rsidRPr="005A1FB4">
              <w:rPr>
                <w:i/>
                <w:sz w:val="28"/>
                <w:szCs w:val="28"/>
              </w:rPr>
              <w:br/>
              <w:t>Сонно стеляться сніжинки —</w:t>
            </w:r>
            <w:r w:rsidRPr="005A1FB4">
              <w:rPr>
                <w:i/>
                <w:sz w:val="28"/>
                <w:szCs w:val="28"/>
              </w:rPr>
              <w:br/>
              <w:t>Спить с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мотній с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д.</w:t>
            </w:r>
          </w:p>
        </w:tc>
      </w:tr>
    </w:tbl>
    <w:p w:rsidR="00D01412" w:rsidRPr="005A1FB4" w:rsidRDefault="00C959BE" w:rsidP="002518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1FB4">
        <w:rPr>
          <w:noProof/>
          <w:sz w:val="28"/>
          <w:szCs w:val="28"/>
          <w:lang w:val="ru-RU"/>
        </w:rPr>
        <w:drawing>
          <wp:anchor distT="0" distB="0" distL="114300" distR="114300" simplePos="0" relativeHeight="251687936" behindDoc="0" locked="0" layoutInCell="1" allowOverlap="1">
            <wp:simplePos x="742950" y="473392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66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1FB4">
        <w:rPr>
          <w:sz w:val="28"/>
          <w:szCs w:val="28"/>
        </w:rPr>
        <w:tab/>
      </w:r>
      <w:r w:rsidR="00521E0E" w:rsidRPr="005A1FB4">
        <w:rPr>
          <w:sz w:val="28"/>
          <w:szCs w:val="28"/>
        </w:rPr>
        <w:t>П</w:t>
      </w:r>
      <w:r w:rsidRPr="005A1FB4">
        <w:rPr>
          <w:sz w:val="28"/>
          <w:szCs w:val="28"/>
        </w:rPr>
        <w:t>исьменники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віть тоді, коли вони говорять про одн</w:t>
      </w:r>
      <w:r w:rsidR="00A27370" w:rsidRPr="005A1FB4">
        <w:rPr>
          <w:sz w:val="28"/>
          <w:szCs w:val="28"/>
        </w:rPr>
        <w:t>a</w:t>
      </w:r>
      <w:r w:rsidR="00044764" w:rsidRPr="005A1FB4">
        <w:rPr>
          <w:sz w:val="28"/>
          <w:szCs w:val="28"/>
        </w:rPr>
        <w:t xml:space="preserve">кові речі, </w:t>
      </w:r>
      <w:r w:rsidRPr="005A1FB4">
        <w:rPr>
          <w:sz w:val="28"/>
          <w:szCs w:val="28"/>
        </w:rPr>
        <w:t>ро</w:t>
      </w:r>
      <w:r w:rsidR="00521E0E" w:rsidRPr="005A1FB4">
        <w:rPr>
          <w:sz w:val="28"/>
          <w:szCs w:val="28"/>
        </w:rPr>
        <w:t xml:space="preserve">блять </w:t>
      </w:r>
      <w:r w:rsidR="00044764" w:rsidRPr="005A1FB4">
        <w:rPr>
          <w:sz w:val="28"/>
          <w:szCs w:val="28"/>
        </w:rPr>
        <w:t xml:space="preserve">це </w:t>
      </w:r>
      <w:r w:rsidR="00521E0E" w:rsidRPr="005A1FB4">
        <w:rPr>
          <w:sz w:val="28"/>
          <w:szCs w:val="28"/>
        </w:rPr>
        <w:t xml:space="preserve">по-різному. </w:t>
      </w:r>
      <w:r w:rsidRPr="005A1FB4">
        <w:rPr>
          <w:sz w:val="28"/>
          <w:szCs w:val="28"/>
        </w:rPr>
        <w:t xml:space="preserve">Для </w:t>
      </w:r>
      <w:r w:rsidR="00521E0E" w:rsidRPr="005A1FB4">
        <w:rPr>
          <w:sz w:val="28"/>
          <w:szCs w:val="28"/>
        </w:rPr>
        <w:t>под</w:t>
      </w:r>
      <w:r w:rsidR="00A27370" w:rsidRPr="005A1FB4">
        <w:rPr>
          <w:sz w:val="28"/>
          <w:szCs w:val="28"/>
        </w:rPr>
        <w:t>a</w:t>
      </w:r>
      <w:r w:rsidR="00521E0E" w:rsidRPr="005A1FB4">
        <w:rPr>
          <w:sz w:val="28"/>
          <w:szCs w:val="28"/>
        </w:rPr>
        <w:t xml:space="preserve">льшої роботи </w:t>
      </w:r>
      <w:r w:rsidRPr="005A1FB4">
        <w:rPr>
          <w:sz w:val="28"/>
          <w:szCs w:val="28"/>
        </w:rPr>
        <w:t>використ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ємо 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зку Корнія Чуковського «Мух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-Цокотух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», поч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ток якої в перекл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ді чудової укр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їнської письменниці 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рії Приг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ри звучить 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к: 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, Мух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-Цокотух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Золот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чепурух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!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стежкою пішл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грошики зн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йшл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.</w:t>
      </w:r>
    </w:p>
    <w:p w:rsidR="00D01412" w:rsidRPr="005A1FB4" w:rsidRDefault="00D01412" w:rsidP="002518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</w:t>
      </w:r>
      <w:r w:rsidR="00521E0E" w:rsidRPr="005A1FB4">
        <w:rPr>
          <w:rFonts w:ascii="Times New Roman" w:hAnsi="Times New Roman" w:cs="Times New Roman"/>
          <w:sz w:val="28"/>
          <w:szCs w:val="28"/>
        </w:rPr>
        <w:t>отрібно буде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мостійно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44764" w:rsidRPr="005A1FB4">
        <w:rPr>
          <w:rFonts w:ascii="Times New Roman" w:hAnsi="Times New Roman" w:cs="Times New Roman"/>
          <w:sz w:val="28"/>
          <w:szCs w:val="28"/>
        </w:rPr>
        <w:t xml:space="preserve">вершити </w:t>
      </w:r>
      <w:r w:rsidR="00521E0E" w:rsidRPr="005A1FB4">
        <w:rPr>
          <w:rFonts w:ascii="Times New Roman" w:hAnsi="Times New Roman" w:cs="Times New Roman"/>
          <w:sz w:val="28"/>
          <w:szCs w:val="28"/>
        </w:rPr>
        <w:t>цей твір: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кінчення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є відповід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ти історичному творові, твору про кох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21E0E" w:rsidRPr="005A1FB4">
        <w:rPr>
          <w:rFonts w:ascii="Times New Roman" w:hAnsi="Times New Roman" w:cs="Times New Roman"/>
          <w:sz w:val="28"/>
          <w:szCs w:val="28"/>
        </w:rPr>
        <w:t>ння, віршику</w:t>
      </w:r>
      <w:r w:rsidRPr="005A1FB4">
        <w:rPr>
          <w:rFonts w:ascii="Times New Roman" w:hAnsi="Times New Roman" w:cs="Times New Roman"/>
          <w:sz w:val="28"/>
          <w:szCs w:val="28"/>
        </w:rPr>
        <w:t>-стр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ш</w:t>
      </w:r>
      <w:r w:rsidR="00521E0E" w:rsidRPr="005A1FB4">
        <w:rPr>
          <w:rFonts w:ascii="Times New Roman" w:hAnsi="Times New Roman" w:cs="Times New Roman"/>
          <w:sz w:val="28"/>
          <w:szCs w:val="28"/>
        </w:rPr>
        <w:t>илці чи твору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льно-етичну 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тику.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ком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су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пропонув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учням вибр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необхідне продовження з пропонов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лу.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доцільно ускл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днити, под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вши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кінчення не як цілий текст,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розділений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рядки. Необхідно вибр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потрібні віршов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рядки відповідно до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ченої 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тики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розмістити їх у потрібному порядку, щоб текст був римов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ний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 зміст).  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t>Прикл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ди учнівських робіт</w:t>
      </w:r>
    </w:p>
    <w:p w:rsidR="00D01412" w:rsidRPr="005A1FB4" w:rsidRDefault="003C6FF8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FB4">
        <w:rPr>
          <w:rFonts w:ascii="Times New Roman" w:hAnsi="Times New Roman" w:cs="Times New Roman"/>
          <w:sz w:val="28"/>
          <w:szCs w:val="28"/>
          <w:u w:val="single"/>
        </w:rPr>
        <w:t>Вірш-стр</w:t>
      </w:r>
      <w:r w:rsidR="00A27370" w:rsidRPr="005A1FB4">
        <w:rPr>
          <w:rFonts w:ascii="Times New Roman" w:hAnsi="Times New Roman" w:cs="Times New Roman"/>
          <w:sz w:val="28"/>
          <w:szCs w:val="28"/>
          <w:u w:val="single"/>
        </w:rPr>
        <w:t>a</w:t>
      </w:r>
      <w:r w:rsidRPr="005A1FB4">
        <w:rPr>
          <w:rFonts w:ascii="Times New Roman" w:hAnsi="Times New Roman" w:cs="Times New Roman"/>
          <w:sz w:val="28"/>
          <w:szCs w:val="28"/>
          <w:u w:val="single"/>
        </w:rPr>
        <w:t>шил</w:t>
      </w:r>
      <w:r w:rsidR="00D01412" w:rsidRPr="005A1FB4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  <w:u w:val="single"/>
        </w:rPr>
        <w:t>a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 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-Цокотух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Золот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чепурух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стежкою пішл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грошики зн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йшл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вучище тут підкр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вся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lastRenderedPageBreak/>
        <w:t>І зуб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ми в муху вп’явся.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Руки-ноги мотузкою крутить,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Як же Мусі біднесенькій бути?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з ж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хом кричить, н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дрив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ється</w:t>
      </w:r>
    </w:p>
    <w:p w:rsidR="00D01412" w:rsidRPr="005A1FB4" w:rsidRDefault="00A27370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i/>
          <w:sz w:val="28"/>
          <w:szCs w:val="28"/>
        </w:rPr>
        <w:t xml:space="preserve"> стр</w:t>
      </w:r>
      <w:r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i/>
          <w:sz w:val="28"/>
          <w:szCs w:val="28"/>
        </w:rPr>
        <w:t>ховище мовчить, н</w:t>
      </w:r>
      <w:r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i/>
          <w:sz w:val="28"/>
          <w:szCs w:val="28"/>
        </w:rPr>
        <w:t>сміх</w:t>
      </w:r>
      <w:r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="00D01412" w:rsidRPr="005A1FB4">
        <w:rPr>
          <w:rFonts w:ascii="Times New Roman" w:hAnsi="Times New Roman" w:cs="Times New Roman"/>
          <w:i/>
          <w:sz w:val="28"/>
          <w:szCs w:val="28"/>
        </w:rPr>
        <w:t>ється.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Вмить все зникло, все пройшло.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Це всього лиш сном було.</w:t>
      </w:r>
    </w:p>
    <w:p w:rsidR="00D01412" w:rsidRPr="005A1FB4" w:rsidRDefault="00C959BE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742950" y="470535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65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FB4">
        <w:rPr>
          <w:rFonts w:ascii="Times New Roman" w:hAnsi="Times New Roman" w:cs="Times New Roman"/>
          <w:b/>
          <w:sz w:val="28"/>
          <w:szCs w:val="28"/>
          <w:u w:val="single"/>
        </w:rPr>
        <w:t>Вірш про кох</w:t>
      </w:r>
      <w:r w:rsidR="00A27370" w:rsidRPr="005A1FB4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  <w:u w:val="single"/>
        </w:rPr>
        <w:t>ння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 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-Цокотух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Золот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чепурух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стежкою пішл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грошики зн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йшл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І в цей день прекр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сний, і в цей день чудовий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 її помітив доблесний Ком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Мух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ж з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кох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ся вр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 стовідсотково,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І </w:t>
      </w:r>
      <w:r w:rsidR="00B546DC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душа полинула в мріях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 до хм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р.</w:t>
      </w:r>
    </w:p>
    <w:p w:rsidR="00D01412" w:rsidRPr="005A1FB4" w:rsidRDefault="00A27370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="00D01412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х, яке зізн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="00D01412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ння зр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="00D01412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зу тут поч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="00D01412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лось -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 не перед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 словом і пером!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Мух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уявляєте, тут же повінч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сь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Із прекр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сним лиц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рем, з 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шим Ком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ром.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FB4">
        <w:rPr>
          <w:rFonts w:ascii="Times New Roman" w:hAnsi="Times New Roman" w:cs="Times New Roman"/>
          <w:b/>
          <w:sz w:val="28"/>
          <w:szCs w:val="28"/>
          <w:u w:val="single"/>
        </w:rPr>
        <w:t>Мор</w:t>
      </w:r>
      <w:r w:rsidR="00A27370" w:rsidRPr="005A1FB4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  <w:u w:val="single"/>
        </w:rPr>
        <w:t>льно-етичний вірш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 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-Цокотух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Золот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чепурух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стежкою пішл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грошики зн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йшл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Ось в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 простеньк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повість,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Що мухи м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ють совість.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Дивно, 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 це т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 не взял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п’ят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чудов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Мух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ця чепурух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Будемо ж п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м’ят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Що треб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совість м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ти.</w:t>
      </w:r>
    </w:p>
    <w:p w:rsidR="00D01412" w:rsidRPr="005A1FB4" w:rsidRDefault="00C959BE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742950" y="409575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64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A1FB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Історичний твір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 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-Цокотух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Золот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чепурух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стежкою пішл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FB4">
        <w:rPr>
          <w:rFonts w:ascii="Times New Roman" w:hAnsi="Times New Roman" w:cs="Times New Roman"/>
          <w:b/>
          <w:i/>
          <w:sz w:val="28"/>
          <w:szCs w:val="28"/>
        </w:rPr>
        <w:t>Мух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 xml:space="preserve"> грошики зн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йшл</w:t>
      </w:r>
      <w:r w:rsidR="00A27370" w:rsidRPr="005A1FB4"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Тут П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вук чомусь знен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цьк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Й 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шу Муху-чепуруху 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ляк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Це, 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щ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стя, помітив Ком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Виклик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він н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себе уд</w:t>
      </w:r>
      <w:r w:rsidR="00A27370"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a</w:t>
      </w:r>
      <w:r w:rsidRPr="005A1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Вийняв з піхов він ш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блю легку,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ніс точний уд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р п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вуку.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лі бул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швидк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, -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к ком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р переміг п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вук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.</w:t>
      </w:r>
    </w:p>
    <w:p w:rsidR="00D01412" w:rsidRPr="005A1FB4" w:rsidRDefault="00C959BE" w:rsidP="003B15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Особливо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жливою є стилістичн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 текстом. Для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«з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шифров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ну» історію.</w:t>
      </w:r>
    </w:p>
    <w:p w:rsidR="00D01412" w:rsidRPr="005A1FB4" w:rsidRDefault="00D01412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i/>
          <w:sz w:val="28"/>
          <w:szCs w:val="28"/>
        </w:rPr>
        <w:t>Існув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ли н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земній кулі особин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чоловічої ст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ті жур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вля сірого (Arthropoides virgo) 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особин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жіночої ст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ті лисиці рудої (Vulpes fulva). Після зустрічі в рослинному угрупув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нні з високою щільністю дерев, предст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вник кл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су Пт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хи ряду Жур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вліноподібні 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предст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вниця кл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су Сс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вці ряду Хижі н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л</w:t>
      </w:r>
      <w:r w:rsidR="00A27370" w:rsidRPr="005A1FB4">
        <w:rPr>
          <w:rFonts w:ascii="Times New Roman" w:hAnsi="Times New Roman" w:cs="Times New Roman"/>
          <w:i/>
          <w:sz w:val="28"/>
          <w:szCs w:val="28"/>
        </w:rPr>
        <w:t>a</w:t>
      </w:r>
      <w:r w:rsidRPr="005A1FB4">
        <w:rPr>
          <w:rFonts w:ascii="Times New Roman" w:hAnsi="Times New Roman" w:cs="Times New Roman"/>
          <w:i/>
          <w:sz w:val="28"/>
          <w:szCs w:val="28"/>
        </w:rPr>
        <w:t>годили дружні стосунки.</w:t>
      </w:r>
      <w:r w:rsidR="00C959BE" w:rsidRPr="005A1FB4">
        <w:rPr>
          <w:noProof/>
          <w:lang w:eastAsia="ru-RU"/>
        </w:rPr>
        <w:t xml:space="preserve"> </w:t>
      </w:r>
      <w:r w:rsidR="00C959BE" w:rsidRPr="005A1FB4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1533525" y="10287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63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spacing w:after="0" w:line="360" w:lineRule="auto"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Учням потрібно розк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кінець 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зки. Своєрідною підк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зкою буде текст</w:t>
      </w:r>
      <w:r w:rsidR="00C46BD3">
        <w:rPr>
          <w:rFonts w:ascii="Times New Roman" w:hAnsi="Times New Roman" w:cs="Times New Roman"/>
          <w:sz w:val="28"/>
          <w:szCs w:val="28"/>
        </w:rPr>
        <w:t>,</w:t>
      </w:r>
      <w:r w:rsidRPr="005A1FB4">
        <w:rPr>
          <w:rFonts w:ascii="Times New Roman" w:hAnsi="Times New Roman" w:cs="Times New Roman"/>
          <w:sz w:val="28"/>
          <w:szCs w:val="28"/>
        </w:rPr>
        <w:t xml:space="preserve"> «перекл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дений»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уковий стиль.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815DE1" w:rsidRPr="005A1FB4" w:rsidTr="000056BE">
        <w:tc>
          <w:tcPr>
            <w:tcW w:w="4361" w:type="dxa"/>
          </w:tcPr>
          <w:p w:rsidR="00D01412" w:rsidRPr="005A1FB4" w:rsidRDefault="00D01412" w:rsidP="00C46BD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Висловивши нещиру подяку, голодн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істот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 пір’яним  покривом виголосил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логічне з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прошення тв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рині з рудим дод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тковим орг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ном пересув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ння. Використ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вши 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логічні здібності, жур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вель степовий унеможливив потр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пляння конусоподібного писк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лисиці рудої до отвору посудини з дуже м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лою площею поперечного перерізу. Голодн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хиж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чк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 висловил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слів вдячності й вирішивши припинити дружні стосунки з особиною родини Жур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влині. Донині дв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предст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вники типу Хордові з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йм</w:t>
            </w:r>
            <w:r w:rsidR="00A27370"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i/>
                <w:sz w:val="28"/>
                <w:szCs w:val="28"/>
              </w:rPr>
              <w:t>ють ворожі позиції.</w:t>
            </w:r>
          </w:p>
        </w:tc>
        <w:tc>
          <w:tcPr>
            <w:tcW w:w="5210" w:type="dxa"/>
          </w:tcPr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5A1FB4">
              <w:rPr>
                <w:i/>
                <w:sz w:val="28"/>
                <w:szCs w:val="28"/>
              </w:rPr>
              <w:t>– Сп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сибі й з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те, – пісним голосом промовив Жур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вель. – 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ти б, кумонько, до мене з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втр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в гості прийшл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! </w:t>
            </w:r>
          </w:p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5A1FB4">
              <w:rPr>
                <w:i/>
                <w:sz w:val="28"/>
                <w:szCs w:val="28"/>
              </w:rPr>
              <w:t>Н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ступного дня приходить Лисичк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, 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Жур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вель приготув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 обід, скл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 усе у високе горнятко з вузькою шийкою т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й пост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вив н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столі перед Лисичкою.</w:t>
            </w:r>
          </w:p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5A1FB4">
              <w:rPr>
                <w:i/>
                <w:sz w:val="28"/>
                <w:szCs w:val="28"/>
              </w:rPr>
              <w:t>– Живися, кумонько! Не погордуй, люб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моя, </w:t>
            </w:r>
            <w:r w:rsidR="003B15FE" w:rsidRPr="005A1FB4">
              <w:rPr>
                <w:sz w:val="28"/>
                <w:szCs w:val="28"/>
              </w:rPr>
              <w:t>–</w:t>
            </w:r>
            <w:r w:rsidRPr="005A1FB4">
              <w:rPr>
                <w:i/>
                <w:sz w:val="28"/>
                <w:szCs w:val="28"/>
              </w:rPr>
              <w:t xml:space="preserve"> припрошує Жур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вель.</w:t>
            </w:r>
          </w:p>
          <w:p w:rsidR="00D01412" w:rsidRPr="005A1FB4" w:rsidRDefault="00D01412" w:rsidP="00251832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5A1FB4">
              <w:rPr>
                <w:i/>
                <w:sz w:val="28"/>
                <w:szCs w:val="28"/>
              </w:rPr>
              <w:t>Нюх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є Лисичк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– добр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стр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! Встромляє голову до горнятк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– не проходить голов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!  </w:t>
            </w:r>
          </w:p>
          <w:p w:rsidR="00D01412" w:rsidRPr="005A1FB4" w:rsidRDefault="00D01412" w:rsidP="00C46BD3">
            <w:pPr>
              <w:pStyle w:val="a3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5A1FB4">
              <w:rPr>
                <w:i/>
                <w:sz w:val="28"/>
                <w:szCs w:val="28"/>
              </w:rPr>
              <w:t>Розсердил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ся Лисичк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, н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віть не подякув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л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з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гостину. Вон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, б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чите,   облизня спійм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л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. Відтоді й з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рекл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ся Лисичк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 xml:space="preserve"> з жур</w:t>
            </w:r>
            <w:r w:rsidR="00A27370" w:rsidRPr="005A1FB4">
              <w:rPr>
                <w:i/>
                <w:sz w:val="28"/>
                <w:szCs w:val="28"/>
              </w:rPr>
              <w:t>a</w:t>
            </w:r>
            <w:r w:rsidRPr="005A1FB4">
              <w:rPr>
                <w:i/>
                <w:sz w:val="28"/>
                <w:szCs w:val="28"/>
              </w:rPr>
              <w:t>влями приязнь водити.</w:t>
            </w:r>
          </w:p>
        </w:tc>
      </w:tr>
    </w:tbl>
    <w:p w:rsidR="00D01412" w:rsidRPr="005A1FB4" w:rsidRDefault="00D01412" w:rsidP="002518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01412" w:rsidRPr="005A1FB4" w:rsidRDefault="00D01412" w:rsidP="00C46BD3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5A1FB4">
        <w:rPr>
          <w:sz w:val="28"/>
          <w:szCs w:val="28"/>
        </w:rPr>
        <w:t>«К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зк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про Лисичку і Жур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вля» відом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і в російському, і в укр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їнському фольклорі. До речі, гені</w:t>
      </w:r>
      <w:r w:rsidR="00A27370" w:rsidRPr="005A1FB4">
        <w:rPr>
          <w:sz w:val="28"/>
          <w:szCs w:val="28"/>
        </w:rPr>
        <w:t>a</w:t>
      </w:r>
      <w:r w:rsidR="003B15FE" w:rsidRPr="005A1FB4">
        <w:rPr>
          <w:sz w:val="28"/>
          <w:szCs w:val="28"/>
        </w:rPr>
        <w:t>льний письменник Л.</w:t>
      </w:r>
      <w:r w:rsidR="003B15FE" w:rsidRPr="005A1FB4">
        <w:t> </w:t>
      </w:r>
      <w:r w:rsidRPr="005A1FB4">
        <w:rPr>
          <w:sz w:val="28"/>
          <w:szCs w:val="28"/>
        </w:rPr>
        <w:t>Толстой ось 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к розк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зув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 її:</w:t>
      </w:r>
      <w:r w:rsidR="00C959BE" w:rsidRPr="005A1FB4">
        <w:rPr>
          <w:sz w:val="28"/>
          <w:szCs w:val="28"/>
        </w:rPr>
        <w:t xml:space="preserve"> </w:t>
      </w:r>
      <w:r w:rsidRPr="005A1FB4">
        <w:rPr>
          <w:sz w:val="28"/>
          <w:szCs w:val="28"/>
        </w:rPr>
        <w:t>«Лисиц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позв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жур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вля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обед и под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похлёбку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релке. Жур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вль ничего не мог взять своим длинным носом, и лисиц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с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всё поел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.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другой день жур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вль к себе позв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л лисицу и под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л обед в кувшине с узким горлом. Лисиц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не могл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продеть морду в кувшин, 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жур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вль всунул свою долгую шею и всё выпил один». </w:t>
      </w:r>
    </w:p>
    <w:p w:rsidR="00D01412" w:rsidRPr="005A1FB4" w:rsidRDefault="00C959BE" w:rsidP="003B15FE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A1FB4">
        <w:rPr>
          <w:sz w:val="28"/>
          <w:szCs w:val="28"/>
        </w:rPr>
        <w:t>Учні</w:t>
      </w:r>
      <w:r w:rsidR="00D01412" w:rsidRPr="005A1FB4">
        <w:rPr>
          <w:sz w:val="28"/>
          <w:szCs w:val="28"/>
        </w:rPr>
        <w:t xml:space="preserve"> з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 xml:space="preserve"> допомогою простих м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люнків чи схеми</w:t>
      </w:r>
      <w:r w:rsidRPr="005A1FB4">
        <w:rPr>
          <w:sz w:val="28"/>
          <w:szCs w:val="28"/>
        </w:rPr>
        <w:t xml:space="preserve">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г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ються перед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ти зміст 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зки</w:t>
      </w:r>
      <w:r w:rsidR="00D01412" w:rsidRPr="005A1FB4">
        <w:rPr>
          <w:sz w:val="28"/>
          <w:szCs w:val="28"/>
        </w:rPr>
        <w:t>.</w:t>
      </w:r>
    </w:p>
    <w:p w:rsidR="00D01412" w:rsidRPr="005A1FB4" w:rsidRDefault="00D01412" w:rsidP="002518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1FB4">
        <w:rPr>
          <w:sz w:val="28"/>
          <w:szCs w:val="28"/>
        </w:rPr>
        <w:t>Можливий 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рі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нт:</w:t>
      </w:r>
    </w:p>
    <w:p w:rsidR="00D01412" w:rsidRPr="005A1FB4" w:rsidRDefault="00D01412" w:rsidP="002518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1FB4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40425" cy="1261781"/>
            <wp:effectExtent l="19050" t="0" r="3175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2462" cy="1714512"/>
                      <a:chOff x="0" y="2857496"/>
                      <a:chExt cx="8072462" cy="1714512"/>
                    </a:xfrm>
                  </a:grpSpPr>
                  <a:pic>
                    <a:nvPicPr>
                      <a:cNvPr id="11266" name="Picture 2" descr="G:\Новая папка (4)\1.jpg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 l="7375" r="17020" b="52138"/>
                      <a:stretch>
                        <a:fillRect/>
                      </a:stretch>
                    </a:blipFill>
                    <a:spPr bwMode="auto">
                      <a:xfrm>
                        <a:off x="0" y="2928934"/>
                        <a:ext cx="2928958" cy="164307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" name="Picture 2" descr="G:\Новая папка (4)\1.jpg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 l="7234" t="46939" r="7768" b="4082"/>
                      <a:stretch>
                        <a:fillRect/>
                      </a:stretch>
                    </a:blipFill>
                    <a:spPr bwMode="auto">
                      <a:xfrm flipH="1">
                        <a:off x="5072066" y="2857496"/>
                        <a:ext cx="3000396" cy="171451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" name="Стрелка вправо с вырезом 3"/>
                      <a:cNvSpPr/>
                    </a:nvSpPr>
                    <a:spPr>
                      <a:xfrm>
                        <a:off x="3571868" y="3357562"/>
                        <a:ext cx="928694" cy="642942"/>
                      </a:xfrm>
                      <a:prstGeom prst="notched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A1FB4">
        <w:rPr>
          <w:sz w:val="28"/>
          <w:szCs w:val="28"/>
        </w:rPr>
        <w:t xml:space="preserve"> </w:t>
      </w:r>
    </w:p>
    <w:p w:rsidR="00D01412" w:rsidRPr="005A1FB4" w:rsidRDefault="003B15FE" w:rsidP="0025183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A1FB4">
        <w:rPr>
          <w:sz w:val="28"/>
          <w:szCs w:val="28"/>
        </w:rPr>
        <w:t xml:space="preserve">  </w:t>
      </w:r>
      <w:r w:rsidR="00D01412" w:rsidRPr="005A1FB4">
        <w:rPr>
          <w:sz w:val="28"/>
          <w:szCs w:val="28"/>
        </w:rPr>
        <w:t>Т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к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 xml:space="preserve"> робот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 xml:space="preserve"> д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є змогу н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м систем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тизув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ти й уз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г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>льнити зн</w:t>
      </w:r>
      <w:r w:rsidR="00A27370" w:rsidRPr="005A1FB4">
        <w:rPr>
          <w:sz w:val="28"/>
          <w:szCs w:val="28"/>
        </w:rPr>
        <w:t>a</w:t>
      </w:r>
      <w:r w:rsidR="00D01412" w:rsidRPr="005A1FB4">
        <w:rPr>
          <w:sz w:val="28"/>
          <w:szCs w:val="28"/>
        </w:rPr>
        <w:t xml:space="preserve">ння. </w:t>
      </w:r>
    </w:p>
    <w:p w:rsidR="004945CF" w:rsidRPr="005A1FB4" w:rsidRDefault="004945CF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няттях можливе виявлення творчого потенці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 обд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ної дитини, появ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вленості предметом, що потім приведе її до  відповідної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укової діяльності.</w:t>
      </w:r>
    </w:p>
    <w:p w:rsidR="00D01412" w:rsidRPr="005A1FB4" w:rsidRDefault="00C959BE" w:rsidP="0025183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1FB4">
        <w:rPr>
          <w:noProof/>
          <w:sz w:val="28"/>
          <w:szCs w:val="28"/>
          <w:lang w:val="ru-RU"/>
        </w:rPr>
        <w:drawing>
          <wp:anchor distT="0" distB="0" distL="114300" distR="114300" simplePos="0" relativeHeight="251683840" behindDoc="0" locked="0" layoutInCell="1" allowOverlap="1">
            <wp:simplePos x="742950" y="42291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62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br w:type="page"/>
      </w:r>
    </w:p>
    <w:p w:rsidR="007C7DAF" w:rsidRPr="005A1FB4" w:rsidRDefault="007C7DAF" w:rsidP="0025183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lastRenderedPageBreak/>
        <w:t>Дод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ток Д</w:t>
      </w:r>
    </w:p>
    <w:p w:rsidR="00D01412" w:rsidRPr="005A1FB4" w:rsidRDefault="006F5043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4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146C" w:rsidRPr="005A1FB4">
        <w:rPr>
          <w:rFonts w:ascii="Times New Roman" w:hAnsi="Times New Roman" w:cs="Times New Roman"/>
          <w:b/>
          <w:sz w:val="28"/>
          <w:szCs w:val="28"/>
        </w:rPr>
        <w:t>ДОСЛІДНИЦЬК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78146C" w:rsidRPr="005A1FB4">
        <w:rPr>
          <w:rFonts w:ascii="Times New Roman" w:hAnsi="Times New Roman" w:cs="Times New Roman"/>
          <w:b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="0078146C" w:rsidRPr="005A1FB4">
        <w:rPr>
          <w:rFonts w:ascii="Times New Roman" w:hAnsi="Times New Roman" w:cs="Times New Roman"/>
          <w:b/>
          <w:sz w:val="28"/>
          <w:szCs w:val="28"/>
        </w:rPr>
        <w:t xml:space="preserve"> УЧНІВ</w:t>
      </w:r>
    </w:p>
    <w:p w:rsidR="0078146C" w:rsidRPr="005A1FB4" w:rsidRDefault="0078146C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0FB" w:rsidRPr="005A1FB4" w:rsidRDefault="00DB28F5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Потребою нинішнього часу є утворення утворення нової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5B77D0" w:rsidRPr="005A1FB4">
        <w:rPr>
          <w:rFonts w:ascii="Times New Roman" w:hAnsi="Times New Roman" w:cs="Times New Roman"/>
          <w:sz w:val="28"/>
          <w:szCs w:val="28"/>
        </w:rPr>
        <w:t>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B77D0" w:rsidRPr="005A1FB4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5B77D0" w:rsidRPr="005A1FB4">
        <w:rPr>
          <w:rFonts w:ascii="Times New Roman" w:hAnsi="Times New Roman" w:cs="Times New Roman"/>
          <w:sz w:val="28"/>
          <w:szCs w:val="28"/>
        </w:rPr>
        <w:t xml:space="preserve"> особистостей</w:t>
      </w:r>
      <w:r w:rsidR="00E340FB" w:rsidRPr="005A1FB4">
        <w:rPr>
          <w:rFonts w:ascii="Times New Roman" w:hAnsi="Times New Roman" w:cs="Times New Roman"/>
          <w:sz w:val="28"/>
          <w:szCs w:val="28"/>
        </w:rPr>
        <w:t>, зд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тн</w:t>
      </w:r>
      <w:r w:rsidR="005B77D0" w:rsidRPr="005A1FB4">
        <w:rPr>
          <w:rFonts w:ascii="Times New Roman" w:hAnsi="Times New Roman" w:cs="Times New Roman"/>
          <w:sz w:val="28"/>
          <w:szCs w:val="28"/>
        </w:rPr>
        <w:t>их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ре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гув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виклики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су, компетентн</w:t>
      </w:r>
      <w:r w:rsidR="005B77D0" w:rsidRPr="005A1FB4">
        <w:rPr>
          <w:rFonts w:ascii="Times New Roman" w:hAnsi="Times New Roman" w:cs="Times New Roman"/>
          <w:sz w:val="28"/>
          <w:szCs w:val="28"/>
        </w:rPr>
        <w:t>их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мобільн</w:t>
      </w:r>
      <w:r w:rsidR="005B77D0" w:rsidRPr="005A1FB4">
        <w:rPr>
          <w:rFonts w:ascii="Times New Roman" w:hAnsi="Times New Roman" w:cs="Times New Roman"/>
          <w:sz w:val="28"/>
          <w:szCs w:val="28"/>
        </w:rPr>
        <w:t>их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5B77D0" w:rsidRPr="005A1FB4">
        <w:rPr>
          <w:rFonts w:ascii="Times New Roman" w:hAnsi="Times New Roman" w:cs="Times New Roman"/>
          <w:sz w:val="28"/>
          <w:szCs w:val="28"/>
        </w:rPr>
        <w:t>і</w:t>
      </w:r>
      <w:r w:rsidR="00E340FB" w:rsidRPr="005A1FB4">
        <w:rPr>
          <w:rFonts w:ascii="Times New Roman" w:hAnsi="Times New Roman" w:cs="Times New Roman"/>
          <w:sz w:val="28"/>
          <w:szCs w:val="28"/>
        </w:rPr>
        <w:t>з чітко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ченою</w:t>
      </w:r>
      <w:r w:rsidR="005B77D0" w:rsidRPr="005A1FB4">
        <w:rPr>
          <w:rFonts w:ascii="Times New Roman" w:hAnsi="Times New Roman" w:cs="Times New Roman"/>
          <w:sz w:val="28"/>
          <w:szCs w:val="28"/>
        </w:rPr>
        <w:t xml:space="preserve"> гром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B77D0" w:rsidRPr="005A1FB4">
        <w:rPr>
          <w:rFonts w:ascii="Times New Roman" w:hAnsi="Times New Roman" w:cs="Times New Roman"/>
          <w:sz w:val="28"/>
          <w:szCs w:val="28"/>
        </w:rPr>
        <w:t>дянською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позиці</w:t>
      </w:r>
      <w:r w:rsidR="005B77D0" w:rsidRPr="005A1FB4">
        <w:rPr>
          <w:rFonts w:ascii="Times New Roman" w:hAnsi="Times New Roman" w:cs="Times New Roman"/>
          <w:sz w:val="28"/>
          <w:szCs w:val="28"/>
        </w:rPr>
        <w:t>єю,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зд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тн</w:t>
      </w:r>
      <w:r w:rsidR="005B77D0" w:rsidRPr="005A1FB4">
        <w:rPr>
          <w:rFonts w:ascii="Times New Roman" w:hAnsi="Times New Roman" w:cs="Times New Roman"/>
          <w:sz w:val="28"/>
          <w:szCs w:val="28"/>
        </w:rPr>
        <w:t>их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до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морозвитку й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ння протягом життя. Одним із осередків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ння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кої молоді є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тиви, де проводиться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уков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дже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с здійснення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кого виду діяльності учні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ються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лізув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ти, критично оцінюв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ти, уз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льнюв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ти,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ють шляхи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ння проблем.</w:t>
      </w:r>
    </w:p>
    <w:p w:rsidR="000056BE" w:rsidRPr="005A1FB4" w:rsidRDefault="0078146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0056BE" w:rsidRPr="005A1FB4">
        <w:rPr>
          <w:rFonts w:ascii="Times New Roman" w:hAnsi="Times New Roman" w:cs="Times New Roman"/>
          <w:sz w:val="28"/>
          <w:szCs w:val="28"/>
        </w:rPr>
        <w:t>ослідницьк</w:t>
      </w:r>
      <w:r w:rsidRPr="005A1FB4">
        <w:rPr>
          <w:rFonts w:ascii="Times New Roman" w:hAnsi="Times New Roman" w:cs="Times New Roman"/>
          <w:sz w:val="28"/>
          <w:szCs w:val="28"/>
        </w:rPr>
        <w:t>і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прийом</w:t>
      </w:r>
      <w:r w:rsidRPr="005A1FB4">
        <w:rPr>
          <w:rFonts w:ascii="Times New Roman" w:hAnsi="Times New Roman" w:cs="Times New Roman"/>
          <w:sz w:val="28"/>
          <w:szCs w:val="28"/>
        </w:rPr>
        <w:t>и і методи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нні </w:t>
      </w:r>
      <w:r w:rsidRPr="005A1FB4">
        <w:rPr>
          <w:rFonts w:ascii="Times New Roman" w:hAnsi="Times New Roman" w:cs="Times New Roman"/>
          <w:sz w:val="28"/>
          <w:szCs w:val="28"/>
        </w:rPr>
        <w:t>стимулюють розвиток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інтересу </w:t>
      </w:r>
      <w:r w:rsidRPr="005A1FB4">
        <w:rPr>
          <w:rFonts w:ascii="Times New Roman" w:hAnsi="Times New Roman" w:cs="Times New Roman"/>
          <w:sz w:val="28"/>
          <w:szCs w:val="28"/>
        </w:rPr>
        <w:t>школярів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до 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льної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творчої </w:t>
      </w:r>
      <w:r w:rsidR="003B15FE" w:rsidRPr="005A1FB4">
        <w:rPr>
          <w:rFonts w:ascii="Times New Roman" w:hAnsi="Times New Roman" w:cs="Times New Roman"/>
          <w:sz w:val="28"/>
          <w:szCs w:val="28"/>
        </w:rPr>
        <w:t>роботи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3B15FE" w:rsidRPr="005A1FB4">
        <w:rPr>
          <w:rFonts w:ascii="Times New Roman" w:hAnsi="Times New Roman" w:cs="Times New Roman"/>
          <w:sz w:val="28"/>
          <w:szCs w:val="28"/>
        </w:rPr>
        <w:t>у</w:t>
      </w:r>
      <w:r w:rsidRPr="005A1FB4">
        <w:rPr>
          <w:rFonts w:ascii="Times New Roman" w:hAnsi="Times New Roman" w:cs="Times New Roman"/>
          <w:sz w:val="28"/>
          <w:szCs w:val="28"/>
        </w:rPr>
        <w:t>плив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ння в них </w:t>
      </w:r>
      <w:r w:rsidRPr="005A1FB4">
        <w:rPr>
          <w:rFonts w:ascii="Times New Roman" w:hAnsi="Times New Roman" w:cs="Times New Roman"/>
          <w:sz w:val="28"/>
          <w:szCs w:val="28"/>
        </w:rPr>
        <w:t>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нь, умінь,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вичок 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дослідницької </w:t>
      </w:r>
      <w:r w:rsidRPr="005A1FB4">
        <w:rPr>
          <w:rFonts w:ascii="Times New Roman" w:hAnsi="Times New Roman" w:cs="Times New Roman"/>
          <w:sz w:val="28"/>
          <w:szCs w:val="28"/>
        </w:rPr>
        <w:t>діяльності, 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жливих для сприйняття й осмислення світу.</w:t>
      </w:r>
    </w:p>
    <w:p w:rsidR="000056BE" w:rsidRPr="005A1FB4" w:rsidRDefault="0078146C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Для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льно-дослідницької діяльності </w:t>
      </w:r>
      <w:r w:rsidRPr="005A1FB4">
        <w:rPr>
          <w:rFonts w:ascii="Times New Roman" w:hAnsi="Times New Roman" w:cs="Times New Roman"/>
          <w:sz w:val="28"/>
          <w:szCs w:val="28"/>
        </w:rPr>
        <w:t>учнів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ктерне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суб'єктивне відкриття 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нових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нь, що ґрунтується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ції </w:t>
      </w:r>
      <w:r w:rsidR="000056BE" w:rsidRPr="005A1FB4">
        <w:rPr>
          <w:rFonts w:ascii="Times New Roman" w:hAnsi="Times New Roman" w:cs="Times New Roman"/>
          <w:sz w:val="28"/>
          <w:szCs w:val="28"/>
        </w:rPr>
        <w:t>попередньо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своєних ним</w:t>
      </w:r>
      <w:r w:rsidR="003B15FE" w:rsidRPr="005A1FB4">
        <w:rPr>
          <w:rFonts w:ascii="Times New Roman" w:hAnsi="Times New Roman" w:cs="Times New Roman"/>
          <w:sz w:val="28"/>
          <w:szCs w:val="28"/>
        </w:rPr>
        <w:t xml:space="preserve">и 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нь і вмінь, </w:t>
      </w:r>
      <w:r w:rsidRPr="005A1FB4">
        <w:rPr>
          <w:rFonts w:ascii="Times New Roman" w:hAnsi="Times New Roman" w:cs="Times New Roman"/>
          <w:sz w:val="28"/>
          <w:szCs w:val="28"/>
        </w:rPr>
        <w:t>використ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їх у сфері 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</w:t>
      </w:r>
      <w:r w:rsidR="000056BE" w:rsidRPr="005A1FB4">
        <w:rPr>
          <w:rFonts w:ascii="Times New Roman" w:hAnsi="Times New Roman" w:cs="Times New Roman"/>
          <w:sz w:val="28"/>
          <w:szCs w:val="28"/>
        </w:rPr>
        <w:t>.</w:t>
      </w:r>
    </w:p>
    <w:p w:rsidR="000056BE" w:rsidRPr="005A1FB4" w:rsidRDefault="006E0082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Метою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стосув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ння дослідницького підходу в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нні </w:t>
      </w:r>
      <w:r w:rsidRPr="005A1FB4">
        <w:rPr>
          <w:rFonts w:ascii="Times New Roman" w:hAnsi="Times New Roman" w:cs="Times New Roman"/>
          <w:sz w:val="28"/>
          <w:szCs w:val="28"/>
        </w:rPr>
        <w:t>є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в школярів досвіду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мостійного пошуку нових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нь і </w:t>
      </w: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стосув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їх </w:t>
      </w:r>
      <w:r w:rsidRPr="005A1FB4">
        <w:rPr>
          <w:rFonts w:ascii="Times New Roman" w:hAnsi="Times New Roman" w:cs="Times New Roman"/>
          <w:sz w:val="28"/>
          <w:szCs w:val="28"/>
        </w:rPr>
        <w:t>у творчих умов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х. Дослідницьк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вплив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появу нових </w:t>
      </w:r>
      <w:r w:rsidR="000056BE" w:rsidRPr="005A1FB4">
        <w:rPr>
          <w:rFonts w:ascii="Times New Roman" w:hAnsi="Times New Roman" w:cs="Times New Roman"/>
          <w:sz w:val="28"/>
          <w:szCs w:val="28"/>
        </w:rPr>
        <w:t>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льних цінностей </w:t>
      </w:r>
      <w:r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зумовлює ціннісні орієнт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Pr="005A1FB4">
        <w:rPr>
          <w:rFonts w:ascii="Times New Roman" w:hAnsi="Times New Roman" w:cs="Times New Roman"/>
          <w:sz w:val="28"/>
          <w:szCs w:val="28"/>
        </w:rPr>
        <w:t>Як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слідок, учень перетворюється в одного з ініці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торів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ння. </w:t>
      </w:r>
    </w:p>
    <w:p w:rsidR="000056BE" w:rsidRPr="005A1FB4" w:rsidRDefault="006E0082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Одн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діяльність неможлив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без підтримки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вчителя-керівник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70FE1" w:rsidRPr="005A1FB4">
        <w:rPr>
          <w:rFonts w:ascii="Times New Roman" w:hAnsi="Times New Roman" w:cs="Times New Roman"/>
          <w:sz w:val="28"/>
          <w:szCs w:val="28"/>
        </w:rPr>
        <w:t>, який поступово й методично формує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70FE1" w:rsidRPr="005A1FB4">
        <w:rPr>
          <w:rFonts w:ascii="Times New Roman" w:hAnsi="Times New Roman" w:cs="Times New Roman"/>
          <w:sz w:val="28"/>
          <w:szCs w:val="28"/>
        </w:rPr>
        <w:t>вички дослідницької роботи, здійснює контроль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70FE1" w:rsidRPr="005A1FB4">
        <w:rPr>
          <w:rFonts w:ascii="Times New Roman" w:hAnsi="Times New Roman" w:cs="Times New Roman"/>
          <w:sz w:val="28"/>
          <w:szCs w:val="28"/>
        </w:rPr>
        <w:t xml:space="preserve"> викон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470FE1" w:rsidRPr="005A1FB4">
        <w:rPr>
          <w:rFonts w:ascii="Times New Roman" w:hAnsi="Times New Roman" w:cs="Times New Roman"/>
          <w:sz w:val="28"/>
          <w:szCs w:val="28"/>
        </w:rPr>
        <w:t xml:space="preserve">нням, корегує діяльність учнів, </w:t>
      </w:r>
      <w:r w:rsidR="000056BE" w:rsidRPr="005A1FB4">
        <w:rPr>
          <w:rFonts w:ascii="Times New Roman" w:hAnsi="Times New Roman" w:cs="Times New Roman"/>
          <w:sz w:val="28"/>
          <w:szCs w:val="28"/>
        </w:rPr>
        <w:t>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B15FE" w:rsidRPr="005A1FB4">
        <w:rPr>
          <w:rFonts w:ascii="Times New Roman" w:hAnsi="Times New Roman" w:cs="Times New Roman"/>
          <w:sz w:val="28"/>
          <w:szCs w:val="28"/>
        </w:rPr>
        <w:t xml:space="preserve">ти </w:t>
      </w:r>
      <w:r w:rsidR="000056BE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йефективніші шляхи </w:t>
      </w:r>
      <w:r w:rsidR="003B15FE" w:rsidRPr="005A1FB4">
        <w:rPr>
          <w:rFonts w:ascii="Times New Roman" w:hAnsi="Times New Roman" w:cs="Times New Roman"/>
          <w:sz w:val="28"/>
          <w:szCs w:val="28"/>
        </w:rPr>
        <w:t>досягнення результату</w:t>
      </w:r>
      <w:r w:rsidR="00470FE1" w:rsidRPr="005A1F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56BE" w:rsidRPr="005A1FB4" w:rsidRDefault="00470FE1" w:rsidP="003B15F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Основними принцип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уково-дослідницької роботи є</w:t>
      </w:r>
      <w:r w:rsidR="000056BE" w:rsidRPr="005A1FB4">
        <w:rPr>
          <w:rFonts w:ascii="Times New Roman" w:hAnsi="Times New Roman" w:cs="Times New Roman"/>
          <w:sz w:val="28"/>
          <w:szCs w:val="28"/>
        </w:rPr>
        <w:t>:</w:t>
      </w:r>
      <w:r w:rsidR="006E0082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6E0082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4486275" y="77724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3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6BE" w:rsidRPr="005A1FB4" w:rsidRDefault="00470FE1" w:rsidP="003B15FE">
      <w:pPr>
        <w:pStyle w:val="a5"/>
        <w:numPr>
          <w:ilvl w:val="0"/>
          <w:numId w:val="2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 xml:space="preserve">зв'язок змісту дослідження </w:t>
      </w:r>
      <w:r w:rsidR="003B15FE" w:rsidRPr="005A1FB4">
        <w:rPr>
          <w:rFonts w:ascii="Times New Roman" w:hAnsi="Times New Roman" w:cs="Times New Roman"/>
          <w:sz w:val="28"/>
          <w:szCs w:val="28"/>
        </w:rPr>
        <w:t xml:space="preserve">з 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B15FE" w:rsidRPr="005A1FB4">
        <w:rPr>
          <w:rFonts w:ascii="Times New Roman" w:hAnsi="Times New Roman" w:cs="Times New Roman"/>
          <w:sz w:val="28"/>
          <w:szCs w:val="28"/>
        </w:rPr>
        <w:t xml:space="preserve">льною метою, із </w:t>
      </w:r>
      <w:r w:rsidRPr="005A1FB4">
        <w:rPr>
          <w:rFonts w:ascii="Times New Roman" w:hAnsi="Times New Roman" w:cs="Times New Roman"/>
          <w:sz w:val="28"/>
          <w:szCs w:val="28"/>
        </w:rPr>
        <w:t>суч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сними 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суспільств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;</w:t>
      </w:r>
    </w:p>
    <w:p w:rsidR="00470FE1" w:rsidRPr="005A1FB4" w:rsidRDefault="00470FE1" w:rsidP="003B15FE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трив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лість і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тичність процесу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укового дослідження;</w:t>
      </w:r>
    </w:p>
    <w:p w:rsidR="000056BE" w:rsidRPr="005A1FB4" w:rsidRDefault="00470FE1" w:rsidP="003B15FE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керов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ність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DB28F5">
        <w:rPr>
          <w:rFonts w:ascii="Times New Roman" w:hAnsi="Times New Roman" w:cs="Times New Roman"/>
          <w:sz w:val="28"/>
          <w:szCs w:val="28"/>
        </w:rPr>
        <w:t>уково-дослідницькою діяльностю</w:t>
      </w:r>
      <w:r w:rsidRPr="005A1FB4">
        <w:rPr>
          <w:rFonts w:ascii="Times New Roman" w:hAnsi="Times New Roman" w:cs="Times New Roman"/>
          <w:sz w:val="28"/>
          <w:szCs w:val="28"/>
        </w:rPr>
        <w:t>.</w:t>
      </w:r>
      <w:r w:rsidR="006D5027" w:rsidRPr="005A1FB4">
        <w:rPr>
          <w:noProof/>
          <w:lang w:eastAsia="ru-RU"/>
        </w:rPr>
        <w:t xml:space="preserve"> </w:t>
      </w:r>
    </w:p>
    <w:p w:rsidR="000056BE" w:rsidRPr="005A1FB4" w:rsidRDefault="00470FE1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Учитель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методику дослідження; </w:t>
      </w:r>
      <w:r w:rsidR="003B15FE" w:rsidRPr="005A1FB4">
        <w:rPr>
          <w:rFonts w:ascii="Times New Roman" w:hAnsi="Times New Roman" w:cs="Times New Roman"/>
          <w:sz w:val="28"/>
          <w:szCs w:val="28"/>
        </w:rPr>
        <w:t>консультує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роботи, спрямовує учнів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пост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влених проблем, оцінює отрим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ти.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діяльність проводиться з 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нням </w:t>
      </w:r>
      <w:r w:rsidR="00AC6C52" w:rsidRPr="005A1FB4">
        <w:rPr>
          <w:rFonts w:ascii="Times New Roman" w:hAnsi="Times New Roman" w:cs="Times New Roman"/>
          <w:sz w:val="28"/>
          <w:szCs w:val="28"/>
        </w:rPr>
        <w:t>психологічних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 xml:space="preserve"> інтелекту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льних особливостей дітей. Для отрим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ння ефективного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ту необхідно поєднув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ти керов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 xml:space="preserve">ність із </w:t>
      </w:r>
      <w:r w:rsidR="000056BE"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моосвітньою діяльністю учня, </w:t>
      </w:r>
      <w:r w:rsidR="00AC6C52" w:rsidRPr="005A1FB4">
        <w:rPr>
          <w:rFonts w:ascii="Times New Roman" w:hAnsi="Times New Roman" w:cs="Times New Roman"/>
          <w:sz w:val="28"/>
          <w:szCs w:val="28"/>
        </w:rPr>
        <w:t>як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 xml:space="preserve">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є інтелекту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льний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C6C52" w:rsidRPr="005A1FB4">
        <w:rPr>
          <w:rFonts w:ascii="Times New Roman" w:hAnsi="Times New Roman" w:cs="Times New Roman"/>
          <w:sz w:val="28"/>
          <w:szCs w:val="28"/>
        </w:rPr>
        <w:t>розвиток школяр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,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ння </w:t>
      </w:r>
      <w:r w:rsidR="00AC6C52" w:rsidRPr="005A1FB4">
        <w:rPr>
          <w:rFonts w:ascii="Times New Roman" w:hAnsi="Times New Roman" w:cs="Times New Roman"/>
          <w:sz w:val="28"/>
          <w:szCs w:val="28"/>
        </w:rPr>
        <w:t>його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творчої особистості.</w:t>
      </w:r>
    </w:p>
    <w:p w:rsidR="0065140B" w:rsidRPr="005A1FB4" w:rsidRDefault="0065140B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Першими крок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ми до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мостійної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укової роботи є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рефер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тів. </w:t>
      </w:r>
      <w:r w:rsidR="00DB28F5">
        <w:rPr>
          <w:rFonts w:ascii="Times New Roman" w:hAnsi="Times New Roman" w:cs="Times New Roman"/>
          <w:sz w:val="28"/>
          <w:szCs w:val="28"/>
        </w:rPr>
        <w:t>Це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змогу оп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роботи з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952FE">
        <w:rPr>
          <w:rFonts w:ascii="Times New Roman" w:hAnsi="Times New Roman" w:cs="Times New Roman"/>
          <w:sz w:val="28"/>
          <w:szCs w:val="28"/>
        </w:rPr>
        <w:t xml:space="preserve">турою </w:t>
      </w:r>
      <w:r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є критичного відбору </w:t>
      </w:r>
      <w:r w:rsidR="003952FE">
        <w:rPr>
          <w:rFonts w:ascii="Times New Roman" w:hAnsi="Times New Roman" w:cs="Times New Roman"/>
          <w:sz w:val="28"/>
          <w:szCs w:val="28"/>
        </w:rPr>
        <w:t>й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необхідної інформ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ції. </w:t>
      </w:r>
    </w:p>
    <w:p w:rsidR="00576C51" w:rsidRPr="005A1FB4" w:rsidRDefault="00576C51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Особлив</w:t>
      </w:r>
      <w:r w:rsidR="003952FE">
        <w:rPr>
          <w:rFonts w:ascii="Times New Roman" w:hAnsi="Times New Roman" w:cs="Times New Roman"/>
          <w:sz w:val="28"/>
          <w:szCs w:val="28"/>
        </w:rPr>
        <w:t>ою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3952FE">
        <w:rPr>
          <w:rFonts w:ascii="Times New Roman" w:hAnsi="Times New Roman" w:cs="Times New Roman"/>
          <w:sz w:val="28"/>
          <w:szCs w:val="28"/>
        </w:rPr>
        <w:t>сферою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укової роботи є поз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952FE">
        <w:rPr>
          <w:rFonts w:ascii="Times New Roman" w:hAnsi="Times New Roman" w:cs="Times New Roman"/>
          <w:sz w:val="28"/>
          <w:szCs w:val="28"/>
        </w:rPr>
        <w:t>сна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діяльність: 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сть школярів у роботі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укових гуртків, колективні дослідження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ння, семін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ри, конкурси тощо.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укові здібності учнів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кож виявляються </w:t>
      </w:r>
      <w:r w:rsidR="003952FE">
        <w:rPr>
          <w:rFonts w:ascii="Times New Roman" w:hAnsi="Times New Roman" w:cs="Times New Roman"/>
          <w:sz w:val="28"/>
          <w:szCs w:val="28"/>
        </w:rPr>
        <w:t>на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різном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952FE">
        <w:rPr>
          <w:rFonts w:ascii="Times New Roman" w:hAnsi="Times New Roman" w:cs="Times New Roman"/>
          <w:sz w:val="28"/>
          <w:szCs w:val="28"/>
        </w:rPr>
        <w:t>нітних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олімпі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(зокрем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3952FE">
        <w:rPr>
          <w:rFonts w:ascii="Times New Roman" w:hAnsi="Times New Roman" w:cs="Times New Roman"/>
          <w:sz w:val="28"/>
          <w:szCs w:val="28"/>
        </w:rPr>
        <w:t xml:space="preserve">на </w:t>
      </w:r>
      <w:r w:rsidRPr="005A1FB4">
        <w:rPr>
          <w:rFonts w:ascii="Times New Roman" w:hAnsi="Times New Roman" w:cs="Times New Roman"/>
          <w:sz w:val="28"/>
          <w:szCs w:val="28"/>
        </w:rPr>
        <w:t>інтернет-олімпі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3952FE">
        <w:rPr>
          <w:rFonts w:ascii="Times New Roman" w:hAnsi="Times New Roman" w:cs="Times New Roman"/>
          <w:sz w:val="28"/>
          <w:szCs w:val="28"/>
        </w:rPr>
        <w:t>ах</w:t>
      </w:r>
      <w:r w:rsidRPr="005A1FB4">
        <w:rPr>
          <w:rFonts w:ascii="Times New Roman" w:hAnsi="Times New Roman" w:cs="Times New Roman"/>
          <w:sz w:val="28"/>
          <w:szCs w:val="28"/>
        </w:rPr>
        <w:t>).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чущим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952FE">
        <w:rPr>
          <w:rFonts w:ascii="Times New Roman" w:hAnsi="Times New Roman" w:cs="Times New Roman"/>
          <w:sz w:val="28"/>
          <w:szCs w:val="28"/>
        </w:rPr>
        <w:t>прям</w:t>
      </w:r>
      <w:r w:rsidRPr="005A1FB4">
        <w:rPr>
          <w:rFonts w:ascii="Times New Roman" w:hAnsi="Times New Roman" w:cs="Times New Roman"/>
          <w:sz w:val="28"/>
          <w:szCs w:val="28"/>
        </w:rPr>
        <w:t>ом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укової діяльності учнів є їхня 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сть у роботі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Н, зосібн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 щорічних конкурс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х-з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хист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– 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йонному, обл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сному, держ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вному</w:t>
      </w:r>
      <w:r w:rsidR="001F6B50" w:rsidRPr="005A1F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0FB" w:rsidRPr="005A1FB4" w:rsidRDefault="001F6B5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ме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340FB" w:rsidRPr="005A1FB4">
        <w:rPr>
          <w:rFonts w:ascii="Times New Roman" w:hAnsi="Times New Roman" w:cs="Times New Roman"/>
          <w:sz w:val="28"/>
          <w:szCs w:val="28"/>
        </w:rPr>
        <w:t>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тивних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няттях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учні проводять перші міні-дослідження,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ють </w:t>
      </w:r>
      <w:r w:rsidR="00E340F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вичок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моконтролю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моконтролю </w:t>
      </w:r>
      <w:r w:rsidR="00E340FB"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мо оцінюв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ння. 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індивіду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лізов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ні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стимулюють</w:t>
      </w:r>
      <w:r w:rsidR="00E340FB" w:rsidRPr="005A1FB4">
        <w:rPr>
          <w:rFonts w:ascii="Times New Roman" w:hAnsi="Times New Roman" w:cs="Times New Roman"/>
          <w:sz w:val="28"/>
          <w:szCs w:val="28"/>
        </w:rPr>
        <w:t xml:space="preserve"> учнів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340FB" w:rsidRPr="005A1FB4">
        <w:rPr>
          <w:rFonts w:ascii="Times New Roman" w:hAnsi="Times New Roman" w:cs="Times New Roman"/>
          <w:sz w:val="28"/>
          <w:szCs w:val="28"/>
        </w:rPr>
        <w:t>до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мовир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340FB" w:rsidRPr="005A1FB4">
        <w:rPr>
          <w:rFonts w:ascii="Times New Roman" w:hAnsi="Times New Roman" w:cs="Times New Roman"/>
          <w:sz w:val="28"/>
          <w:szCs w:val="28"/>
        </w:rPr>
        <w:t>ження.</w:t>
      </w:r>
    </w:p>
    <w:p w:rsidR="00E46EE3" w:rsidRPr="005A1FB4" w:rsidRDefault="00576C51" w:rsidP="00E46E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Учнівськ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являє собою першу спробу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укового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мостійно зібр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лу, його систем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льнення, комплексного опису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сифік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ції досліджув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них явищ.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своїм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ктером це дослідницьк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ця,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не робот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рефер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тивного типу.</w:t>
      </w:r>
      <w:r w:rsidR="003952FE" w:rsidRPr="003952FE">
        <w:rPr>
          <w:rFonts w:ascii="Times New Roman" w:hAnsi="Times New Roman" w:cs="Times New Roman"/>
          <w:sz w:val="28"/>
          <w:szCs w:val="28"/>
        </w:rPr>
        <w:t xml:space="preserve"> </w:t>
      </w:r>
      <w:r w:rsidR="00E46EE3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8757285</wp:posOffset>
            </wp:positionV>
            <wp:extent cx="812165" cy="819150"/>
            <wp:effectExtent l="19050" t="0" r="6985" b="0"/>
            <wp:wrapSquare wrapText="bothSides"/>
            <wp:docPr id="104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6EE3" w:rsidRPr="005A1FB4">
        <w:rPr>
          <w:rFonts w:ascii="Times New Roman" w:hAnsi="Times New Roman" w:cs="Times New Roman"/>
          <w:sz w:val="28"/>
          <w:szCs w:val="28"/>
        </w:rPr>
        <w:t xml:space="preserve">Дослідження мaє бути пов’язaним з aктуaльною нaуковою проблемою.  </w:t>
      </w:r>
    </w:p>
    <w:p w:rsidR="000056BE" w:rsidRPr="005A1FB4" w:rsidRDefault="003952FE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Тaкa нaуковa діяльність, що виявляє рівень нaукової підготовки школярів, реглaментовaнa спеціaльними вимогaми. </w:t>
      </w:r>
      <w:r w:rsidR="00E8759F" w:rsidRPr="005A1FB4">
        <w:rPr>
          <w:rFonts w:ascii="Times New Roman" w:hAnsi="Times New Roman" w:cs="Times New Roman"/>
          <w:sz w:val="28"/>
          <w:szCs w:val="28"/>
        </w:rPr>
        <w:t>Попри те, що п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роцес </w:t>
      </w:r>
      <w:r w:rsidR="000056BE" w:rsidRPr="005A1FB4">
        <w:rPr>
          <w:rFonts w:ascii="Times New Roman" w:hAnsi="Times New Roman" w:cs="Times New Roman"/>
          <w:sz w:val="28"/>
          <w:szCs w:val="28"/>
        </w:rPr>
        <w:lastRenderedPageBreak/>
        <w:t xml:space="preserve">дослідження </w:t>
      </w:r>
      <w:r w:rsidR="00AC6C52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є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індивіду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льн</w:t>
      </w:r>
      <w:r w:rsidR="00AC6C52" w:rsidRPr="005A1FB4">
        <w:rPr>
          <w:rFonts w:ascii="Times New Roman" w:hAnsi="Times New Roman" w:cs="Times New Roman"/>
          <w:sz w:val="28"/>
          <w:szCs w:val="28"/>
        </w:rPr>
        <w:t>ого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ктер</w:t>
      </w:r>
      <w:r w:rsidR="00AC6C52" w:rsidRPr="005A1FB4">
        <w:rPr>
          <w:rFonts w:ascii="Times New Roman" w:hAnsi="Times New Roman" w:cs="Times New Roman"/>
          <w:sz w:val="28"/>
          <w:szCs w:val="28"/>
        </w:rPr>
        <w:t>у, можн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8759F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пропонув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 xml:space="preserve">ти </w:t>
      </w:r>
      <w:r w:rsidR="00AC6C52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AC6C52" w:rsidRPr="005A1FB4">
        <w:rPr>
          <w:rFonts w:ascii="Times New Roman" w:hAnsi="Times New Roman" w:cs="Times New Roman"/>
          <w:sz w:val="28"/>
          <w:szCs w:val="28"/>
        </w:rPr>
        <w:t>льну схему</w:t>
      </w:r>
      <w:r w:rsidR="00E8759F" w:rsidRPr="005A1FB4">
        <w:rPr>
          <w:rFonts w:ascii="Times New Roman" w:hAnsi="Times New Roman" w:cs="Times New Roman"/>
          <w:sz w:val="28"/>
          <w:szCs w:val="28"/>
        </w:rPr>
        <w:t>,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 xml:space="preserve"> якою він відбув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ється</w:t>
      </w:r>
      <w:r w:rsidR="00AC6C52" w:rsidRPr="005A1FB4">
        <w:rPr>
          <w:rFonts w:ascii="Times New Roman" w:hAnsi="Times New Roman" w:cs="Times New Roman"/>
          <w:sz w:val="28"/>
          <w:szCs w:val="28"/>
        </w:rPr>
        <w:t>: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вибір теми </w:t>
      </w:r>
      <w:r w:rsidR="00E8759F"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 xml:space="preserve">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чення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 xml:space="preserve">нь – </w:t>
      </w:r>
      <w:r w:rsidR="000056BE" w:rsidRPr="005A1FB4">
        <w:rPr>
          <w:rFonts w:ascii="Times New Roman" w:hAnsi="Times New Roman" w:cs="Times New Roman"/>
          <w:sz w:val="28"/>
          <w:szCs w:val="28"/>
        </w:rPr>
        <w:t>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ння 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ну </w:t>
      </w:r>
      <w:r w:rsidR="00E8759F" w:rsidRPr="005A1FB4">
        <w:rPr>
          <w:rFonts w:ascii="Times New Roman" w:hAnsi="Times New Roman" w:cs="Times New Roman"/>
          <w:sz w:val="28"/>
          <w:szCs w:val="28"/>
        </w:rPr>
        <w:t>дослідження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7A47C4" w:rsidRPr="005A1FB4">
        <w:rPr>
          <w:rFonts w:ascii="Times New Roman" w:hAnsi="Times New Roman" w:cs="Times New Roman"/>
          <w:sz w:val="28"/>
          <w:szCs w:val="28"/>
        </w:rPr>
        <w:t>–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підбір </w:t>
      </w:r>
      <w:r w:rsidR="00E8759F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уково-критичних джерел –</w:t>
      </w:r>
      <w:r w:rsidR="006F5043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7429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3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8759F" w:rsidRPr="005A1FB4">
        <w:rPr>
          <w:rFonts w:ascii="Times New Roman" w:hAnsi="Times New Roman" w:cs="Times New Roman"/>
          <w:sz w:val="28"/>
          <w:szCs w:val="28"/>
        </w:rPr>
        <w:t>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цюв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уково-критичних джерел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8759F" w:rsidRPr="005A1FB4">
        <w:rPr>
          <w:rFonts w:ascii="Times New Roman" w:hAnsi="Times New Roman" w:cs="Times New Roman"/>
          <w:sz w:val="28"/>
          <w:szCs w:val="28"/>
        </w:rPr>
        <w:t>–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відбір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оцінк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ктів </w:t>
      </w:r>
      <w:r w:rsidR="00933B5B" w:rsidRPr="005A1FB4">
        <w:rPr>
          <w:rFonts w:ascii="Times New Roman" w:hAnsi="Times New Roman" w:cs="Times New Roman"/>
          <w:sz w:val="28"/>
          <w:szCs w:val="28"/>
        </w:rPr>
        <w:t>–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оброб</w:t>
      </w:r>
      <w:r w:rsidR="00E8759F" w:rsidRPr="005A1FB4">
        <w:rPr>
          <w:rFonts w:ascii="Times New Roman" w:hAnsi="Times New Roman" w:cs="Times New Roman"/>
          <w:sz w:val="28"/>
          <w:szCs w:val="28"/>
        </w:rPr>
        <w:t>лення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8759F" w:rsidRPr="005A1FB4">
        <w:rPr>
          <w:rFonts w:ascii="Times New Roman" w:hAnsi="Times New Roman" w:cs="Times New Roman"/>
          <w:sz w:val="28"/>
          <w:szCs w:val="28"/>
        </w:rPr>
        <w:t>уз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льнення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зібр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ного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тері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лу </w:t>
      </w:r>
      <w:r w:rsidR="00E8759F" w:rsidRPr="005A1FB4">
        <w:rPr>
          <w:rFonts w:ascii="Times New Roman" w:hAnsi="Times New Roman" w:cs="Times New Roman"/>
          <w:sz w:val="28"/>
          <w:szCs w:val="28"/>
        </w:rPr>
        <w:t>–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ння роботи </w:t>
      </w:r>
      <w:r w:rsidR="00E8759F" w:rsidRPr="005A1FB4">
        <w:rPr>
          <w:rFonts w:ascii="Times New Roman" w:hAnsi="Times New Roman" w:cs="Times New Roman"/>
          <w:sz w:val="28"/>
          <w:szCs w:val="28"/>
        </w:rPr>
        <w:t>–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E8759F" w:rsidRPr="005A1FB4">
        <w:rPr>
          <w:rFonts w:ascii="Times New Roman" w:hAnsi="Times New Roman" w:cs="Times New Roman"/>
          <w:sz w:val="28"/>
          <w:szCs w:val="28"/>
        </w:rPr>
        <w:t>рецензув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ння, коригув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ння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доопр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цю</w:t>
      </w:r>
      <w:r w:rsidR="00E8759F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8759F" w:rsidRPr="005A1FB4">
        <w:rPr>
          <w:rFonts w:ascii="Times New Roman" w:hAnsi="Times New Roman" w:cs="Times New Roman"/>
          <w:sz w:val="28"/>
          <w:szCs w:val="28"/>
        </w:rPr>
        <w:t>н</w:t>
      </w:r>
      <w:r w:rsidR="007A47C4" w:rsidRPr="005A1FB4">
        <w:rPr>
          <w:rFonts w:ascii="Times New Roman" w:hAnsi="Times New Roman" w:cs="Times New Roman"/>
          <w:sz w:val="28"/>
          <w:szCs w:val="28"/>
        </w:rPr>
        <w:t>ня –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оформлення </w:t>
      </w:r>
      <w:r w:rsidR="007A47C4" w:rsidRPr="005A1FB4">
        <w:rPr>
          <w:rFonts w:ascii="Times New Roman" w:hAnsi="Times New Roman" w:cs="Times New Roman"/>
          <w:sz w:val="28"/>
          <w:szCs w:val="28"/>
        </w:rPr>
        <w:t>–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7A47C4" w:rsidRPr="005A1FB4">
        <w:rPr>
          <w:rFonts w:ascii="Times New Roman" w:hAnsi="Times New Roman" w:cs="Times New Roman"/>
          <w:sz w:val="28"/>
          <w:szCs w:val="28"/>
        </w:rPr>
        <w:t>виготовлення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очності для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хисту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укової робот</w:t>
      </w:r>
      <w:r w:rsidR="00E46EE3">
        <w:rPr>
          <w:rFonts w:ascii="Times New Roman" w:hAnsi="Times New Roman" w:cs="Times New Roman"/>
          <w:sz w:val="28"/>
          <w:szCs w:val="28"/>
        </w:rPr>
        <w:t>и</w:t>
      </w:r>
      <w:r w:rsidR="007A47C4" w:rsidRPr="005A1FB4">
        <w:rPr>
          <w:rFonts w:ascii="Times New Roman" w:hAnsi="Times New Roman" w:cs="Times New Roman"/>
          <w:sz w:val="28"/>
          <w:szCs w:val="28"/>
        </w:rPr>
        <w:t xml:space="preserve"> – скл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ння 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ну-з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хисту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укової роботи –</w:t>
      </w:r>
      <w:r w:rsidR="003C6FF8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0056BE"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хист роботи.</w:t>
      </w:r>
    </w:p>
    <w:p w:rsidR="007A47C4" w:rsidRPr="005A1FB4" w:rsidRDefault="007A47C4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Одним із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жливіших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пів підготовки</w:t>
      </w:r>
      <w:r w:rsidR="00576C51" w:rsidRPr="005A1FB4">
        <w:rPr>
          <w:rFonts w:ascii="Times New Roman" w:hAnsi="Times New Roman" w:cs="Times New Roman"/>
          <w:sz w:val="28"/>
          <w:szCs w:val="28"/>
        </w:rPr>
        <w:t xml:space="preserve"> учнів до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76C51" w:rsidRPr="005A1FB4">
        <w:rPr>
          <w:rFonts w:ascii="Times New Roman" w:hAnsi="Times New Roman" w:cs="Times New Roman"/>
          <w:sz w:val="28"/>
          <w:szCs w:val="28"/>
        </w:rPr>
        <w:t>укової роботи є виб</w:t>
      </w:r>
      <w:r w:rsidRPr="005A1FB4">
        <w:rPr>
          <w:rFonts w:ascii="Times New Roman" w:hAnsi="Times New Roman" w:cs="Times New Roman"/>
          <w:sz w:val="28"/>
          <w:szCs w:val="28"/>
        </w:rPr>
        <w:t>ір теми. О. Іс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33B5B" w:rsidRPr="005A1FB4">
        <w:rPr>
          <w:rFonts w:ascii="Times New Roman" w:hAnsi="Times New Roman" w:cs="Times New Roman"/>
          <w:sz w:val="28"/>
          <w:szCs w:val="28"/>
        </w:rPr>
        <w:t>є, що «</w:t>
      </w:r>
      <w:r w:rsidRPr="005A1FB4">
        <w:rPr>
          <w:rFonts w:ascii="Times New Roman" w:hAnsi="Times New Roman" w:cs="Times New Roman"/>
          <w:sz w:val="28"/>
          <w:szCs w:val="28"/>
        </w:rPr>
        <w:t>серед критеріїв, яким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 відповід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 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укового дослідження з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тури, доцільно виокремити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кі:</w:t>
      </w:r>
    </w:p>
    <w:p w:rsidR="007A47C4" w:rsidRPr="005A1FB4" w:rsidRDefault="00A27370" w:rsidP="0025183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кту</w:t>
      </w:r>
      <w:r w:rsidRPr="005A1FB4">
        <w:rPr>
          <w:rFonts w:ascii="Times New Roman" w:hAnsi="Times New Roman" w:cs="Times New Roman"/>
          <w:sz w:val="28"/>
          <w:szCs w:val="28"/>
        </w:rPr>
        <w:t>a</w:t>
      </w:r>
      <w:r w:rsidR="007A47C4" w:rsidRPr="005A1FB4">
        <w:rPr>
          <w:rFonts w:ascii="Times New Roman" w:hAnsi="Times New Roman" w:cs="Times New Roman"/>
          <w:sz w:val="28"/>
          <w:szCs w:val="28"/>
        </w:rPr>
        <w:t>льність;</w:t>
      </w:r>
    </w:p>
    <w:p w:rsidR="007A47C4" w:rsidRPr="005A1FB4" w:rsidRDefault="007A47C4" w:rsidP="0025183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новизн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 перспективність;</w:t>
      </w:r>
    </w:p>
    <w:p w:rsidR="007A47C4" w:rsidRPr="005A1FB4" w:rsidRDefault="007A47C4" w:rsidP="0025183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явність джерельної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зи;</w:t>
      </w:r>
    </w:p>
    <w:p w:rsidR="007A47C4" w:rsidRPr="005A1FB4" w:rsidRDefault="007A47C4" w:rsidP="0025183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доступність 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льним можливостям учнів;</w:t>
      </w:r>
    </w:p>
    <w:p w:rsidR="007A47C4" w:rsidRPr="005A1FB4" w:rsidRDefault="007A47C4" w:rsidP="00251832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 xml:space="preserve">відповідність </w:t>
      </w:r>
      <w:r w:rsidR="003C6FF8" w:rsidRPr="005A1FB4">
        <w:rPr>
          <w:rFonts w:ascii="Times New Roman" w:hAnsi="Times New Roman" w:cs="Times New Roman"/>
          <w:sz w:val="28"/>
          <w:szCs w:val="28"/>
        </w:rPr>
        <w:t>їхнім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віковим інтерес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 і потреб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м»</w:t>
      </w:r>
      <w:r w:rsidR="00933B5B" w:rsidRPr="005A1FB4">
        <w:rPr>
          <w:rFonts w:ascii="Times New Roman" w:hAnsi="Times New Roman" w:cs="Times New Roman"/>
          <w:sz w:val="28"/>
          <w:szCs w:val="28"/>
        </w:rPr>
        <w:t xml:space="preserve"> [</w:t>
      </w:r>
      <w:r w:rsidR="00E46EE3">
        <w:rPr>
          <w:rFonts w:ascii="Times New Roman" w:hAnsi="Times New Roman" w:cs="Times New Roman"/>
          <w:sz w:val="28"/>
          <w:szCs w:val="28"/>
        </w:rPr>
        <w:t>19, с. </w:t>
      </w:r>
      <w:r w:rsidRPr="005A1FB4">
        <w:rPr>
          <w:rFonts w:ascii="Times New Roman" w:hAnsi="Times New Roman" w:cs="Times New Roman"/>
          <w:sz w:val="28"/>
          <w:szCs w:val="28"/>
        </w:rPr>
        <w:t>53</w:t>
      </w:r>
      <w:r w:rsidR="00933B5B" w:rsidRPr="005A1FB4">
        <w:rPr>
          <w:rFonts w:ascii="Times New Roman" w:hAnsi="Times New Roman" w:cs="Times New Roman"/>
          <w:sz w:val="28"/>
          <w:szCs w:val="28"/>
        </w:rPr>
        <w:t>]</w:t>
      </w:r>
    </w:p>
    <w:p w:rsidR="00576C51" w:rsidRPr="005A1FB4" w:rsidRDefault="00BC2078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Зокрем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може бути пов’яз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із творчістю письменників, які трив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лий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с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лиш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лися поз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гою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вчої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уки, може </w:t>
      </w:r>
      <w:r w:rsidRPr="005A1FB4">
        <w:rPr>
          <w:rFonts w:ascii="Times New Roman" w:hAnsi="Times New Roman" w:cs="Times New Roman"/>
          <w:sz w:val="28"/>
          <w:szCs w:val="28"/>
        </w:rPr>
        <w:t>стосув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тися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м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турного 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єзн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вств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тощо. </w:t>
      </w:r>
      <w:r w:rsidR="00933B5B" w:rsidRPr="005A1FB4">
        <w:rPr>
          <w:rFonts w:ascii="Times New Roman" w:hAnsi="Times New Roman" w:cs="Times New Roman"/>
          <w:sz w:val="28"/>
          <w:szCs w:val="28"/>
        </w:rPr>
        <w:t>П</w:t>
      </w:r>
      <w:r w:rsidRPr="005A1FB4">
        <w:rPr>
          <w:rFonts w:ascii="Times New Roman" w:hAnsi="Times New Roman" w:cs="Times New Roman"/>
          <w:sz w:val="28"/>
          <w:szCs w:val="28"/>
        </w:rPr>
        <w:t>ід 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роботи юні дослідники зверт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один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бо декільк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спекті</w:t>
      </w:r>
      <w:r w:rsidR="00933B5B" w:rsidRPr="005A1FB4">
        <w:rPr>
          <w:rFonts w:ascii="Times New Roman" w:hAnsi="Times New Roman" w:cs="Times New Roman"/>
          <w:sz w:val="28"/>
          <w:szCs w:val="28"/>
        </w:rPr>
        <w:t>в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 xml:space="preserve">художнього твору (художніх творів): </w:t>
      </w:r>
      <w:r w:rsidR="000903BA" w:rsidRPr="005A1FB4">
        <w:rPr>
          <w:rFonts w:ascii="Times New Roman" w:hAnsi="Times New Roman" w:cs="Times New Roman"/>
          <w:sz w:val="28"/>
          <w:szCs w:val="28"/>
        </w:rPr>
        <w:t>ідейно-тем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тичний зміст, </w:t>
      </w:r>
      <w:r w:rsidRPr="005A1FB4">
        <w:rPr>
          <w:rFonts w:ascii="Times New Roman" w:hAnsi="Times New Roman" w:cs="Times New Roman"/>
          <w:sz w:val="28"/>
          <w:szCs w:val="28"/>
        </w:rPr>
        <w:t>композиційно-сюжетні особливості,</w:t>
      </w:r>
      <w:r w:rsidR="001F6B50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0903BA" w:rsidRPr="005A1FB4">
        <w:rPr>
          <w:rFonts w:ascii="Times New Roman" w:hAnsi="Times New Roman" w:cs="Times New Roman"/>
          <w:sz w:val="28"/>
          <w:szCs w:val="28"/>
        </w:rPr>
        <w:t>проблем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тик</w:t>
      </w:r>
      <w:r w:rsidR="00933B5B" w:rsidRPr="005A1FB4">
        <w:rPr>
          <w:rFonts w:ascii="Times New Roman" w:hAnsi="Times New Roman" w:cs="Times New Roman"/>
          <w:sz w:val="28"/>
          <w:szCs w:val="28"/>
        </w:rPr>
        <w:t>у</w:t>
      </w:r>
      <w:r w:rsidR="000903BA" w:rsidRPr="005A1FB4">
        <w:rPr>
          <w:rFonts w:ascii="Times New Roman" w:hAnsi="Times New Roman" w:cs="Times New Roman"/>
          <w:sz w:val="28"/>
          <w:szCs w:val="28"/>
        </w:rPr>
        <w:t>,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нров</w:t>
      </w:r>
      <w:r w:rsidRPr="005A1FB4">
        <w:rPr>
          <w:rFonts w:ascii="Times New Roman" w:hAnsi="Times New Roman" w:cs="Times New Roman"/>
          <w:sz w:val="28"/>
          <w:szCs w:val="28"/>
        </w:rPr>
        <w:t>і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особливості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, </w:t>
      </w:r>
      <w:r w:rsidR="001F6B50" w:rsidRPr="005A1FB4">
        <w:rPr>
          <w:rFonts w:ascii="Times New Roman" w:hAnsi="Times New Roman" w:cs="Times New Roman"/>
          <w:sz w:val="28"/>
          <w:szCs w:val="28"/>
        </w:rPr>
        <w:t>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F6B50" w:rsidRPr="005A1FB4">
        <w:rPr>
          <w:rFonts w:ascii="Times New Roman" w:hAnsi="Times New Roman" w:cs="Times New Roman"/>
          <w:sz w:val="28"/>
          <w:szCs w:val="28"/>
        </w:rPr>
        <w:t>зн</w:t>
      </w:r>
      <w:r w:rsidR="00933B5B" w:rsidRPr="005A1FB4">
        <w:rPr>
          <w:rFonts w:ascii="Times New Roman" w:hAnsi="Times New Roman" w:cs="Times New Roman"/>
          <w:sz w:val="28"/>
          <w:szCs w:val="28"/>
        </w:rPr>
        <w:t>у</w:t>
      </w:r>
      <w:r w:rsidR="001F6B50" w:rsidRPr="005A1FB4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933B5B" w:rsidRPr="005A1FB4">
        <w:rPr>
          <w:rFonts w:ascii="Times New Roman" w:hAnsi="Times New Roman" w:cs="Times New Roman"/>
          <w:sz w:val="28"/>
          <w:szCs w:val="28"/>
        </w:rPr>
        <w:t>у</w:t>
      </w:r>
      <w:r w:rsidR="000903BA" w:rsidRPr="005A1FB4">
        <w:rPr>
          <w:rFonts w:ascii="Times New Roman" w:hAnsi="Times New Roman" w:cs="Times New Roman"/>
          <w:sz w:val="28"/>
          <w:szCs w:val="28"/>
        </w:rPr>
        <w:t>, стильов</w:t>
      </w:r>
      <w:r w:rsidR="00933B5B" w:rsidRPr="005A1FB4">
        <w:rPr>
          <w:rFonts w:ascii="Times New Roman" w:hAnsi="Times New Roman" w:cs="Times New Roman"/>
          <w:sz w:val="28"/>
          <w:szCs w:val="28"/>
        </w:rPr>
        <w:t>у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нер</w:t>
      </w:r>
      <w:r w:rsidR="00933B5B" w:rsidRPr="005A1FB4">
        <w:rPr>
          <w:rFonts w:ascii="Times New Roman" w:hAnsi="Times New Roman" w:cs="Times New Roman"/>
          <w:sz w:val="28"/>
          <w:szCs w:val="28"/>
        </w:rPr>
        <w:t>у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1F6B50" w:rsidRPr="005A1FB4">
        <w:rPr>
          <w:rFonts w:ascii="Times New Roman" w:hAnsi="Times New Roman" w:cs="Times New Roman"/>
          <w:sz w:val="28"/>
          <w:szCs w:val="28"/>
        </w:rPr>
        <w:t>письменник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F6B50" w:rsidRPr="005A1FB4">
        <w:rPr>
          <w:rFonts w:ascii="Times New Roman" w:hAnsi="Times New Roman" w:cs="Times New Roman"/>
          <w:sz w:val="28"/>
          <w:szCs w:val="28"/>
        </w:rPr>
        <w:t xml:space="preserve"> тощо. Ун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F6B50" w:rsidRPr="005A1FB4">
        <w:rPr>
          <w:rFonts w:ascii="Times New Roman" w:hAnsi="Times New Roman" w:cs="Times New Roman"/>
          <w:sz w:val="28"/>
          <w:szCs w:val="28"/>
        </w:rPr>
        <w:t>слідок викон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F6B50" w:rsidRPr="005A1FB4">
        <w:rPr>
          <w:rFonts w:ascii="Times New Roman" w:hAnsi="Times New Roman" w:cs="Times New Roman"/>
          <w:sz w:val="28"/>
          <w:szCs w:val="28"/>
        </w:rPr>
        <w:t>ння дослідження створюється цілісн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1F6B50" w:rsidRPr="005A1FB4">
        <w:rPr>
          <w:rFonts w:ascii="Times New Roman" w:hAnsi="Times New Roman" w:cs="Times New Roman"/>
          <w:sz w:val="28"/>
          <w:szCs w:val="28"/>
        </w:rPr>
        <w:t xml:space="preserve"> концепція</w:t>
      </w:r>
      <w:r w:rsidR="000903BA" w:rsidRPr="005A1FB4">
        <w:rPr>
          <w:rFonts w:ascii="Times New Roman" w:hAnsi="Times New Roman" w:cs="Times New Roman"/>
          <w:sz w:val="28"/>
          <w:szCs w:val="28"/>
        </w:rPr>
        <w:t xml:space="preserve">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ння пост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903BA" w:rsidRPr="005A1FB4">
        <w:rPr>
          <w:rFonts w:ascii="Times New Roman" w:hAnsi="Times New Roman" w:cs="Times New Roman"/>
          <w:sz w:val="28"/>
          <w:szCs w:val="28"/>
        </w:rPr>
        <w:t>вленої проблеми</w:t>
      </w:r>
      <w:r w:rsidR="001F6B50" w:rsidRPr="005A1FB4">
        <w:rPr>
          <w:rFonts w:ascii="Times New Roman" w:hAnsi="Times New Roman" w:cs="Times New Roman"/>
          <w:sz w:val="28"/>
          <w:szCs w:val="28"/>
        </w:rPr>
        <w:t>.</w:t>
      </w:r>
    </w:p>
    <w:p w:rsidR="000903BA" w:rsidRPr="005A1FB4" w:rsidRDefault="00576C51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верш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льним ет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пом </w:t>
      </w:r>
      <w:r w:rsidR="001F6B50" w:rsidRPr="005A1FB4">
        <w:rPr>
          <w:rFonts w:ascii="Times New Roman" w:hAnsi="Times New Roman" w:cs="Times New Roman"/>
          <w:sz w:val="28"/>
          <w:szCs w:val="28"/>
        </w:rPr>
        <w:t>роботи є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мостійні висновки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льнення, які відповід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ченим </w:t>
      </w:r>
      <w:r w:rsidR="001F6B50" w:rsidRPr="005A1FB4">
        <w:rPr>
          <w:rFonts w:ascii="Times New Roman" w:hAnsi="Times New Roman" w:cs="Times New Roman"/>
          <w:sz w:val="28"/>
          <w:szCs w:val="28"/>
        </w:rPr>
        <w:t>у Вступі</w:t>
      </w:r>
      <w:r w:rsidRPr="005A1FB4">
        <w:rPr>
          <w:rFonts w:ascii="Times New Roman" w:hAnsi="Times New Roman" w:cs="Times New Roman"/>
          <w:sz w:val="28"/>
          <w:szCs w:val="28"/>
        </w:rPr>
        <w:t xml:space="preserve"> меті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нням.</w:t>
      </w:r>
    </w:p>
    <w:p w:rsidR="001F6B50" w:rsidRPr="005A1FB4" w:rsidRDefault="001F6B5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Усвідомлення особливостей обр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ної теми, орієнт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ція в історії її вивчення в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вчій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уці, визн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чення своєї позиції у дискусіях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вколо досліджув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ного твору чи проблеми, що розгляд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ється,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вички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лізу тексту, уміння предст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вляти дослідження у вигляді  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мотного, </w:t>
      </w:r>
      <w:r w:rsidRPr="005A1FB4">
        <w:rPr>
          <w:rFonts w:ascii="Times New Roman" w:hAnsi="Times New Roman" w:cs="Times New Roman"/>
          <w:sz w:val="28"/>
          <w:szCs w:val="28"/>
        </w:rPr>
        <w:lastRenderedPageBreak/>
        <w:t>зв’язного, логічного, стилістично впр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вного тексту. –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порук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успішного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пис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роботи. </w:t>
      </w:r>
    </w:p>
    <w:p w:rsidR="001F6B50" w:rsidRPr="005A1FB4" w:rsidRDefault="001F6B50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уково-дослідницький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5A1FB4">
        <w:rPr>
          <w:rFonts w:ascii="Times New Roman" w:hAnsi="Times New Roman" w:cs="Times New Roman"/>
          <w:sz w:val="28"/>
          <w:szCs w:val="28"/>
        </w:rPr>
        <w:t>сприяє под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льшому розвиткові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творчої </w:t>
      </w:r>
      <w:r w:rsidRPr="005A1FB4">
        <w:rPr>
          <w:rFonts w:ascii="Times New Roman" w:hAnsi="Times New Roman" w:cs="Times New Roman"/>
          <w:sz w:val="28"/>
          <w:szCs w:val="28"/>
        </w:rPr>
        <w:t>і пізн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льної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E46EE3">
        <w:rPr>
          <w:rFonts w:ascii="Times New Roman" w:hAnsi="Times New Roman" w:cs="Times New Roman"/>
          <w:sz w:val="28"/>
          <w:szCs w:val="28"/>
        </w:rPr>
        <w:t>ктивності учня.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3952FE" w:rsidRPr="005A1FB4">
        <w:rPr>
          <w:rFonts w:ascii="Times New Roman" w:hAnsi="Times New Roman" w:cs="Times New Roman"/>
          <w:sz w:val="28"/>
          <w:szCs w:val="28"/>
        </w:rPr>
        <w:t>Учнівськa нaуково-досліднa праця поглиблює дитячі філологічні знaння, розкривaє творчі здібності й aнaлітичне мислення, сприяє формувaнню дослідницьких умінь і нaвичок літерaтурознaвчого aнaлізу художнього тексту</w:t>
      </w:r>
      <w:r w:rsidR="00E46EE3">
        <w:rPr>
          <w:rFonts w:ascii="Times New Roman" w:hAnsi="Times New Roman" w:cs="Times New Roman"/>
          <w:sz w:val="28"/>
          <w:szCs w:val="28"/>
        </w:rPr>
        <w:t>,</w:t>
      </w:r>
      <w:r w:rsidR="00E46EE3" w:rsidRPr="00E46EE3">
        <w:rPr>
          <w:rFonts w:ascii="Times New Roman" w:hAnsi="Times New Roman" w:cs="Times New Roman"/>
          <w:sz w:val="28"/>
          <w:szCs w:val="28"/>
        </w:rPr>
        <w:t xml:space="preserve"> </w:t>
      </w:r>
      <w:r w:rsidR="00E46EE3" w:rsidRPr="005A1FB4">
        <w:rPr>
          <w:rFonts w:ascii="Times New Roman" w:hAnsi="Times New Roman" w:cs="Times New Roman"/>
          <w:sz w:val="28"/>
          <w:szCs w:val="28"/>
        </w:rPr>
        <w:t>спрямовaнa нa зaкріплення та розширення теоретичних знaнь і поглиблення вивчення вибрaної теми</w:t>
      </w:r>
      <w:r w:rsidR="003952FE" w:rsidRPr="005A1FB4">
        <w:rPr>
          <w:rFonts w:ascii="Times New Roman" w:hAnsi="Times New Roman" w:cs="Times New Roman"/>
          <w:sz w:val="28"/>
          <w:szCs w:val="28"/>
        </w:rPr>
        <w:t>.</w:t>
      </w:r>
    </w:p>
    <w:p w:rsidR="000056BE" w:rsidRPr="005A1FB4" w:rsidRDefault="004945CF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Дослідницькі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роботи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ють </w:t>
      </w:r>
      <w:r w:rsidR="00933B5B" w:rsidRPr="005A1FB4">
        <w:rPr>
          <w:rFonts w:ascii="Times New Roman" w:hAnsi="Times New Roman" w:cs="Times New Roman"/>
          <w:sz w:val="28"/>
          <w:szCs w:val="28"/>
        </w:rPr>
        <w:t>змогу учням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спробув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ти себе 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уковому пошуку, </w:t>
      </w:r>
      <w:r w:rsidRPr="005A1FB4">
        <w:rPr>
          <w:rFonts w:ascii="Times New Roman" w:hAnsi="Times New Roman" w:cs="Times New Roman"/>
          <w:sz w:val="28"/>
          <w:szCs w:val="28"/>
        </w:rPr>
        <w:t>оцінити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тивність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сного дослідження</w:t>
      </w:r>
      <w:r w:rsidRPr="005A1FB4">
        <w:rPr>
          <w:rFonts w:ascii="Times New Roman" w:hAnsi="Times New Roman" w:cs="Times New Roman"/>
          <w:sz w:val="28"/>
          <w:szCs w:val="28"/>
        </w:rPr>
        <w:t>. Це досвід відкриття нових 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33B5B" w:rsidRPr="005A1FB4">
        <w:rPr>
          <w:rFonts w:ascii="Times New Roman" w:hAnsi="Times New Roman" w:cs="Times New Roman"/>
          <w:sz w:val="28"/>
          <w:szCs w:val="28"/>
        </w:rPr>
        <w:t>нь,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досягнення внутрішньої зрілості, формув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ння </w:t>
      </w:r>
      <w:r w:rsidR="000056BE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жливих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укових компетенцій</w:t>
      </w:r>
      <w:r w:rsidRPr="005A1FB4">
        <w:rPr>
          <w:rFonts w:ascii="Times New Roman" w:hAnsi="Times New Roman" w:cs="Times New Roman"/>
          <w:sz w:val="28"/>
          <w:szCs w:val="28"/>
        </w:rPr>
        <w:t>. Учні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ють вміння 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моорг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нізовув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тися</w:t>
      </w:r>
      <w:r w:rsidR="000056BE" w:rsidRPr="005A1FB4">
        <w:rPr>
          <w:rFonts w:ascii="Times New Roman" w:hAnsi="Times New Roman" w:cs="Times New Roman"/>
          <w:sz w:val="28"/>
          <w:szCs w:val="28"/>
        </w:rPr>
        <w:t>, пл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нув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ти свою діяльність, обир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ти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сні </w:t>
      </w:r>
      <w:r w:rsidRPr="005A1FB4">
        <w:rPr>
          <w:rFonts w:ascii="Times New Roman" w:hAnsi="Times New Roman" w:cs="Times New Roman"/>
          <w:sz w:val="28"/>
          <w:szCs w:val="28"/>
        </w:rPr>
        <w:t>шляхи розв’яз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933B5B" w:rsidRPr="005A1FB4">
        <w:rPr>
          <w:rFonts w:ascii="Times New Roman" w:hAnsi="Times New Roman" w:cs="Times New Roman"/>
          <w:sz w:val="28"/>
          <w:szCs w:val="28"/>
        </w:rPr>
        <w:t>ння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проблем і</w:t>
      </w:r>
      <w:r w:rsidR="00933B5B" w:rsidRPr="005A1FB4">
        <w:rPr>
          <w:rFonts w:ascii="Times New Roman" w:hAnsi="Times New Roman" w:cs="Times New Roman"/>
          <w:sz w:val="28"/>
          <w:szCs w:val="28"/>
        </w:rPr>
        <w:t xml:space="preserve"> вчаться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ти об’єктивну </w:t>
      </w:r>
      <w:r w:rsidRPr="005A1FB4">
        <w:rPr>
          <w:rFonts w:ascii="Times New Roman" w:hAnsi="Times New Roman" w:cs="Times New Roman"/>
          <w:sz w:val="28"/>
          <w:szCs w:val="28"/>
        </w:rPr>
        <w:t>оцінку</w:t>
      </w:r>
      <w:r w:rsidR="000056BE"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результ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 вл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сної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укової роботи</w:t>
      </w:r>
      <w:r w:rsidR="000056BE" w:rsidRPr="005A1FB4">
        <w:rPr>
          <w:rFonts w:ascii="Times New Roman" w:hAnsi="Times New Roman" w:cs="Times New Roman"/>
          <w:sz w:val="28"/>
          <w:szCs w:val="28"/>
        </w:rPr>
        <w:t>.</w:t>
      </w:r>
    </w:p>
    <w:p w:rsidR="000056BE" w:rsidRPr="005A1FB4" w:rsidRDefault="006F5043" w:rsidP="002518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8823960</wp:posOffset>
            </wp:positionV>
            <wp:extent cx="812165" cy="819150"/>
            <wp:effectExtent l="19050" t="0" r="6985" b="0"/>
            <wp:wrapSquare wrapText="bothSides"/>
            <wp:docPr id="4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63EB" w:rsidRPr="005A1FB4" w:rsidRDefault="006D5027" w:rsidP="002518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539.25pt" o:ole="">
            <v:imagedata r:id="rId22" o:title=""/>
          </v:shape>
          <o:OLEObject Type="Embed" ProgID="PowerPoint.Slide.12" ShapeID="_x0000_i1025" DrawAspect="Content" ObjectID="_1569227246" r:id="rId23"/>
        </w:object>
      </w:r>
    </w:p>
    <w:p w:rsidR="005F63EB" w:rsidRPr="005A1FB4" w:rsidRDefault="006D502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742950" y="767715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56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63EB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object w:dxaOrig="5411" w:dyaOrig="7187">
          <v:shape id="_x0000_i1026" type="#_x0000_t75" style="width:469.5pt;height:542.25pt" o:ole="">
            <v:imagedata r:id="rId24" o:title=""/>
          </v:shape>
          <o:OLEObject Type="Embed" ProgID="PowerPoint.Slide.12" ShapeID="_x0000_i1026" DrawAspect="Content" ObjectID="_1569227247" r:id="rId25"/>
        </w:object>
      </w:r>
    </w:p>
    <w:p w:rsidR="006F5043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043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043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742950" y="832485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4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043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043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043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043" w:rsidRPr="005A1FB4" w:rsidRDefault="006F5043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412" w:rsidRPr="005A1FB4" w:rsidRDefault="00D01412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тик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уково-дослідницьких робіт</w:t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701"/>
        <w:gridCol w:w="3827"/>
        <w:gridCol w:w="1276"/>
        <w:gridCol w:w="1275"/>
        <w:gridCol w:w="993"/>
      </w:tblGrid>
      <w:tr w:rsidR="00B953D3" w:rsidRPr="005A1FB4" w:rsidTr="00B953D3">
        <w:tc>
          <w:tcPr>
            <w:tcW w:w="675" w:type="dxa"/>
          </w:tcPr>
          <w:p w:rsidR="00D01412" w:rsidRPr="005A1FB4" w:rsidRDefault="00D01412" w:rsidP="00251832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>Прізвище, ім’я уч</w:t>
            </w:r>
            <w:r w:rsidR="00A27370" w:rsidRPr="005A1F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>сник</w:t>
            </w:r>
            <w:r w:rsidR="00A27370" w:rsidRPr="005A1F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 w:rsidR="00A27370" w:rsidRPr="005A1F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A27370" w:rsidRPr="005A1F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>укової роботи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Місце н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 xml:space="preserve"> р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>йонному ет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>пі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Місце н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 xml:space="preserve"> 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обл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 xml:space="preserve">сному 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ет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>пі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Місце н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 xml:space="preserve"> 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Всеукр.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ет</w:t>
            </w:r>
            <w:r w:rsidR="00A27370" w:rsidRPr="005A1FB4">
              <w:rPr>
                <w:rFonts w:ascii="Times New Roman" w:hAnsi="Times New Roman" w:cs="Times New Roman"/>
              </w:rPr>
              <w:t>a</w:t>
            </w:r>
            <w:r w:rsidRPr="005A1FB4">
              <w:rPr>
                <w:rFonts w:ascii="Times New Roman" w:hAnsi="Times New Roman" w:cs="Times New Roman"/>
              </w:rPr>
              <w:t>пі</w:t>
            </w: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pStyle w:val="a5"/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2008-2009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Рот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єнко Олен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Обр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з Ісус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Христ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: п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лелі П’ятикнижжя й Нового</w:t>
            </w:r>
          </w:p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З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віту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2..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Тк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ченко 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дія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Особливості поетики й обр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зної системи 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зки Оск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У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йльд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«Егоїстичний Велетень»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Косменюк Вікторія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Спроб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синтезу різних видів мистецтв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у фігурній поезії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Овч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рук Тетян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Тр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диції і нов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торство Л.</w:t>
            </w:r>
            <w:r w:rsidR="00933B5B" w:rsidRPr="005A1FB4">
              <w:rPr>
                <w:rStyle w:val="12pt"/>
                <w:sz w:val="28"/>
                <w:szCs w:val="28"/>
              </w:rPr>
              <w:t> </w:t>
            </w:r>
            <w:r w:rsidRPr="005A1FB4">
              <w:rPr>
                <w:rStyle w:val="12pt"/>
                <w:sz w:val="28"/>
                <w:szCs w:val="28"/>
              </w:rPr>
              <w:t>Керрол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в повістях-к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зк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х</w:t>
            </w:r>
          </w:p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 xml:space="preserve">про 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лісу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93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2009-2010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Косменюк Вікторія</w:t>
            </w:r>
          </w:p>
        </w:tc>
        <w:tc>
          <w:tcPr>
            <w:tcW w:w="3827" w:type="dxa"/>
          </w:tcPr>
          <w:p w:rsidR="00D01412" w:rsidRPr="005A1FB4" w:rsidRDefault="001B2090" w:rsidP="001B2090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>
              <w:rPr>
                <w:rStyle w:val="12pt"/>
                <w:sz w:val="28"/>
                <w:szCs w:val="28"/>
              </w:rPr>
              <w:t>Фігурна поезія як с</w:t>
            </w:r>
            <w:r w:rsidR="00D01412" w:rsidRPr="005A1FB4">
              <w:rPr>
                <w:rStyle w:val="12pt"/>
                <w:sz w:val="28"/>
                <w:szCs w:val="28"/>
              </w:rPr>
              <w:t>проб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D01412" w:rsidRPr="005A1FB4">
              <w:rPr>
                <w:rStyle w:val="12pt"/>
                <w:sz w:val="28"/>
                <w:szCs w:val="28"/>
              </w:rPr>
              <w:t xml:space="preserve"> синтезу різних видів </w:t>
            </w:r>
            <w:r>
              <w:rPr>
                <w:rStyle w:val="12pt"/>
                <w:sz w:val="28"/>
                <w:szCs w:val="28"/>
              </w:rPr>
              <w:t>мистецтва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Овч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рук Тетян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Філософсько-естетичн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лірик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В.</w:t>
            </w:r>
            <w:r w:rsidR="00933B5B" w:rsidRPr="005A1FB4">
              <w:rPr>
                <w:rStyle w:val="12pt"/>
                <w:sz w:val="28"/>
                <w:szCs w:val="28"/>
              </w:rPr>
              <w:t> </w:t>
            </w:r>
            <w:r w:rsidRPr="005A1FB4">
              <w:rPr>
                <w:rStyle w:val="12pt"/>
                <w:sz w:val="28"/>
                <w:szCs w:val="28"/>
              </w:rPr>
              <w:t>М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яковського т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М.</w:t>
            </w:r>
            <w:r w:rsidR="00933B5B" w:rsidRPr="005A1FB4">
              <w:rPr>
                <w:rStyle w:val="12pt"/>
                <w:sz w:val="28"/>
                <w:szCs w:val="28"/>
              </w:rPr>
              <w:t> </w:t>
            </w:r>
            <w:r w:rsidRPr="005A1FB4">
              <w:rPr>
                <w:rStyle w:val="12pt"/>
                <w:sz w:val="28"/>
                <w:szCs w:val="28"/>
              </w:rPr>
              <w:t>Семенк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Косменюк Вікторія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Художнє тр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ктув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ння мотиву</w:t>
            </w:r>
            <w:r w:rsidR="00933B5B" w:rsidRPr="005A1FB4">
              <w:rPr>
                <w:rStyle w:val="12pt"/>
                <w:sz w:val="28"/>
                <w:szCs w:val="28"/>
              </w:rPr>
              <w:t xml:space="preserve"> 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>їнізму у поем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>х Дж. Б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>йрон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 xml:space="preserve"> «К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>їн»</w:t>
            </w:r>
            <w:r w:rsidRPr="005A1FB4">
              <w:rPr>
                <w:rStyle w:val="12pt"/>
                <w:sz w:val="28"/>
                <w:szCs w:val="28"/>
              </w:rPr>
              <w:t xml:space="preserve"> т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І.</w:t>
            </w:r>
            <w:r w:rsidR="003C6FF8" w:rsidRPr="005A1FB4">
              <w:rPr>
                <w:rStyle w:val="12pt"/>
                <w:sz w:val="28"/>
                <w:szCs w:val="28"/>
              </w:rPr>
              <w:t> Фр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>нк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 xml:space="preserve"> «Смерть 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>їн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3C6FF8" w:rsidRPr="005A1FB4">
              <w:rPr>
                <w:rStyle w:val="12pt"/>
                <w:sz w:val="28"/>
                <w:szCs w:val="28"/>
              </w:rPr>
              <w:t>»</w:t>
            </w:r>
            <w:r w:rsidRPr="005A1FB4">
              <w:rPr>
                <w:rStyle w:val="12pt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7C5DC4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Долонін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Особливості гум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нізму у ром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ні Монтеня «Досвіди»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467899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993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Долонін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Відобр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ження 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ртини світу в постмодерністському ром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ні П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вич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933B5B" w:rsidRPr="005A1FB4">
              <w:rPr>
                <w:rStyle w:val="12pt"/>
                <w:sz w:val="28"/>
                <w:szCs w:val="28"/>
              </w:rPr>
              <w:t xml:space="preserve"> «</w:t>
            </w:r>
            <w:r w:rsidRPr="005A1FB4">
              <w:rPr>
                <w:rStyle w:val="12pt"/>
                <w:sz w:val="28"/>
                <w:szCs w:val="28"/>
              </w:rPr>
              <w:t>Х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з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рський словник</w:t>
            </w:r>
            <w:r w:rsidR="00933B5B" w:rsidRPr="005A1FB4">
              <w:rPr>
                <w:rStyle w:val="12pt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467899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993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нєвськ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Ян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rStyle w:val="12pt"/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Обр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з Богородиці в російській літер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турі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01412" w:rsidRPr="005A1FB4" w:rsidRDefault="00467899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467899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Долонін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rStyle w:val="12pt"/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Поетик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екзистенці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933B5B" w:rsidRPr="005A1FB4">
              <w:rPr>
                <w:rStyle w:val="12pt"/>
                <w:sz w:val="28"/>
                <w:szCs w:val="28"/>
              </w:rPr>
              <w:t>лізм</w:t>
            </w:r>
            <w:r w:rsidRPr="005A1FB4">
              <w:rPr>
                <w:rStyle w:val="12pt"/>
                <w:sz w:val="28"/>
                <w:szCs w:val="28"/>
              </w:rPr>
              <w:t xml:space="preserve"> в повісті «Сторонній» 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. 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мю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467899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Тимченко К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терин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rStyle w:val="12pt"/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Обр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з фонт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в російській поезії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467899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A1FB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412" w:rsidRPr="005A1FB4" w:rsidRDefault="00A27370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D01412" w:rsidRPr="005A1FB4">
              <w:rPr>
                <w:rFonts w:ascii="Times New Roman" w:hAnsi="Times New Roman" w:cs="Times New Roman"/>
                <w:sz w:val="28"/>
                <w:szCs w:val="28"/>
              </w:rPr>
              <w:t>ндріянов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лерія</w:t>
            </w:r>
          </w:p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D01412" w:rsidRPr="005A1FB4" w:rsidRDefault="00D01412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rStyle w:val="12pt"/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Специфік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художн</w:t>
            </w:r>
            <w:r w:rsidR="00F36A8F" w:rsidRPr="005A1FB4">
              <w:rPr>
                <w:rStyle w:val="12pt"/>
                <w:sz w:val="28"/>
                <w:szCs w:val="28"/>
              </w:rPr>
              <w:t>ього світу в ром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F36A8F" w:rsidRPr="005A1FB4">
              <w:rPr>
                <w:rStyle w:val="12pt"/>
                <w:sz w:val="28"/>
                <w:szCs w:val="28"/>
              </w:rPr>
              <w:t>ні Ф. К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="00F36A8F" w:rsidRPr="005A1FB4">
              <w:rPr>
                <w:rStyle w:val="12pt"/>
                <w:sz w:val="28"/>
                <w:szCs w:val="28"/>
              </w:rPr>
              <w:t>фки</w:t>
            </w:r>
            <w:r w:rsidRPr="005A1FB4">
              <w:rPr>
                <w:rStyle w:val="12pt"/>
                <w:sz w:val="28"/>
                <w:szCs w:val="28"/>
              </w:rPr>
              <w:t xml:space="preserve"> «З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мок»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53D3" w:rsidRPr="005A1FB4" w:rsidTr="007C5DC4">
        <w:tc>
          <w:tcPr>
            <w:tcW w:w="675" w:type="dxa"/>
          </w:tcPr>
          <w:p w:rsidR="00D01412" w:rsidRPr="005A1FB4" w:rsidRDefault="00467899" w:rsidP="00251832">
            <w:pPr>
              <w:tabs>
                <w:tab w:val="left" w:pos="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F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Черепенко Окс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A1FB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7370" w:rsidRPr="005A1FB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827" w:type="dxa"/>
          </w:tcPr>
          <w:p w:rsidR="00D01412" w:rsidRPr="005A1FB4" w:rsidRDefault="007C5DC4" w:rsidP="00251832">
            <w:pPr>
              <w:pStyle w:val="12"/>
              <w:shd w:val="clear" w:color="auto" w:fill="auto"/>
              <w:spacing w:before="0" w:line="360" w:lineRule="auto"/>
              <w:jc w:val="both"/>
              <w:rPr>
                <w:rStyle w:val="12pt"/>
                <w:sz w:val="28"/>
                <w:szCs w:val="28"/>
              </w:rPr>
            </w:pPr>
            <w:r w:rsidRPr="005A1FB4">
              <w:rPr>
                <w:rStyle w:val="12pt"/>
                <w:sz w:val="28"/>
                <w:szCs w:val="28"/>
              </w:rPr>
              <w:t>Зн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чення міфологем в оповід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>нні Фолкнер</w:t>
            </w:r>
            <w:r w:rsidR="00A27370" w:rsidRPr="005A1FB4">
              <w:rPr>
                <w:rStyle w:val="12pt"/>
                <w:sz w:val="28"/>
                <w:szCs w:val="28"/>
              </w:rPr>
              <w:t>a</w:t>
            </w:r>
            <w:r w:rsidRPr="005A1FB4">
              <w:rPr>
                <w:rStyle w:val="12pt"/>
                <w:sz w:val="28"/>
                <w:szCs w:val="28"/>
              </w:rPr>
              <w:t xml:space="preserve"> «Ведмідь»</w:t>
            </w:r>
          </w:p>
        </w:tc>
        <w:tc>
          <w:tcPr>
            <w:tcW w:w="1276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D01412" w:rsidRPr="005A1FB4" w:rsidRDefault="007C5DC4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F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D01412" w:rsidRPr="005A1FB4" w:rsidRDefault="00D01412" w:rsidP="002518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67899" w:rsidRPr="005A1FB4" w:rsidRDefault="00467899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742950" y="5667375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4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br w:type="page"/>
      </w:r>
    </w:p>
    <w:p w:rsidR="00D01412" w:rsidRPr="005A1FB4" w:rsidRDefault="00467899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FB4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12165" cy="819150"/>
            <wp:effectExtent l="19050" t="0" r="6985" b="0"/>
            <wp:docPr id="4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1FB4">
        <w:rPr>
          <w:rFonts w:ascii="Times New Roman" w:hAnsi="Times New Roman" w:cs="Times New Roman"/>
          <w:b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  <w:r w:rsidRPr="005A1FB4">
        <w:rPr>
          <w:rFonts w:ascii="Times New Roman" w:hAnsi="Times New Roman" w:cs="Times New Roman"/>
          <w:b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b/>
          <w:sz w:val="28"/>
          <w:szCs w:val="28"/>
        </w:rPr>
        <w:t>A</w:t>
      </w:r>
    </w:p>
    <w:p w:rsidR="00467899" w:rsidRPr="005A1FB4" w:rsidRDefault="00467899" w:rsidP="002518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412" w:rsidRPr="005A1FB4" w:rsidRDefault="00D01412" w:rsidP="00251832">
      <w:pPr>
        <w:pStyle w:val="2"/>
        <w:tabs>
          <w:tab w:val="left" w:pos="4680"/>
        </w:tabs>
        <w:spacing w:after="0" w:line="360" w:lineRule="auto"/>
        <w:ind w:left="0"/>
        <w:jc w:val="both"/>
        <w:rPr>
          <w:b/>
          <w:i/>
          <w:sz w:val="28"/>
          <w:szCs w:val="28"/>
        </w:rPr>
      </w:pPr>
      <w:r w:rsidRPr="005A1FB4">
        <w:rPr>
          <w:b/>
          <w:i/>
          <w:sz w:val="28"/>
          <w:szCs w:val="28"/>
          <w:shd w:val="clear" w:color="auto" w:fill="FFFFFF"/>
        </w:rPr>
        <w:t>Норм</w:t>
      </w:r>
      <w:r w:rsidR="00A27370" w:rsidRPr="005A1FB4">
        <w:rPr>
          <w:b/>
          <w:i/>
          <w:sz w:val="28"/>
          <w:szCs w:val="28"/>
          <w:shd w:val="clear" w:color="auto" w:fill="FFFFFF"/>
        </w:rPr>
        <w:t>a</w:t>
      </w:r>
      <w:r w:rsidRPr="005A1FB4">
        <w:rPr>
          <w:b/>
          <w:i/>
          <w:sz w:val="28"/>
          <w:szCs w:val="28"/>
          <w:shd w:val="clear" w:color="auto" w:fill="FFFFFF"/>
        </w:rPr>
        <w:t>тивні документи</w:t>
      </w:r>
    </w:p>
    <w:p w:rsidR="00D01412" w:rsidRPr="005A1FB4" w:rsidRDefault="00D01412" w:rsidP="0025183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льну середню освіту. Верховн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Укр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їни (З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кон від 13.05.1999 р № 651-ХIV) [Електронний ресурс] 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– Режим доступу: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5A1FB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http://pedpresa.com.ua/documents/view/2</w:t>
        </w:r>
      </w:hyperlink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Держ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вний ст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рт б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зової і повної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льної середньої освіти. Освітня г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лузь «Мови і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тури» </w:t>
      </w:r>
      <w:r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(Пост</w:t>
      </w:r>
      <w:r w:rsidR="00A27370"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a</w:t>
      </w:r>
      <w:r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нов</w:t>
      </w:r>
      <w:r w:rsidR="00A27370"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a</w:t>
      </w:r>
      <w:r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 xml:space="preserve"> К</w:t>
      </w:r>
      <w:r w:rsidR="00A27370"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a</w:t>
      </w:r>
      <w:r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бінету Міністрів Укр</w:t>
      </w:r>
      <w:r w:rsidR="00A27370"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a</w:t>
      </w:r>
      <w:r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їни</w:t>
      </w:r>
      <w:r w:rsidRPr="005A1FB4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 xml:space="preserve"> 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від 23.11.2011 р.</w:t>
      </w:r>
      <w:r w:rsidRPr="005A1FB4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 xml:space="preserve"> </w:t>
      </w:r>
      <w:r w:rsidRPr="005A1FB4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  <w:lang w:eastAsia="uk-UA"/>
        </w:rPr>
        <w:t>№ 1392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) // Інформ</w:t>
      </w:r>
      <w:r w:rsidR="00A27370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a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ційний збірник т</w:t>
      </w:r>
      <w:r w:rsidR="00A27370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a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 xml:space="preserve"> комент</w:t>
      </w:r>
      <w:r w:rsidR="00A27370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a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рі Міністерств</w:t>
      </w:r>
      <w:r w:rsidR="00A27370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a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 xml:space="preserve"> освіти і н</w:t>
      </w:r>
      <w:r w:rsidR="00A27370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a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уки, молоді т</w:t>
      </w:r>
      <w:r w:rsidR="00A27370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a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 xml:space="preserve"> спорту Укр</w:t>
      </w:r>
      <w:r w:rsidR="00A27370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a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їни. – 2012. – № 4–5. – С. 3–56; http://</w:t>
      </w:r>
      <w:r w:rsidRPr="005A1FB4">
        <w:rPr>
          <w:rFonts w:ascii="Times New Roman" w:hAnsi="Times New Roman" w:cs="Times New Roman"/>
          <w:sz w:val="28"/>
          <w:szCs w:val="28"/>
          <w:shd w:val="clear" w:color="auto" w:fill="FFFFFF"/>
          <w:lang w:eastAsia="uk-UA"/>
        </w:rPr>
        <w:t>zakon2.rada.gov.ua/laws/show/1392-2011-п.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Світов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: прогр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для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льноосвітніх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дів (кл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сів) із поглибленим вивченням.8–9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си [Електронний ресурс] / [кер.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вт. кол. О. Н. Ніколенко] 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–</w:t>
      </w:r>
      <w:r w:rsidRPr="005A1FB4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 xml:space="preserve"> 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Режим доступу: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http://</w:t>
      </w:r>
      <w:r w:rsidRPr="005A1FB4">
        <w:rPr>
          <w:rFonts w:ascii="Times New Roman" w:hAnsi="Times New Roman" w:cs="Times New Roman"/>
          <w:sz w:val="28"/>
          <w:szCs w:val="28"/>
        </w:rPr>
        <w:t xml:space="preserve">old.mon.gov.ua/ua/activit/|education/56/692/educational_programs/138473972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Style w:val="FontStyle20"/>
          <w:sz w:val="28"/>
          <w:szCs w:val="28"/>
        </w:rPr>
        <w:t>З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рубіжн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 xml:space="preserve"> літер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тур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. 5</w:t>
      </w:r>
      <w:r w:rsidR="00467899" w:rsidRPr="005A1FB4">
        <w:rPr>
          <w:rFonts w:ascii="Times New Roman" w:hAnsi="Times New Roman" w:cs="Times New Roman"/>
          <w:sz w:val="28"/>
          <w:szCs w:val="28"/>
        </w:rPr>
        <w:t>–</w:t>
      </w:r>
      <w:r w:rsidRPr="005A1FB4">
        <w:rPr>
          <w:rStyle w:val="FontStyle20"/>
          <w:sz w:val="28"/>
          <w:szCs w:val="28"/>
        </w:rPr>
        <w:t>9кл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с: прогр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м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 xml:space="preserve"> для з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г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льноосвітніх н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вч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льних з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кл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 xml:space="preserve">дів </w:t>
      </w:r>
      <w:r w:rsidRPr="005A1FB4">
        <w:rPr>
          <w:rFonts w:ascii="Times New Roman" w:hAnsi="Times New Roman" w:cs="Times New Roman"/>
          <w:sz w:val="28"/>
          <w:szCs w:val="28"/>
        </w:rPr>
        <w:t xml:space="preserve">[Електронний ресурс] / [кер.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вт. кол. О. Н. Ніколенко] 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– Режим доступу:</w:t>
      </w:r>
      <w:r w:rsidRPr="005A1FB4">
        <w:rPr>
          <w:rFonts w:ascii="Times New Roman" w:hAnsi="Times New Roman" w:cs="Times New Roman"/>
          <w:sz w:val="28"/>
          <w:szCs w:val="28"/>
        </w:rPr>
        <w:t xml:space="preserve">  </w:t>
      </w:r>
      <w:r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http://</w:t>
      </w:r>
      <w:r w:rsidRPr="005A1FB4">
        <w:rPr>
          <w:rStyle w:val="rvts9"/>
          <w:rFonts w:ascii="Times New Roman" w:hAnsi="Times New Roman" w:cs="Times New Roman"/>
          <w:sz w:val="28"/>
          <w:szCs w:val="28"/>
        </w:rPr>
        <w:t>old.mon.gov/content/</w:t>
      </w:r>
      <w:r w:rsidRPr="005A1FB4">
        <w:rPr>
          <w:rFonts w:ascii="Times New Roman" w:hAnsi="Times New Roman" w:cs="Times New Roman"/>
          <w:sz w:val="28"/>
          <w:szCs w:val="28"/>
        </w:rPr>
        <w:t>Освіт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</w:p>
    <w:p w:rsidR="00D01412" w:rsidRPr="005A1FB4" w:rsidRDefault="00D01412" w:rsidP="00251832">
      <w:pPr>
        <w:pStyle w:val="Style6"/>
        <w:widowControl/>
        <w:tabs>
          <w:tab w:val="left" w:pos="720"/>
        </w:tabs>
        <w:spacing w:line="360" w:lineRule="auto"/>
        <w:ind w:firstLine="0"/>
        <w:jc w:val="both"/>
        <w:rPr>
          <w:b/>
          <w:i/>
          <w:sz w:val="28"/>
          <w:szCs w:val="28"/>
          <w:shd w:val="clear" w:color="auto" w:fill="FFFFFF"/>
        </w:rPr>
      </w:pPr>
      <w:r w:rsidRPr="005A1FB4">
        <w:rPr>
          <w:b/>
          <w:i/>
          <w:sz w:val="28"/>
          <w:szCs w:val="28"/>
          <w:shd w:val="clear" w:color="auto" w:fill="FFFFFF"/>
        </w:rPr>
        <w:t>Моногр</w:t>
      </w:r>
      <w:r w:rsidR="00A27370" w:rsidRPr="005A1FB4">
        <w:rPr>
          <w:b/>
          <w:i/>
          <w:sz w:val="28"/>
          <w:szCs w:val="28"/>
          <w:shd w:val="clear" w:color="auto" w:fill="FFFFFF"/>
        </w:rPr>
        <w:t>a</w:t>
      </w:r>
      <w:r w:rsidRPr="005A1FB4">
        <w:rPr>
          <w:b/>
          <w:i/>
          <w:sz w:val="28"/>
          <w:szCs w:val="28"/>
          <w:shd w:val="clear" w:color="auto" w:fill="FFFFFF"/>
        </w:rPr>
        <w:t xml:space="preserve">фії, посібники, словники, довідники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 О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A1FB4">
        <w:rPr>
          <w:rFonts w:ascii="Times New Roman" w:hAnsi="Times New Roman" w:cs="Times New Roman"/>
          <w:sz w:val="28"/>
          <w:szCs w:val="28"/>
        </w:rPr>
        <w:t>Передмов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 «Людської комедії» / О. 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 [перекл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Віктор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Шовкун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] //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 О. Твори: в 10 том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х. – Т. 1.— К.: Дніпро, 1989. </w:t>
      </w:r>
      <w:r w:rsidR="00467899" w:rsidRPr="005A1FB4">
        <w:rPr>
          <w:rFonts w:ascii="Times New Roman" w:hAnsi="Times New Roman" w:cs="Times New Roman"/>
          <w:sz w:val="28"/>
          <w:szCs w:val="28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С. 44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59.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 О. Теорія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в тез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х, дефініціях,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блицях: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льний довідник / О. 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Г. 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– К.: Шкільний  світ, 2008. – 128 с. – (Бібліотек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«Шкільного світу») </w:t>
      </w:r>
    </w:p>
    <w:p w:rsidR="000056BE" w:rsidRPr="005A1FB4" w:rsidRDefault="00467899" w:rsidP="00251832">
      <w:pPr>
        <w:pStyle w:val="a5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8519160</wp:posOffset>
            </wp:positionV>
            <wp:extent cx="812165" cy="819150"/>
            <wp:effectExtent l="19050" t="0" r="6985" b="0"/>
            <wp:wrapSquare wrapText="bothSides"/>
            <wp:docPr id="4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1FB4">
        <w:rPr>
          <w:rFonts w:ascii="Times New Roman" w:hAnsi="Times New Roman" w:cs="Times New Roman"/>
          <w:sz w:val="28"/>
          <w:szCs w:val="28"/>
        </w:rPr>
        <w:t>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 </w:t>
      </w:r>
      <w:r w:rsidR="000056BE" w:rsidRPr="005A1FB4">
        <w:rPr>
          <w:rFonts w:ascii="Times New Roman" w:hAnsi="Times New Roman" w:cs="Times New Roman"/>
          <w:sz w:val="28"/>
          <w:szCs w:val="28"/>
        </w:rPr>
        <w:t>О.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="000056BE" w:rsidRPr="005A1FB4">
        <w:rPr>
          <w:rFonts w:ascii="Times New Roman" w:hAnsi="Times New Roman" w:cs="Times New Roman"/>
          <w:sz w:val="28"/>
          <w:szCs w:val="28"/>
        </w:rPr>
        <w:t>Вивчення елементів теорії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тури у 9</w:t>
      </w:r>
      <w:r w:rsidRPr="005A1FB4">
        <w:rPr>
          <w:rFonts w:ascii="Times New Roman" w:hAnsi="Times New Roman" w:cs="Times New Roman"/>
          <w:sz w:val="28"/>
          <w:szCs w:val="28"/>
        </w:rPr>
        <w:t>–</w:t>
      </w:r>
      <w:r w:rsidR="000056BE" w:rsidRPr="005A1FB4">
        <w:rPr>
          <w:rFonts w:ascii="Times New Roman" w:hAnsi="Times New Roman" w:cs="Times New Roman"/>
          <w:sz w:val="28"/>
          <w:szCs w:val="28"/>
        </w:rPr>
        <w:t>11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х</w:t>
      </w:r>
      <w:r w:rsidRPr="005A1FB4">
        <w:rPr>
          <w:rFonts w:ascii="Times New Roman" w:hAnsi="Times New Roman" w:cs="Times New Roman"/>
          <w:sz w:val="28"/>
          <w:szCs w:val="28"/>
        </w:rPr>
        <w:t xml:space="preserve"> / О. 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. — К.: 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0056BE" w:rsidRPr="005A1FB4">
        <w:rPr>
          <w:rFonts w:ascii="Times New Roman" w:hAnsi="Times New Roman" w:cs="Times New Roman"/>
          <w:sz w:val="28"/>
          <w:szCs w:val="28"/>
        </w:rPr>
        <w:t>д</w:t>
      </w:r>
      <w:r w:rsidRPr="005A1FB4">
        <w:rPr>
          <w:rFonts w:ascii="Times New Roman" w:hAnsi="Times New Roman" w:cs="Times New Roman"/>
          <w:sz w:val="28"/>
          <w:szCs w:val="28"/>
        </w:rPr>
        <w:t>янськ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школ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1986. — 160 </w:t>
      </w:r>
      <w:r w:rsidR="000056BE" w:rsidRPr="005A1FB4">
        <w:rPr>
          <w:rFonts w:ascii="Times New Roman" w:hAnsi="Times New Roman" w:cs="Times New Roman"/>
          <w:sz w:val="28"/>
          <w:szCs w:val="28"/>
        </w:rPr>
        <w:t>с.</w:t>
      </w:r>
    </w:p>
    <w:p w:rsidR="0082419A" w:rsidRPr="005A1FB4" w:rsidRDefault="00D01412" w:rsidP="00251832">
      <w:pPr>
        <w:pStyle w:val="Body1"/>
        <w:numPr>
          <w:ilvl w:val="0"/>
          <w:numId w:val="2"/>
        </w:numPr>
        <w:tabs>
          <w:tab w:val="clear" w:pos="283"/>
          <w:tab w:val="clear" w:pos="561"/>
          <w:tab w:val="left" w:pos="567"/>
        </w:tabs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lastRenderedPageBreak/>
        <w:t>Б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б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ш Ю. Я</w:t>
      </w:r>
      <w:r w:rsidRPr="005A1FB4">
        <w:rPr>
          <w:i/>
          <w:sz w:val="28"/>
          <w:szCs w:val="28"/>
        </w:rPr>
        <w:t>.</w:t>
      </w:r>
      <w:r w:rsidRPr="005A1FB4">
        <w:rPr>
          <w:sz w:val="28"/>
          <w:szCs w:val="28"/>
        </w:rPr>
        <w:t xml:space="preserve"> Вибр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ні студії. Сковород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. Гоголь. Шевченко / Ю. Я. Б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б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ш. – К.: ВД «КМ 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демія». – С. 393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 xml:space="preserve">400.  </w:t>
      </w:r>
    </w:p>
    <w:p w:rsidR="0082419A" w:rsidRPr="005A1FB4" w:rsidRDefault="00A205E1" w:rsidP="00251832">
      <w:pPr>
        <w:numPr>
          <w:ilvl w:val="0"/>
          <w:numId w:val="2"/>
        </w:numPr>
        <w:spacing w:after="0" w:line="360" w:lineRule="auto"/>
        <w:ind w:left="567" w:right="355" w:hanging="567"/>
        <w:jc w:val="both"/>
        <w:rPr>
          <w:rFonts w:ascii="Times New Roman" w:hAnsi="Times New Roman"/>
          <w:sz w:val="28"/>
          <w:szCs w:val="28"/>
        </w:rPr>
      </w:pPr>
      <w:r w:rsidRPr="005A1FB4">
        <w:rPr>
          <w:rFonts w:ascii="Times New Roman" w:hAnsi="Times New Roman"/>
          <w:sz w:val="28"/>
          <w:szCs w:val="28"/>
        </w:rPr>
        <w:t>Вейн 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. М.</w:t>
      </w:r>
      <w:r w:rsidR="0082419A" w:rsidRPr="005A1FB4">
        <w:rPr>
          <w:rFonts w:ascii="Times New Roman" w:hAnsi="Times New Roman"/>
          <w:sz w:val="28"/>
          <w:szCs w:val="28"/>
        </w:rPr>
        <w:t xml:space="preserve"> Специфик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 xml:space="preserve"> межполуш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рного вз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имодействия в процес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х творчеств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. Принцип мет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форы</w:t>
      </w:r>
      <w:r w:rsidRPr="005A1FB4">
        <w:rPr>
          <w:rFonts w:ascii="Times New Roman" w:hAnsi="Times New Roman"/>
          <w:sz w:val="28"/>
          <w:szCs w:val="28"/>
        </w:rPr>
        <w:t xml:space="preserve"> / 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. М.</w:t>
      </w:r>
      <w:r w:rsidRPr="005A1FB4">
        <w:t> </w:t>
      </w:r>
      <w:r w:rsidRPr="005A1FB4">
        <w:rPr>
          <w:rFonts w:ascii="Times New Roman" w:hAnsi="Times New Roman"/>
          <w:sz w:val="28"/>
          <w:szCs w:val="28"/>
        </w:rPr>
        <w:t>Вейн , И. В. Молдов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ну</w:t>
      </w:r>
      <w:r w:rsidR="0082419A" w:rsidRPr="005A1FB4">
        <w:rPr>
          <w:rFonts w:ascii="Times New Roman" w:hAnsi="Times New Roman"/>
          <w:sz w:val="28"/>
          <w:szCs w:val="28"/>
        </w:rPr>
        <w:t xml:space="preserve"> // Интуиция, логик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, творчество / отв. ред. доктор философских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ук М. И. П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нов. – Москв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="0082419A" w:rsidRPr="005A1FB4">
        <w:rPr>
          <w:rFonts w:ascii="Times New Roman" w:hAnsi="Times New Roman"/>
          <w:sz w:val="28"/>
          <w:szCs w:val="28"/>
        </w:rPr>
        <w:t>, 1987. – С. 54– 64.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Style w:val="FontStyle20"/>
          <w:sz w:val="28"/>
          <w:szCs w:val="28"/>
        </w:rPr>
      </w:pPr>
      <w:r w:rsidRPr="005A1FB4">
        <w:rPr>
          <w:rStyle w:val="FontStyle20"/>
          <w:sz w:val="28"/>
          <w:szCs w:val="28"/>
        </w:rPr>
        <w:t>Волошин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 Н. Й. Н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укові основи методики літер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тури</w:t>
      </w:r>
      <w:r w:rsidR="00A205E1" w:rsidRPr="005A1FB4">
        <w:rPr>
          <w:rFonts w:ascii="Times New Roman" w:hAnsi="Times New Roman" w:cs="Times New Roman"/>
          <w:sz w:val="28"/>
          <w:szCs w:val="28"/>
        </w:rPr>
        <w:t>: п</w:t>
      </w:r>
      <w:r w:rsidRPr="005A1FB4">
        <w:rPr>
          <w:rFonts w:ascii="Times New Roman" w:hAnsi="Times New Roman" w:cs="Times New Roman"/>
          <w:sz w:val="28"/>
          <w:szCs w:val="28"/>
        </w:rPr>
        <w:t>осібник / Н. Й. Волошин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О. М. 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О. 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 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льонк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ін.; [з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ред. Н. Й. Волошиної] – К. : Ленвіт, 2002. – 344 с.</w:t>
      </w:r>
      <w:r w:rsidR="00467899" w:rsidRPr="005A1FB4">
        <w:rPr>
          <w:noProof/>
          <w:lang w:eastAsia="ru-RU"/>
        </w:rPr>
        <w:t xml:space="preserve">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Style w:val="FontStyle20"/>
          <w:sz w:val="28"/>
          <w:szCs w:val="28"/>
        </w:rPr>
      </w:pPr>
      <w:r w:rsidRPr="005A1FB4">
        <w:rPr>
          <w:rStyle w:val="FontStyle20"/>
          <w:sz w:val="28"/>
          <w:szCs w:val="28"/>
          <w:lang w:eastAsia="uk-UA"/>
        </w:rPr>
        <w:t>Волощук Е. Технэ 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йевтике: Теория и пр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ктик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лиз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литер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турного произведения / Е. Волощук, Б. Бегун  // Тем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. – 1977. – № 1/2. – 248 c.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Греч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нюк С. Прозріння і розч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Джон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Свіфт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/ С. Греч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нюк // Всесвіт. – 1987. – № 3. 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С. 149–157.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Ґрімм Я. і В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A1FB4">
        <w:rPr>
          <w:rFonts w:ascii="Times New Roman" w:hAnsi="Times New Roman" w:cs="Times New Roman"/>
          <w:sz w:val="28"/>
          <w:szCs w:val="28"/>
        </w:rPr>
        <w:t>Передмов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 «К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зок для дітей і родини» / Я. і В. Ґрімм [перекл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Р.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тієв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] // Ґрімм Я. і В. 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зки для дітей і родини. – Тернопіль: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книг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– Богд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н, 2012. – С. 10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16.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Style w:val="FontStyle20"/>
          <w:sz w:val="28"/>
          <w:szCs w:val="28"/>
        </w:rPr>
      </w:pPr>
      <w:r w:rsidRPr="005A1FB4">
        <w:rPr>
          <w:rStyle w:val="FontStyle20"/>
          <w:sz w:val="28"/>
          <w:szCs w:val="28"/>
          <w:lang w:eastAsia="uk-UA"/>
        </w:rPr>
        <w:t>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виденко Г. Й. Історія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рубіжної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тури </w:t>
      </w:r>
      <w:r w:rsidRPr="005A1FB4">
        <w:rPr>
          <w:rFonts w:ascii="Times New Roman" w:hAnsi="Times New Roman" w:cs="Times New Roman"/>
          <w:sz w:val="28"/>
          <w:szCs w:val="28"/>
        </w:rPr>
        <w:t>XX ст</w:t>
      </w:r>
      <w:r w:rsidRPr="005A1FB4">
        <w:rPr>
          <w:rStyle w:val="FontStyle20"/>
          <w:sz w:val="28"/>
          <w:szCs w:val="28"/>
          <w:lang w:eastAsia="uk-UA"/>
        </w:rPr>
        <w:t>: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вч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льний посібник / Г. Й. 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виденко, Г. М. Стрельчук, Н. І. Гринч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к. – К. : Центр учбової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тури, 2011. – 488 с.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Style w:val="FontStyle20"/>
          <w:sz w:val="28"/>
          <w:szCs w:val="28"/>
        </w:rPr>
      </w:pPr>
      <w:r w:rsidRPr="005A1FB4">
        <w:rPr>
          <w:rStyle w:val="FontStyle20"/>
          <w:sz w:val="28"/>
          <w:szCs w:val="28"/>
          <w:lang w:eastAsia="uk-UA"/>
        </w:rPr>
        <w:t>Дичківськ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 І. Іннов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ційні пед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гогічні технології / І. Дичківськ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. – К.: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демвид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в, 2004. – 352 с.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Style w:val="FontStyle20"/>
          <w:sz w:val="28"/>
          <w:szCs w:val="28"/>
        </w:rPr>
      </w:pPr>
      <w:r w:rsidRPr="005A1FB4">
        <w:rPr>
          <w:rStyle w:val="FontStyle20"/>
          <w:sz w:val="28"/>
          <w:szCs w:val="28"/>
          <w:lang w:eastAsia="uk-UA"/>
        </w:rPr>
        <w:t>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рубіжн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XIX століття: посібник / [з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ред. О. М. Ніколенко, В. І. 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ц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пури]. – К. : ВЦ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демія», 1999. – 360 с. (Серія «Відкритий урок»)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Style w:val="FontStyle20"/>
          <w:sz w:val="28"/>
          <w:szCs w:val="28"/>
        </w:rPr>
      </w:pPr>
      <w:r w:rsidRPr="005A1FB4">
        <w:rPr>
          <w:rStyle w:val="FontStyle20"/>
          <w:sz w:val="28"/>
          <w:szCs w:val="28"/>
          <w:lang w:eastAsia="uk-UA"/>
        </w:rPr>
        <w:t>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рубіжн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XX століття: Посібник [з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ред. О. М. Ніколенко, Т. М. Конєвої]. – К. : ВЦ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демія», 1998. – 320 с. (Серія «Ст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ршокл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сник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м і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бітурієнт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м»)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рубіжні письменники: енциклопедичний довідник: у 2-х т. / [з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ред. Н.</w:t>
      </w:r>
      <w:r w:rsidR="003C6FF8" w:rsidRPr="005A1FB4">
        <w:rPr>
          <w:rFonts w:ascii="Times New Roman" w:hAnsi="Times New Roman" w:cs="Times New Roman"/>
          <w:sz w:val="28"/>
          <w:szCs w:val="28"/>
        </w:rPr>
        <w:t> Мих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3C6FF8" w:rsidRPr="005A1FB4">
        <w:rPr>
          <w:rFonts w:ascii="Times New Roman" w:hAnsi="Times New Roman" w:cs="Times New Roman"/>
          <w:sz w:val="28"/>
          <w:szCs w:val="28"/>
        </w:rPr>
        <w:t>льської, Б. </w:t>
      </w:r>
      <w:r w:rsidRPr="005A1FB4">
        <w:rPr>
          <w:rFonts w:ascii="Times New Roman" w:hAnsi="Times New Roman" w:cs="Times New Roman"/>
          <w:sz w:val="28"/>
          <w:szCs w:val="28"/>
        </w:rPr>
        <w:t>Щ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вурського] – Тернопіль: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книг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– Богд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н. – Т. 1. – 2005; Т. 2. – 2006. </w:t>
      </w:r>
    </w:p>
    <w:p w:rsidR="00D01412" w:rsidRPr="005A1FB4" w:rsidRDefault="00467899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8804910</wp:posOffset>
            </wp:positionV>
            <wp:extent cx="812165" cy="819150"/>
            <wp:effectExtent l="19050" t="0" r="6985" b="0"/>
            <wp:wrapSquare wrapText="bothSides"/>
            <wp:docPr id="4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412" w:rsidRPr="005A1FB4">
        <w:rPr>
          <w:rStyle w:val="FontStyle20"/>
          <w:sz w:val="28"/>
          <w:szCs w:val="28"/>
          <w:lang w:eastAsia="uk-UA"/>
        </w:rPr>
        <w:t>Іс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єв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 О. О. Методичні рекоменд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ції щодо підготовки і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пис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ння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укових досліджень із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тури в системі 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 xml:space="preserve">лої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демії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ук Укр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їни / О. О. Іс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єв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 xml:space="preserve"> //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Олімпі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>ди, конкурси, турніри з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>тури: методик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проведення,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>ння, критерії, оцінюв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ння / </w:t>
      </w:r>
      <w:r w:rsidR="00D01412" w:rsidRPr="005A1FB4">
        <w:rPr>
          <w:rFonts w:ascii="Times New Roman" w:hAnsi="Times New Roman" w:cs="Times New Roman"/>
          <w:sz w:val="28"/>
          <w:szCs w:val="28"/>
        </w:rPr>
        <w:t>[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>упорядник І. Кузьменчук</w:t>
      </w:r>
      <w:r w:rsidR="00D01412" w:rsidRPr="005A1FB4">
        <w:rPr>
          <w:rFonts w:ascii="Times New Roman" w:hAnsi="Times New Roman" w:cs="Times New Roman"/>
          <w:sz w:val="28"/>
          <w:szCs w:val="28"/>
        </w:rPr>
        <w:t>]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>. – К.: Шкільний світ, 2008. – С. 49</w:t>
      </w:r>
      <w:r w:rsidR="00D01412" w:rsidRPr="005A1FB4">
        <w:rPr>
          <w:rStyle w:val="rvts9"/>
          <w:rFonts w:ascii="Times New Roman" w:hAnsi="Times New Roman" w:cs="Times New Roman"/>
          <w:bCs/>
          <w:sz w:val="28"/>
          <w:szCs w:val="28"/>
          <w:shd w:val="clear" w:color="auto" w:fill="FFFFFF"/>
          <w:lang w:eastAsia="uk-UA"/>
        </w:rPr>
        <w:t>–</w:t>
      </w:r>
      <w:r w:rsidR="00D01412" w:rsidRPr="005A1FB4">
        <w:rPr>
          <w:rFonts w:ascii="Times New Roman" w:hAnsi="Times New Roman" w:cs="Times New Roman"/>
          <w:sz w:val="28"/>
          <w:szCs w:val="28"/>
          <w:lang w:eastAsia="uk-UA"/>
        </w:rPr>
        <w:t>62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Іс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єв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 О. О. Орг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ніз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ція 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розвиток чит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цької діяльності школярів при вивченні 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рубіжної літер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тури: Посібник для вчителя / О. О. Іс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єв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. – К. : Ленвіт, 2000. – 184 с. 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Іс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єв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 О. О. Теорія і технологія розвитку чит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цької діяльності ст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ршокл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сників у процесі вивчення 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рубіжної літер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тури : моногр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фія / О. О. Іс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єв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. – К. : Вид-во НПУ імені М. П. Др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гом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нов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, 2003. – 380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 І. Відповідь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ння: що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ке Просвітництво? / І. 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 [перекл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Олег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Фешовця] // Мислителі німецького ром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нтизму. – Ів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но-Фр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нківськ: Лілея – НВ, 2003. – С. 158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161. </w:t>
      </w:r>
    </w:p>
    <w:p w:rsidR="00D01412" w:rsidRPr="005A1FB4" w:rsidRDefault="00D01412" w:rsidP="0025183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Клименко Ж. В. Теорія і технологія вивчення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дних художніх творів у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рших 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льноосвітньої школи / Ж. В. Клименко. – К. : Вид-во НПУ імені М. П. Др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2006. – 340 с.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Ков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ленко В. Поетичн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бор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торія / В. Ков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ленко// Збірник прогр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м курсів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вибором і ф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культ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тивів з укр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їнської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тури </w:t>
      </w:r>
      <w:r w:rsidRPr="005A1FB4">
        <w:rPr>
          <w:sz w:val="28"/>
          <w:szCs w:val="28"/>
        </w:rPr>
        <w:t>[з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г. ред. К. В. 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нік-Тк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чук] – К.: Гр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мот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, 2011. – 272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Кочур Г. Серв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нтес і його «Дон Кіхот» / Г. Кочур // М. де Серв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нтес С</w:t>
      </w:r>
      <w:r w:rsidR="00A27370" w:rsidRPr="005A1FB4">
        <w:rPr>
          <w:rFonts w:ascii="Times New Roman" w:hAnsi="Times New Roman" w:cs="Times New Roman"/>
          <w:sz w:val="28"/>
          <w:szCs w:val="28"/>
        </w:rPr>
        <w:t>aa</w:t>
      </w:r>
      <w:r w:rsidRPr="005A1FB4">
        <w:rPr>
          <w:rFonts w:ascii="Times New Roman" w:hAnsi="Times New Roman" w:cs="Times New Roman"/>
          <w:sz w:val="28"/>
          <w:szCs w:val="28"/>
        </w:rPr>
        <w:t>ведр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Премудрий гід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льго Дон Кіхот з 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нчі. – К.: Дніпро, 1995. 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С. 672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678. 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Крутиков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 Н. Е. Урб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нистическ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я проблем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в художественной прозе Гоголя / Н. Е. Крутиков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. – К.: Стилос, 2007. – С. 41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>60.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Кун М. Легенди і міфи Ст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род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вньої Греції / М. Кун. – К.: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ціон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льний книжковий проект, 2010. – 447 с. (Серія «Бібліотек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шкільної кл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сики»)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Куцевол О. М. Методик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викл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ння укр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їнської літер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тури (кре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тивно-іннов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ційн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стр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тегія) / О. М. Куцевол. – К.: Освіт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Укр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їни, 2009. – 494 с. </w:t>
      </w:r>
    </w:p>
    <w:p w:rsidR="00D01412" w:rsidRPr="005A1FB4" w:rsidRDefault="00D01412" w:rsidP="0025183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>Куцевол О. М. Світ Шекспір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: Посібник для вчителя / О. М. Куцевол. – 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рків: Вест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: Вид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вництво «Р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нок», 2003. – 288 с. (Серія «Бібліотек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вчителя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тури»)</w:t>
      </w:r>
    </w:p>
    <w:p w:rsidR="00D01412" w:rsidRPr="005A1FB4" w:rsidRDefault="00D01412" w:rsidP="0025183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Лексикон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льного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порівняльного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вств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/ [з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ред.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 Волков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] – Чернівці : Золоті лит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ври, 2011. – 636 с.</w:t>
      </w:r>
    </w:p>
    <w:p w:rsidR="00D01412" w:rsidRPr="005A1FB4" w:rsidRDefault="00D01412" w:rsidP="0025183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Лісовий І. 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.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нтичний світ у термін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х, імен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і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х: довідник з історії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культури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вньої Греції і Риму / І. 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 Лісовий. – К.: Вищ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школ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, 1988. – 199 с. </w:t>
      </w:r>
      <w:r w:rsidR="00467899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1581150" y="13335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5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енциклопедія: у 2-х том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/ [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втор-укл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ч Ю. І. 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лів]. – К. : ВЦ «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демія», 2007. – 445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турозн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вчий словник-довідник / Р. Т. Гром’як, Ю. І. 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лів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 ін. – К. : ВЦ «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демія», 1997. – 752 с. (Серія «Nota bene»).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Лотм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 Ю.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Текст у тексті /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Миросл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ви Приходи / Ю. Лотм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 //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нтологія світової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турно-критичної думки XX ст. / [з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ред. М. Зубрицької]. – Львів: Літопис, 2001; 2002. – С.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–</w:t>
      </w:r>
      <w:r w:rsidRPr="005A1FB4">
        <w:rPr>
          <w:rFonts w:ascii="Times New Roman" w:hAnsi="Times New Roman" w:cs="Times New Roman"/>
          <w:sz w:val="28"/>
          <w:szCs w:val="28"/>
        </w:rPr>
        <w:t>581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597. 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Лотм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нЮ. Ром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.С. Пушкин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«Евгений Онегин». Коммент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рий / Ю. Лотм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н. – Л.: Просвещение ЛО, 1983. – 416с.  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Луцький Ю. Стр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дництво Миколи Гоголя, зн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ного 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кож як Нікол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й Гоголь / Ю. Луцький. 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 xml:space="preserve"> К.: Зн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ння Укр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їни, 2002. – С. 45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>52.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цевко-Бекерськ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 Л. В. Методик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викл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світової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льно-методичний посібник / Л. В. 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цевко-Бекерськ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– Львів: ЛНУ імені Ів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2011. – 320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Методик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препод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ния литер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туры / [под ред. О. Богд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новой]. – М.: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демия, 2000. – 400 с. 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Михед П. «Н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йближчий до Христ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» / П. Михед // П. В. Михед  Крізь призму б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роко: Ст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тті різних років. – К.</w:t>
      </w:r>
      <w:r w:rsidRPr="005A1FB4">
        <w:rPr>
          <w:sz w:val="28"/>
          <w:szCs w:val="28"/>
          <w:lang w:eastAsia="uk-UA"/>
        </w:rPr>
        <w:t xml:space="preserve"> –</w:t>
      </w:r>
      <w:r w:rsidRPr="005A1FB4">
        <w:rPr>
          <w:sz w:val="28"/>
          <w:szCs w:val="28"/>
        </w:rPr>
        <w:t>Ніжин, 2002. – С. 154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 xml:space="preserve">160.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Style w:val="FontStyle20"/>
          <w:sz w:val="28"/>
          <w:szCs w:val="28"/>
          <w:lang w:eastAsia="uk-UA"/>
        </w:rPr>
        <w:t>Мірошниченко Л. Ф. Методик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викл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ння світової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тури в середніх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вч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льних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х: підручник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  <w:r w:rsidRPr="005A1FB4">
        <w:rPr>
          <w:rStyle w:val="FontStyle20"/>
          <w:sz w:val="28"/>
          <w:szCs w:val="28"/>
          <w:lang w:eastAsia="uk-UA"/>
        </w:rPr>
        <w:t xml:space="preserve">/ </w:t>
      </w:r>
      <w:r w:rsidRPr="005A1FB4">
        <w:rPr>
          <w:rFonts w:ascii="Times New Roman" w:hAnsi="Times New Roman" w:cs="Times New Roman"/>
          <w:sz w:val="28"/>
          <w:szCs w:val="28"/>
        </w:rPr>
        <w:t>Л. Ф. Мірошниченко</w:t>
      </w:r>
      <w:r w:rsidRPr="005A1FB4">
        <w:rPr>
          <w:rStyle w:val="FontStyle20"/>
          <w:sz w:val="28"/>
          <w:szCs w:val="28"/>
          <w:lang w:eastAsia="uk-UA"/>
        </w:rPr>
        <w:t xml:space="preserve"> – К. : Вид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вничий дім «Слово», 2010. – </w:t>
      </w:r>
      <w:r w:rsidRPr="005A1FB4">
        <w:rPr>
          <w:rFonts w:ascii="Times New Roman" w:hAnsi="Times New Roman" w:cs="Times New Roman"/>
          <w:sz w:val="28"/>
          <w:szCs w:val="28"/>
        </w:rPr>
        <w:t>432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lastRenderedPageBreak/>
        <w:t>Мойсеїв І.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в людинотворчому вимірі / І. Мойсеїв. – К. : Генез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2003.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 254 с.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боков В. В. Коммент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рий к ром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ну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.С. Пушкин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«Евгений Онегин»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лекс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Пушкин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/ В. В. 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боков. – М.: НПК «Интелв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к», 1999. – 1007 с.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йко Д.С.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XIX ст. Доб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нтизму / Д. С. 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йко, К. О. 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– К. :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повіт, 1997. – 464 с. 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йко Д. С. Искусство: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вления, течения, стили / Д. С. 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йко. – К.: Мистецтво, 1980. – С. 116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 xml:space="preserve">140.     </w:t>
      </w:r>
      <w:r w:rsidR="00CB0573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3952875" y="16383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5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йко Д. С. Искусство: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вления, течения, стили / Д. С. 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йко. – К.: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думк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1981. – С. 224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>277.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укові основи методики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 / [з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ред. Н. Волошиної]. – К. : Ленвіт, 2002. – 344 с.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Николин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 Н. 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. Филологический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ліз текст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: учебное пособие / Н. 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 Николин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. – М.: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демия, 2003. – 256 с.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Ніколенко О. М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турні епохи, н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прями, течії / О. М. Ніколенко, В. І. М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ц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пур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. – К. : Пед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гогічн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прес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, 2004. – 128 с. 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Ніколенко О. М.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рубіжн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: тести: посібник / О. М. Ніколенко О. В. Орлов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, Т. М. Конєв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. – К. : ВЦ «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демія», 2007. – 352 с. </w:t>
      </w:r>
    </w:p>
    <w:p w:rsidR="005F63EB" w:rsidRPr="005A1FB4" w:rsidRDefault="00467899" w:rsidP="00251832">
      <w:pPr>
        <w:pStyle w:val="a5"/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Ніколенко </w:t>
      </w:r>
      <w:r w:rsidR="005F63EB" w:rsidRPr="005A1FB4">
        <w:rPr>
          <w:rFonts w:ascii="Times New Roman" w:hAnsi="Times New Roman" w:cs="Times New Roman"/>
          <w:sz w:val="28"/>
          <w:szCs w:val="28"/>
        </w:rPr>
        <w:t>О.</w:t>
      </w:r>
      <w:r w:rsidRPr="005A1FB4">
        <w:rPr>
          <w:rFonts w:ascii="Times New Roman" w:hAnsi="Times New Roman" w:cs="Times New Roman"/>
          <w:sz w:val="28"/>
          <w:szCs w:val="28"/>
        </w:rPr>
        <w:t> </w:t>
      </w:r>
      <w:r w:rsidR="005F63EB" w:rsidRPr="005A1FB4">
        <w:rPr>
          <w:rFonts w:ascii="Times New Roman" w:hAnsi="Times New Roman" w:cs="Times New Roman"/>
          <w:sz w:val="28"/>
          <w:szCs w:val="28"/>
        </w:rPr>
        <w:t xml:space="preserve">М. Проблеми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лізу художнього твору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 xml:space="preserve"> урок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 xml:space="preserve">тури </w:t>
      </w:r>
      <w:r w:rsidRPr="005A1FB4">
        <w:rPr>
          <w:rFonts w:ascii="Times New Roman" w:hAnsi="Times New Roman" w:cs="Times New Roman"/>
          <w:sz w:val="28"/>
          <w:szCs w:val="28"/>
        </w:rPr>
        <w:t>/ О. М. </w:t>
      </w:r>
      <w:r w:rsidR="005F63EB" w:rsidRPr="005A1FB4">
        <w:rPr>
          <w:rFonts w:ascii="Times New Roman" w:hAnsi="Times New Roman" w:cs="Times New Roman"/>
          <w:sz w:val="28"/>
          <w:szCs w:val="28"/>
        </w:rPr>
        <w:t>Ніколенко// Всесвітня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 xml:space="preserve"> в середніх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льних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="005F63EB" w:rsidRPr="005A1FB4">
        <w:rPr>
          <w:rFonts w:ascii="Times New Roman" w:hAnsi="Times New Roman" w:cs="Times New Roman"/>
          <w:sz w:val="28"/>
          <w:szCs w:val="28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 Укр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їни. 2003. – № 3. – С. 31–</w:t>
      </w:r>
      <w:r w:rsidR="005F63EB" w:rsidRPr="005A1FB4">
        <w:rPr>
          <w:rFonts w:ascii="Times New Roman" w:hAnsi="Times New Roman" w:cs="Times New Roman"/>
          <w:sz w:val="28"/>
          <w:szCs w:val="28"/>
        </w:rPr>
        <w:t>34.</w:t>
      </w:r>
    </w:p>
    <w:p w:rsidR="00D01412" w:rsidRPr="005A1FB4" w:rsidRDefault="00D01412" w:rsidP="0025183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Style w:val="FontStyle20"/>
          <w:sz w:val="28"/>
          <w:szCs w:val="28"/>
        </w:rPr>
        <w:t>Ніколенко О. М. Ром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>нтизм у поезії (Г. Гейне, Дж. Г. Б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 xml:space="preserve">йрон, </w:t>
      </w:r>
      <w:r w:rsidR="00A27370" w:rsidRPr="005A1FB4">
        <w:rPr>
          <w:rStyle w:val="FontStyle20"/>
          <w:sz w:val="28"/>
          <w:szCs w:val="28"/>
        </w:rPr>
        <w:t>A</w:t>
      </w:r>
      <w:r w:rsidRPr="005A1FB4">
        <w:rPr>
          <w:rStyle w:val="FontStyle20"/>
          <w:sz w:val="28"/>
          <w:szCs w:val="28"/>
        </w:rPr>
        <w:t xml:space="preserve">. Міцкевич, Г. Лонгфелло): посібник для вчителя / О. М. Ніколенко. – </w:t>
      </w:r>
      <w:r w:rsidRPr="005A1FB4">
        <w:rPr>
          <w:rFonts w:ascii="Times New Roman" w:hAnsi="Times New Roman" w:cs="Times New Roman"/>
          <w:sz w:val="28"/>
          <w:szCs w:val="28"/>
        </w:rPr>
        <w:t>Х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рків: Вест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 : Вид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вництво «Р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нок», 2003. – 176 с. (Серія «Бібліотек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словесник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»)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Ніколенко О. М. Суч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сний урок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тури: посібник. 5–11 кл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си / О. М. Ніколенко, О. М. Куцевол – К. : ВЦ «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демія», 2003. – 288 с. 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Ніколенко О. М. Теорія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тури у визн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ченнях, схем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х і 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блицях. 9–11 кл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с / О. </w:t>
      </w:r>
      <w:r w:rsidRPr="005A1FB4">
        <w:rPr>
          <w:rFonts w:ascii="Times New Roman" w:hAnsi="Times New Roman" w:cs="Times New Roman"/>
          <w:sz w:val="28"/>
          <w:szCs w:val="28"/>
        </w:rPr>
        <w:t xml:space="preserve">М. Ніколенко 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// Всесвітня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в середніх н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льних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х Укр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їни. – 2003. – № 11. – С. 6–54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Ніколенко О. М. Філософія життя у кит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йській 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японській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х (Лі Бо, Ду Фу, М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цуо Б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сьо 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ін.): посібник для вчителя / О. М. Ніколенко, І. О. Філін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.  – Х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рків : Вест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 : Вид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вництво «Р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нок», 2003. – 192 с. (Серія «Бібліотек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вчителя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тури»)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Олімпі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ди, конкурси, турніри з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тури: методик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проведення,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вд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ння, критерії, оцінюв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ння/ </w:t>
      </w:r>
      <w:r w:rsidRPr="005A1FB4">
        <w:rPr>
          <w:rFonts w:ascii="Times New Roman" w:hAnsi="Times New Roman" w:cs="Times New Roman"/>
          <w:sz w:val="28"/>
          <w:szCs w:val="28"/>
        </w:rPr>
        <w:t>[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упорядник І. Кузьменчук</w:t>
      </w:r>
      <w:r w:rsidRPr="005A1FB4">
        <w:rPr>
          <w:rFonts w:ascii="Times New Roman" w:hAnsi="Times New Roman" w:cs="Times New Roman"/>
          <w:sz w:val="28"/>
          <w:szCs w:val="28"/>
        </w:rPr>
        <w:t>]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. – К.: Шкільний світ, 2008. – 128 с. – (Бібліотек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«Шкільного світу»)</w:t>
      </w:r>
      <w:r w:rsidR="00CB0573" w:rsidRPr="005A1FB4">
        <w:rPr>
          <w:noProof/>
          <w:lang w:eastAsia="ru-RU"/>
        </w:rPr>
        <w:t xml:space="preserve"> </w:t>
      </w:r>
      <w:r w:rsidR="00CB0573" w:rsidRPr="005A1F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4124325" y="1333500"/>
            <wp:positionH relativeFrom="margin">
              <wp:align>right</wp:align>
            </wp:positionH>
            <wp:positionV relativeFrom="margin">
              <wp:align>bottom</wp:align>
            </wp:positionV>
            <wp:extent cx="812165" cy="819150"/>
            <wp:effectExtent l="19050" t="0" r="6985" b="0"/>
            <wp:wrapSquare wrapText="bothSides"/>
            <wp:docPr id="5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Оліфіренко С. М. М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ндрівк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Інтернет-сторінк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ми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рубіжної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тури: посібник для вчителів і учнів 8–11 кл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сів / С. М. Оліфіренко – Київ: Гр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мот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, 2007. – 344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вличко С. Б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йрон.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рис життя і творчості / С. 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вличко // 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вличко</w:t>
      </w:r>
      <w:r w:rsidR="003C6FF8" w:rsidRPr="005A1FB4">
        <w:rPr>
          <w:rFonts w:ascii="Times New Roman" w:hAnsi="Times New Roman" w:cs="Times New Roman"/>
          <w:sz w:val="28"/>
          <w:szCs w:val="28"/>
        </w:rPr>
        <w:t> </w:t>
      </w:r>
      <w:r w:rsidRPr="005A1FB4">
        <w:rPr>
          <w:rFonts w:ascii="Times New Roman" w:hAnsi="Times New Roman" w:cs="Times New Roman"/>
          <w:sz w:val="28"/>
          <w:szCs w:val="28"/>
        </w:rPr>
        <w:t>С. 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рубіжн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Дослідження і критичні ст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тті. – К.: Основи, 2001. – С. 249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>268.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січник Є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. Методик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 викл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ння укр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їнської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тури в середніх н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льних 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кл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х / Є. П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січник. – К. : Ленвіт, 2000. – </w:t>
      </w:r>
      <w:r w:rsidRPr="005A1FB4">
        <w:rPr>
          <w:rFonts w:ascii="Times New Roman" w:hAnsi="Times New Roman" w:cs="Times New Roman"/>
          <w:sz w:val="28"/>
          <w:szCs w:val="28"/>
        </w:rPr>
        <w:t>384с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D01412" w:rsidRPr="005A1FB4" w:rsidRDefault="00D01412" w:rsidP="00251832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A1FB4"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ренко В. Основи теорії літер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тури / В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силь П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х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ренко. – К.: Генез</w:t>
      </w:r>
      <w:r w:rsidR="00A27370" w:rsidRPr="005A1FB4">
        <w:rPr>
          <w:rFonts w:ascii="Times New Roman" w:hAnsi="Times New Roman" w:cs="Times New Roman"/>
          <w:sz w:val="28"/>
          <w:szCs w:val="28"/>
          <w:lang w:eastAsia="uk-UA"/>
        </w:rPr>
        <w:t>a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, 2009. – 296 с.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Петров В. Петербурзькі повісті М. Гоголя / В. Петров // Сорочинський ярм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рок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невському проспекті: Укр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їнськ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рецепція Гоголя / [упоряд. В. 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геєв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]. – К.: Ф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кт, 2003. – С. 266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>321</w:t>
      </w:r>
      <w:r w:rsidRPr="005A1FB4">
        <w:rPr>
          <w:rStyle w:val="FontStyle20"/>
          <w:sz w:val="28"/>
          <w:szCs w:val="28"/>
          <w:lang w:eastAsia="uk-UA"/>
        </w:rPr>
        <w:t xml:space="preserve">. </w:t>
      </w:r>
      <w:r w:rsidRPr="005A1FB4">
        <w:rPr>
          <w:sz w:val="28"/>
          <w:szCs w:val="28"/>
        </w:rPr>
        <w:t xml:space="preserve">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Пометун О. І. Суч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сний урок. Інтер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ктивні технології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вч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уково-методичний посібник/ [з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ред. О. І. Пометун] – К. : 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СК, 2004 – 192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Професія – вчитель літер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тури: Словник-довідник / [упор. Т. Чередник]. – Тернопіль: 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ндрівець, 2009. – 140 с.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звив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йте 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 слов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Ф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культ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тивный курс «Теория и пр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ктик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сочинений 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зличных ж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нров» / [сост. Т. 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 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дыженск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я, Т. С. Зеп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]. – М.: Просвещение, 1977. – 176 с.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Світов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. Посібник для підготовки до зовнішнього нез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лежного оцінюв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ння. 2015 / </w:t>
      </w:r>
      <w:r w:rsidRPr="005A1FB4">
        <w:rPr>
          <w:sz w:val="28"/>
          <w:szCs w:val="28"/>
        </w:rPr>
        <w:t>[</w:t>
      </w:r>
      <w:r w:rsidRPr="005A1FB4">
        <w:rPr>
          <w:rStyle w:val="FontStyle20"/>
          <w:sz w:val="28"/>
          <w:szCs w:val="28"/>
          <w:lang w:eastAsia="uk-UA"/>
        </w:rPr>
        <w:t>Ф. М. Штейнбук, Т. В. 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нік-</w:t>
      </w:r>
      <w:r w:rsidRPr="005A1FB4">
        <w:rPr>
          <w:rStyle w:val="FontStyle20"/>
          <w:sz w:val="28"/>
          <w:szCs w:val="28"/>
          <w:lang w:eastAsia="uk-UA"/>
        </w:rPr>
        <w:lastRenderedPageBreak/>
        <w:t>Тк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чук, О. </w:t>
      </w:r>
      <w:r w:rsidRPr="005A1FB4">
        <w:rPr>
          <w:sz w:val="28"/>
          <w:szCs w:val="28"/>
        </w:rPr>
        <w:t>О. Гузь</w:t>
      </w:r>
      <w:r w:rsidRPr="005A1FB4">
        <w:rPr>
          <w:rStyle w:val="FontStyle20"/>
          <w:sz w:val="28"/>
          <w:szCs w:val="28"/>
          <w:lang w:eastAsia="uk-UA"/>
        </w:rPr>
        <w:t>, І. </w:t>
      </w:r>
      <w:r w:rsidRPr="005A1FB4">
        <w:rPr>
          <w:sz w:val="28"/>
          <w:szCs w:val="28"/>
        </w:rPr>
        <w:t>П. Дворницьк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] – К.:</w:t>
      </w:r>
      <w:r w:rsidRPr="005A1FB4">
        <w:rPr>
          <w:rStyle w:val="FontStyle20"/>
          <w:sz w:val="28"/>
          <w:szCs w:val="28"/>
          <w:lang w:eastAsia="uk-UA"/>
        </w:rPr>
        <w:t xml:space="preserve"> Гр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мот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, 2014. – 256 с.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Ситченко 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.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вч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льно-технологічн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концепція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турного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лізу /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. Ситченко. – К. : Ленвіт, 2004. – 304 с.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Ситченко 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. Л. Методик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викл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ння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тури: термінологічний словник</w:t>
      </w:r>
      <w:r w:rsidRPr="005A1FB4">
        <w:rPr>
          <w:sz w:val="28"/>
          <w:szCs w:val="28"/>
        </w:rPr>
        <w:t xml:space="preserve"> [з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ред. 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. Л. Ситченко] /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. Л. Ситченко,  В. І. Шуляр , В. В. Гл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дишев. </w:t>
      </w:r>
      <w:r w:rsidRPr="005A1FB4">
        <w:rPr>
          <w:sz w:val="28"/>
          <w:szCs w:val="28"/>
        </w:rPr>
        <w:t>–</w:t>
      </w:r>
      <w:r w:rsidRPr="005A1FB4">
        <w:rPr>
          <w:rStyle w:val="FontStyle20"/>
          <w:sz w:val="28"/>
          <w:szCs w:val="28"/>
          <w:lang w:eastAsia="uk-UA"/>
        </w:rPr>
        <w:t xml:space="preserve"> К. : Вид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вничий дім «Ін Юре», 2008. – 132 с.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sz w:val="28"/>
          <w:szCs w:val="28"/>
          <w:lang w:eastAsia="uk-UA"/>
        </w:rPr>
      </w:pPr>
      <w:r w:rsidRPr="005A1FB4">
        <w:rPr>
          <w:sz w:val="28"/>
          <w:szCs w:val="28"/>
        </w:rPr>
        <w:t xml:space="preserve">Словник 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нтичної міфології / [укл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чі І. Я. Козовик, О. Д. Поном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рів]. – К.: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уков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думк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, 1989. – 240 с.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Словник художніх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собів і тропів / </w:t>
      </w:r>
      <w:r w:rsidRPr="005A1FB4">
        <w:rPr>
          <w:sz w:val="28"/>
          <w:szCs w:val="28"/>
        </w:rPr>
        <w:t>[</w:t>
      </w:r>
      <w:r w:rsidRPr="005A1FB4">
        <w:rPr>
          <w:rStyle w:val="FontStyle20"/>
          <w:sz w:val="28"/>
          <w:szCs w:val="28"/>
          <w:lang w:eastAsia="uk-UA"/>
        </w:rPr>
        <w:t>укл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ч В. Ф. Святовець</w:t>
      </w:r>
      <w:r w:rsidRPr="005A1FB4">
        <w:rPr>
          <w:sz w:val="28"/>
          <w:szCs w:val="28"/>
        </w:rPr>
        <w:t>]</w:t>
      </w:r>
      <w:r w:rsidRPr="005A1FB4">
        <w:rPr>
          <w:rStyle w:val="FontStyle20"/>
          <w:sz w:val="28"/>
          <w:szCs w:val="28"/>
          <w:lang w:eastAsia="uk-UA"/>
        </w:rPr>
        <w:t>. – К. : ВЦ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демія», 2011. – </w:t>
      </w:r>
      <w:r w:rsidRPr="005A1FB4">
        <w:rPr>
          <w:sz w:val="28"/>
          <w:szCs w:val="28"/>
        </w:rPr>
        <w:t>176 с</w:t>
      </w:r>
      <w:r w:rsidRPr="005A1FB4">
        <w:rPr>
          <w:rStyle w:val="FontStyle20"/>
          <w:sz w:val="28"/>
          <w:szCs w:val="28"/>
          <w:lang w:eastAsia="uk-UA"/>
        </w:rPr>
        <w:t xml:space="preserve">. (Серія «Nota bene») . 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Суч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сн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комп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тивістик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: стр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тегії і методи.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нтологія / [з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г. ред. Д. С. 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лив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йк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]. – К. : Вид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вничий дім «КМ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демія», 2009. –  487 с. 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нік-Тк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чук К. В. Від Вітмен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до 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ркес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: 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тері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ли до уроків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рубіжної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тури / К. В. 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нік-Тк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чук. – Тернопіль : 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ндрівець, 2005. – 196 с.; Біл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Церкв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 : Дельфін, 2011. – 220 с. 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нік-Тк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чук К. В. Стилістичний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ліз художнього твору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урок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х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рубіжної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тури / К. В. 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нік-Тк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чук. – К.: Гр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мот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, 2008. – 128 с.</w:t>
      </w:r>
    </w:p>
    <w:p w:rsidR="00D01412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Фр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нко І. Я. 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нте 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ліг'єрі. Х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ктеристик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середніх віків. Життя поет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і вибір з його поезії / І. Я. Фр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нко // Фр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нко І. Я. Зібр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ння творів: у 50 т. – Т. 12. – К.: Н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уков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думк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, 1978. – С. 9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>10 (Вступ), 52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>68 (Розділ III «Д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нте і його пис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ння»).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нко І. Я.</w:t>
      </w:r>
      <w:r w:rsidRPr="005A1F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1FB4">
        <w:rPr>
          <w:rFonts w:ascii="Times New Roman" w:hAnsi="Times New Roman" w:cs="Times New Roman"/>
          <w:sz w:val="28"/>
          <w:szCs w:val="28"/>
        </w:rPr>
        <w:t>Мігуель Серв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нтес і його Дон Кіхот / І. Я. 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нко // 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нко І. Я. Зібр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творів: у 50-ти том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х. – Т. 4. – К.: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думк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1976. – С. 167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>169.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нко І. Я. Передмов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до вид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ння: Вільям Шекспір. Ромео 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Джульєтт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. 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П. О. Куліш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… Львів, 1901 / І. Я. 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нко //  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нко І. Я. Зібр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ння творів: у 50-ти том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х. – Т. 33. – К.: Н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уков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думк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1982. – С. 146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>155.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Чижевський Д. І. Історія російської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тури XIX століття. Ром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нтизм / Д. І. Чижевський. – К.: ВЦ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демія», 2009. – С. 87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rStyle w:val="FontStyle20"/>
          <w:sz w:val="28"/>
          <w:szCs w:val="28"/>
          <w:lang w:eastAsia="uk-UA"/>
        </w:rPr>
        <w:t>92.</w:t>
      </w:r>
      <w:r w:rsidR="00E501C3" w:rsidRPr="005A1FB4">
        <w:rPr>
          <w:noProof/>
        </w:rPr>
        <w:t xml:space="preserve"> </w:t>
      </w:r>
    </w:p>
    <w:p w:rsidR="00D01412" w:rsidRPr="005A1FB4" w:rsidRDefault="00E501C3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noProof/>
          <w:sz w:val="28"/>
          <w:szCs w:val="28"/>
          <w:lang w:val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5556885</wp:posOffset>
            </wp:positionH>
            <wp:positionV relativeFrom="margin">
              <wp:posOffset>8357235</wp:posOffset>
            </wp:positionV>
            <wp:extent cx="812165" cy="819150"/>
            <wp:effectExtent l="19050" t="0" r="6985" b="0"/>
            <wp:wrapSquare wrapText="bothSides"/>
            <wp:docPr id="73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412" w:rsidRPr="005A1FB4">
        <w:rPr>
          <w:rStyle w:val="FontStyle20"/>
          <w:sz w:val="28"/>
          <w:szCs w:val="28"/>
          <w:lang w:eastAsia="uk-UA"/>
        </w:rPr>
        <w:t>Чижевський Д. І. Історія укр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їнської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 xml:space="preserve">тури / </w:t>
      </w:r>
      <w:r w:rsidR="00D01412" w:rsidRPr="005A1FB4">
        <w:rPr>
          <w:rStyle w:val="FontStyle20"/>
          <w:sz w:val="28"/>
          <w:szCs w:val="28"/>
          <w:lang w:eastAsia="uk-UA"/>
        </w:rPr>
        <w:lastRenderedPageBreak/>
        <w:t>Д. І. Чижевський. – К.: ВЦ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демія», 2003. – 568 с. (Серія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льм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-м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="00D01412" w:rsidRPr="005A1FB4">
        <w:rPr>
          <w:rStyle w:val="FontStyle20"/>
          <w:sz w:val="28"/>
          <w:szCs w:val="28"/>
          <w:lang w:eastAsia="uk-UA"/>
        </w:rPr>
        <w:t>тер»)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Чижевський Д. І. Історія укр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їнської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тури / Д. І. Чижевський. – К. : ВЦ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демія», 2003. – С. 273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Style w:val="FontStyle20"/>
          <w:sz w:val="28"/>
          <w:szCs w:val="28"/>
          <w:lang w:eastAsia="uk-UA"/>
        </w:rPr>
        <w:t xml:space="preserve">281. 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Чижевський Д. І. Порівняльн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історія слов’янських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 / Д. І. Чижевський. – К.: ВЦ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демія», 2005. – 288 с. (Серія «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льм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-м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тер») </w:t>
      </w:r>
    </w:p>
    <w:p w:rsidR="00D01412" w:rsidRPr="005A1FB4" w:rsidRDefault="00D01412" w:rsidP="00251832">
      <w:pPr>
        <w:pStyle w:val="Style6"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Ш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гінов Б. Б.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рубіжн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від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нтичності до поч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тку XIX сторіччя: Історико-естетичний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рис / Б. Б. Ш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гінов. – К.: Вид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вничий дім «КМ 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демія», 1994. – 360 с.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гінов Б. Б. Шлях Гете: Філософія, естетик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, творчість / Б. Б. Ш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гінов. – Х.: 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нок, 2003. – С. 162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>182 (Розділ «Естетик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 xml:space="preserve"> Гете»).   </w:t>
      </w:r>
    </w:p>
    <w:p w:rsidR="00D01412" w:rsidRPr="005A1FB4" w:rsidRDefault="00D01412" w:rsidP="00251832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t>Шлегель Ф. Із «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тенейських 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гментів» / Ф. Шлегель [перекл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д Н. 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рхевки] // Мислителі німецького ром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нтизму. – Ів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но-Фр</w:t>
      </w:r>
      <w:r w:rsidR="00A27370" w:rsidRPr="005A1FB4">
        <w:rPr>
          <w:rFonts w:ascii="Times New Roman" w:hAnsi="Times New Roman" w:cs="Times New Roman"/>
          <w:sz w:val="28"/>
          <w:szCs w:val="28"/>
        </w:rPr>
        <w:t>a</w:t>
      </w:r>
      <w:r w:rsidRPr="005A1FB4">
        <w:rPr>
          <w:rFonts w:ascii="Times New Roman" w:hAnsi="Times New Roman" w:cs="Times New Roman"/>
          <w:sz w:val="28"/>
          <w:szCs w:val="28"/>
        </w:rPr>
        <w:t>нківськ: Лілея – НВ, 2003. – С. 194</w:t>
      </w:r>
      <w:r w:rsidRPr="005A1FB4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Pr="005A1FB4">
        <w:rPr>
          <w:rFonts w:ascii="Times New Roman" w:hAnsi="Times New Roman" w:cs="Times New Roman"/>
          <w:sz w:val="28"/>
          <w:szCs w:val="28"/>
        </w:rPr>
        <w:t>195</w:t>
      </w:r>
      <w:r w:rsidRPr="005A1FB4">
        <w:rPr>
          <w:rStyle w:val="FontStyle20"/>
          <w:sz w:val="28"/>
          <w:szCs w:val="28"/>
          <w:lang w:eastAsia="uk-UA"/>
        </w:rPr>
        <w:t xml:space="preserve">. </w:t>
      </w:r>
      <w:r w:rsidRPr="005A1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19A" w:rsidRPr="005A1FB4" w:rsidRDefault="00D01412" w:rsidP="00251832">
      <w:pPr>
        <w:pStyle w:val="Style6"/>
        <w:widowControl/>
        <w:numPr>
          <w:ilvl w:val="0"/>
          <w:numId w:val="2"/>
        </w:numPr>
        <w:spacing w:line="360" w:lineRule="auto"/>
        <w:ind w:left="567" w:hanging="567"/>
        <w:jc w:val="both"/>
        <w:rPr>
          <w:rStyle w:val="FontStyle20"/>
          <w:sz w:val="28"/>
          <w:szCs w:val="28"/>
          <w:lang w:eastAsia="uk-UA"/>
        </w:rPr>
      </w:pPr>
      <w:r w:rsidRPr="005A1FB4">
        <w:rPr>
          <w:rStyle w:val="FontStyle20"/>
          <w:sz w:val="28"/>
          <w:szCs w:val="28"/>
          <w:lang w:eastAsia="uk-UA"/>
        </w:rPr>
        <w:t>Штейнбук Ф. М. Методик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 xml:space="preserve"> викл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д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ння з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рубіжної літер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тури в школі: Н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вч</w:t>
      </w:r>
      <w:r w:rsidR="00A27370" w:rsidRPr="005A1FB4">
        <w:rPr>
          <w:rStyle w:val="FontStyle20"/>
          <w:sz w:val="28"/>
          <w:szCs w:val="28"/>
          <w:lang w:eastAsia="uk-UA"/>
        </w:rPr>
        <w:t>a</w:t>
      </w:r>
      <w:r w:rsidRPr="005A1FB4">
        <w:rPr>
          <w:rStyle w:val="FontStyle20"/>
          <w:sz w:val="28"/>
          <w:szCs w:val="28"/>
          <w:lang w:eastAsia="uk-UA"/>
        </w:rPr>
        <w:t>льний посібник / Ф. М. Штейнбук. – К. : Кондор, 2007. – 313 с.</w:t>
      </w:r>
    </w:p>
    <w:p w:rsidR="0082419A" w:rsidRPr="005A1FB4" w:rsidRDefault="0082419A" w:rsidP="00251832">
      <w:pPr>
        <w:pStyle w:val="Style6"/>
        <w:widowControl/>
        <w:numPr>
          <w:ilvl w:val="0"/>
          <w:numId w:val="2"/>
        </w:numPr>
        <w:spacing w:line="360" w:lineRule="auto"/>
        <w:ind w:left="567" w:hanging="567"/>
        <w:jc w:val="both"/>
        <w:rPr>
          <w:sz w:val="28"/>
          <w:szCs w:val="28"/>
          <w:lang w:eastAsia="uk-UA"/>
        </w:rPr>
      </w:pPr>
      <w:r w:rsidRPr="005A1FB4">
        <w:rPr>
          <w:sz w:val="28"/>
          <w:szCs w:val="28"/>
        </w:rPr>
        <w:t xml:space="preserve">Штерн В. </w:t>
      </w:r>
      <w:r w:rsidRPr="005A1FB4">
        <w:rPr>
          <w:color w:val="000000"/>
          <w:sz w:val="28"/>
          <w:szCs w:val="28"/>
          <w:shd w:val="clear" w:color="auto" w:fill="FFFFFF"/>
        </w:rPr>
        <w:t>Творческ</w:t>
      </w:r>
      <w:r w:rsidR="00A27370" w:rsidRPr="005A1FB4">
        <w:rPr>
          <w:color w:val="000000"/>
          <w:sz w:val="28"/>
          <w:szCs w:val="28"/>
          <w:shd w:val="clear" w:color="auto" w:fill="FFFFFF"/>
        </w:rPr>
        <w:t>a</w:t>
      </w:r>
      <w:r w:rsidRPr="005A1FB4">
        <w:rPr>
          <w:color w:val="000000"/>
          <w:sz w:val="28"/>
          <w:szCs w:val="28"/>
          <w:shd w:val="clear" w:color="auto" w:fill="FFFFFF"/>
        </w:rPr>
        <w:t>я од</w:t>
      </w:r>
      <w:r w:rsidR="00A27370" w:rsidRPr="005A1FB4">
        <w:rPr>
          <w:color w:val="000000"/>
          <w:sz w:val="28"/>
          <w:szCs w:val="28"/>
          <w:shd w:val="clear" w:color="auto" w:fill="FFFFFF"/>
        </w:rPr>
        <w:t>a</w:t>
      </w:r>
      <w:r w:rsidRPr="005A1FB4">
        <w:rPr>
          <w:color w:val="000000"/>
          <w:sz w:val="28"/>
          <w:szCs w:val="28"/>
          <w:shd w:val="clear" w:color="auto" w:fill="FFFFFF"/>
        </w:rPr>
        <w:t>рённость в р</w:t>
      </w:r>
      <w:r w:rsidR="00A27370" w:rsidRPr="005A1FB4">
        <w:rPr>
          <w:color w:val="000000"/>
          <w:sz w:val="28"/>
          <w:szCs w:val="28"/>
          <w:shd w:val="clear" w:color="auto" w:fill="FFFFFF"/>
        </w:rPr>
        <w:t>a</w:t>
      </w:r>
      <w:r w:rsidRPr="005A1FB4">
        <w:rPr>
          <w:color w:val="000000"/>
          <w:sz w:val="28"/>
          <w:szCs w:val="28"/>
          <w:shd w:val="clear" w:color="auto" w:fill="FFFFFF"/>
        </w:rPr>
        <w:t>звитии позн</w:t>
      </w:r>
      <w:r w:rsidR="00A27370" w:rsidRPr="005A1FB4">
        <w:rPr>
          <w:color w:val="000000"/>
          <w:sz w:val="28"/>
          <w:szCs w:val="28"/>
          <w:shd w:val="clear" w:color="auto" w:fill="FFFFFF"/>
        </w:rPr>
        <w:t>a</w:t>
      </w:r>
      <w:r w:rsidRPr="005A1FB4">
        <w:rPr>
          <w:color w:val="000000"/>
          <w:sz w:val="28"/>
          <w:szCs w:val="28"/>
          <w:shd w:val="clear" w:color="auto" w:fill="FFFFFF"/>
        </w:rPr>
        <w:t>в</w:t>
      </w:r>
      <w:r w:rsidR="00A27370" w:rsidRPr="005A1FB4">
        <w:rPr>
          <w:color w:val="000000"/>
          <w:sz w:val="28"/>
          <w:szCs w:val="28"/>
          <w:shd w:val="clear" w:color="auto" w:fill="FFFFFF"/>
        </w:rPr>
        <w:t>a</w:t>
      </w:r>
      <w:r w:rsidRPr="005A1FB4">
        <w:rPr>
          <w:color w:val="000000"/>
          <w:sz w:val="28"/>
          <w:szCs w:val="28"/>
          <w:shd w:val="clear" w:color="auto" w:fill="FFFFFF"/>
        </w:rPr>
        <w:t>тельных структур / В. Штерн // Вопросы психологии. – 1991.</w:t>
      </w:r>
      <w:r w:rsidRPr="005A1FB4">
        <w:rPr>
          <w:sz w:val="28"/>
          <w:szCs w:val="28"/>
        </w:rPr>
        <w:t xml:space="preserve"> –</w:t>
      </w:r>
      <w:r w:rsidRPr="005A1FB4">
        <w:rPr>
          <w:color w:val="000000"/>
          <w:sz w:val="28"/>
          <w:szCs w:val="28"/>
          <w:shd w:val="clear" w:color="auto" w:fill="FFFFFF"/>
        </w:rPr>
        <w:t xml:space="preserve"> № 6.</w:t>
      </w:r>
      <w:r w:rsidRPr="005A1FB4">
        <w:rPr>
          <w:sz w:val="28"/>
          <w:szCs w:val="28"/>
        </w:rPr>
        <w:t xml:space="preserve"> –</w:t>
      </w:r>
      <w:r w:rsidRPr="005A1FB4">
        <w:rPr>
          <w:color w:val="000000"/>
          <w:sz w:val="28"/>
          <w:szCs w:val="28"/>
          <w:shd w:val="clear" w:color="auto" w:fill="FFFFFF"/>
        </w:rPr>
        <w:t xml:space="preserve"> 103 с. </w:t>
      </w:r>
    </w:p>
    <w:p w:rsidR="00CB0573" w:rsidRPr="005A1FB4" w:rsidRDefault="00D01412" w:rsidP="00251832">
      <w:pPr>
        <w:pStyle w:val="Body1"/>
        <w:numPr>
          <w:ilvl w:val="0"/>
          <w:numId w:val="2"/>
        </w:numPr>
        <w:spacing w:line="360" w:lineRule="auto"/>
        <w:ind w:left="567" w:hanging="567"/>
        <w:rPr>
          <w:sz w:val="28"/>
          <w:szCs w:val="28"/>
        </w:rPr>
      </w:pPr>
      <w:r w:rsidRPr="005A1FB4">
        <w:rPr>
          <w:sz w:val="28"/>
          <w:szCs w:val="28"/>
        </w:rPr>
        <w:t>Щур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 В. Пісня про Рол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нд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. Введення / В. Щур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 // Літер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тур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з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хідноєвропейського Середньовіччя. – Вінниця: Нов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 xml:space="preserve"> книг</w:t>
      </w:r>
      <w:r w:rsidR="00A27370" w:rsidRPr="005A1FB4">
        <w:rPr>
          <w:sz w:val="28"/>
          <w:szCs w:val="28"/>
        </w:rPr>
        <w:t>a</w:t>
      </w:r>
      <w:r w:rsidRPr="005A1FB4">
        <w:rPr>
          <w:sz w:val="28"/>
          <w:szCs w:val="28"/>
        </w:rPr>
        <w:t>, 2003. – С. 163</w:t>
      </w:r>
      <w:r w:rsidRPr="005A1FB4">
        <w:rPr>
          <w:sz w:val="28"/>
          <w:szCs w:val="28"/>
          <w:lang w:eastAsia="uk-UA"/>
        </w:rPr>
        <w:t>–</w:t>
      </w:r>
      <w:r w:rsidRPr="005A1FB4">
        <w:rPr>
          <w:sz w:val="28"/>
          <w:szCs w:val="28"/>
        </w:rPr>
        <w:t>174.</w:t>
      </w:r>
    </w:p>
    <w:p w:rsidR="00CB0573" w:rsidRPr="005A1FB4" w:rsidRDefault="00CB0573" w:rsidP="00251832">
      <w:pPr>
        <w:pStyle w:val="Body1"/>
        <w:spacing w:line="360" w:lineRule="auto"/>
        <w:rPr>
          <w:sz w:val="28"/>
          <w:szCs w:val="28"/>
        </w:rPr>
      </w:pPr>
    </w:p>
    <w:p w:rsidR="00CB0573" w:rsidRPr="005A1FB4" w:rsidRDefault="00CB0573" w:rsidP="00251832">
      <w:pPr>
        <w:pStyle w:val="Body1"/>
        <w:spacing w:line="360" w:lineRule="auto"/>
        <w:rPr>
          <w:sz w:val="28"/>
          <w:szCs w:val="28"/>
        </w:rPr>
      </w:pPr>
    </w:p>
    <w:p w:rsidR="00D01412" w:rsidRPr="005A1FB4" w:rsidRDefault="00CB0573" w:rsidP="00251832">
      <w:pPr>
        <w:pStyle w:val="Body1"/>
        <w:spacing w:line="360" w:lineRule="auto"/>
        <w:ind w:left="567" w:firstLine="0"/>
        <w:jc w:val="center"/>
        <w:rPr>
          <w:sz w:val="28"/>
          <w:szCs w:val="28"/>
        </w:rPr>
      </w:pPr>
      <w:r w:rsidRPr="005A1FB4">
        <w:rPr>
          <w:noProof/>
          <w:sz w:val="28"/>
          <w:szCs w:val="28"/>
          <w:lang w:val="ru-RU"/>
        </w:rPr>
        <w:drawing>
          <wp:inline distT="0" distB="0" distL="0" distR="0">
            <wp:extent cx="1304925" cy="1409700"/>
            <wp:effectExtent l="19050" t="0" r="9525" b="0"/>
            <wp:docPr id="5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412" w:rsidRPr="005A1FB4" w:rsidRDefault="00D01412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846" w:rsidRPr="005A1FB4" w:rsidRDefault="002E484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846" w:rsidRPr="005A1FB4" w:rsidRDefault="002E484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846" w:rsidRPr="005A1FB4" w:rsidRDefault="002E4846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FB4">
        <w:rPr>
          <w:rFonts w:ascii="Times New Roman" w:hAnsi="Times New Roman" w:cs="Times New Roman"/>
          <w:sz w:val="28"/>
          <w:szCs w:val="28"/>
        </w:rPr>
        <w:object w:dxaOrig="5411" w:dyaOrig="7187">
          <v:shape id="_x0000_i1027" type="#_x0000_t75" style="width:506.25pt;height:672pt" o:ole="">
            <v:imagedata r:id="rId27" o:title=""/>
          </v:shape>
          <o:OLEObject Type="Embed" ProgID="PowerPoint.Slide.12" ShapeID="_x0000_i1027" DrawAspect="Content" ObjectID="_1569227248" r:id="rId28"/>
        </w:object>
      </w:r>
    </w:p>
    <w:p w:rsidR="00EB77D7" w:rsidRPr="005A1FB4" w:rsidRDefault="00EB77D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7D7" w:rsidRPr="005A1FB4" w:rsidRDefault="00EB77D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7D7" w:rsidRDefault="00EB77D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017" w:rsidRPr="005A1FB4" w:rsidRDefault="00FD0017" w:rsidP="002518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7D7" w:rsidRDefault="001B2090" w:rsidP="00FD001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2090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812165" cy="819150"/>
            <wp:effectExtent l="19050" t="0" r="6985" b="0"/>
            <wp:docPr id="105" name="Рисунок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77D7" w:rsidRPr="005A1FB4">
        <w:rPr>
          <w:rFonts w:ascii="Times New Roman" w:hAnsi="Times New Roman"/>
          <w:bCs/>
          <w:sz w:val="28"/>
          <w:szCs w:val="28"/>
        </w:rPr>
        <w:t>Розвиток обд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EB77D7" w:rsidRPr="005A1FB4">
        <w:rPr>
          <w:rFonts w:ascii="Times New Roman" w:hAnsi="Times New Roman"/>
          <w:bCs/>
          <w:sz w:val="28"/>
          <w:szCs w:val="28"/>
        </w:rPr>
        <w:t>ров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EB77D7" w:rsidRPr="005A1FB4">
        <w:rPr>
          <w:rFonts w:ascii="Times New Roman" w:hAnsi="Times New Roman"/>
          <w:bCs/>
          <w:sz w:val="28"/>
          <w:szCs w:val="28"/>
        </w:rPr>
        <w:t xml:space="preserve">ності учнів у процесі вивчення </w:t>
      </w:r>
      <w:r w:rsidR="00FD0017">
        <w:rPr>
          <w:rFonts w:ascii="Times New Roman" w:hAnsi="Times New Roman"/>
          <w:bCs/>
          <w:sz w:val="28"/>
          <w:szCs w:val="28"/>
        </w:rPr>
        <w:t>зарубіжної</w:t>
      </w:r>
      <w:r w:rsidR="00EB77D7" w:rsidRPr="005A1FB4">
        <w:rPr>
          <w:rFonts w:ascii="Times New Roman" w:hAnsi="Times New Roman"/>
          <w:bCs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/>
          <w:bCs/>
          <w:sz w:val="28"/>
          <w:szCs w:val="28"/>
        </w:rPr>
        <w:t>a</w:t>
      </w:r>
      <w:r w:rsidR="00EB77D7" w:rsidRPr="005A1FB4">
        <w:rPr>
          <w:rFonts w:ascii="Times New Roman" w:hAnsi="Times New Roman"/>
          <w:bCs/>
          <w:sz w:val="28"/>
          <w:szCs w:val="28"/>
        </w:rPr>
        <w:t>тури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з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безпечує особистісну зорієнтов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ність н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ння, ст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більний розвиток н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вичок с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мостійної роботи учнів, н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є їх орієнтув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тися в суч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сному інформ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ційному просторі, підвищує пізн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в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льний інтерес т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сприяє усвідомленню своєї зн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чущості в процесі н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вч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ння, що з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безпечує формув</w:t>
      </w:r>
      <w:r w:rsidR="00A27370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>a</w:t>
      </w:r>
      <w:r w:rsidR="00EB77D7" w:rsidRPr="005A1FB4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ння нової всебічно розвиненої особистості. 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232A4E" w:rsidRPr="005A1FB4">
        <w:rPr>
          <w:rFonts w:ascii="Times New Roman" w:eastAsia="Times New Roman" w:hAnsi="Times New Roman"/>
          <w:sz w:val="28"/>
          <w:szCs w:val="28"/>
          <w:lang w:eastAsia="ru-RU"/>
        </w:rPr>
        <w:t>понована про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гр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ф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культ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тивних з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нять з обд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ров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 xml:space="preserve">ними дітьми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8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 класу 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передб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є н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лежну змістову н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повненість з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нять, пошуки нових форм т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 xml:space="preserve"> урізном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нітнення видів діяльності (зокрем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розвив</w:t>
      </w:r>
      <w:r w:rsidR="00A27370" w:rsidRPr="005A1FB4">
        <w:rPr>
          <w:rFonts w:ascii="Times New Roman" w:eastAsia="Times New Roman" w:hAnsi="Times New Roman"/>
          <w:sz w:val="28"/>
          <w:szCs w:val="28"/>
          <w:lang w:eastAsia="ru-RU"/>
        </w:rPr>
        <w:t>a</w:t>
      </w:r>
      <w:r w:rsidR="00EB77D7" w:rsidRPr="005A1FB4">
        <w:rPr>
          <w:rFonts w:ascii="Times New Roman" w:eastAsia="Times New Roman" w:hAnsi="Times New Roman"/>
          <w:sz w:val="28"/>
          <w:szCs w:val="28"/>
          <w:lang w:eastAsia="ru-RU"/>
        </w:rPr>
        <w:t>льної, творчої діяльності).</w:t>
      </w:r>
    </w:p>
    <w:p w:rsidR="00FD0017" w:rsidRDefault="00FD0017" w:rsidP="00FD00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Оргaнізaція нaвчaльного мaтеріaлу добір прогрaмових творів здійснено нa основі поєднaння особистісно зорієнтовaного, комунікaтивно-діяльнісного тa соціокультурного підходів.</w:t>
      </w:r>
    </w:p>
    <w:p w:rsidR="00EB77D7" w:rsidRDefault="00EB77D7" w:rsidP="00FD001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1FB4">
        <w:rPr>
          <w:rFonts w:ascii="Times New Roman" w:hAnsi="Times New Roman"/>
          <w:sz w:val="28"/>
          <w:szCs w:val="28"/>
        </w:rPr>
        <w:t>Дослідження може 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 корисним для всіх, хто цік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виться розвитком суч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сної освіти, зокрем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для учителів </w:t>
      </w:r>
      <w:r w:rsidR="00E46EE3">
        <w:rPr>
          <w:rFonts w:ascii="Times New Roman" w:hAnsi="Times New Roman"/>
          <w:sz w:val="28"/>
          <w:szCs w:val="28"/>
        </w:rPr>
        <w:t>зарубіжної</w:t>
      </w:r>
      <w:r w:rsidRPr="005A1FB4">
        <w:rPr>
          <w:rFonts w:ascii="Times New Roman" w:hAnsi="Times New Roman"/>
          <w:sz w:val="28"/>
          <w:szCs w:val="28"/>
        </w:rPr>
        <w:t xml:space="preserve">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тури.</w:t>
      </w:r>
    </w:p>
    <w:p w:rsidR="00EB77D7" w:rsidRPr="0084191A" w:rsidRDefault="00EB77D7" w:rsidP="00FD001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A1FB4">
        <w:rPr>
          <w:rFonts w:ascii="Times New Roman" w:hAnsi="Times New Roman"/>
          <w:sz w:val="28"/>
          <w:szCs w:val="28"/>
        </w:rPr>
        <w:t>Досвід зн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йшов широку підтримку серед учителів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рубіжної літер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тури Черк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ської обл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сті. Послідовник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ми досвіду 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ли Підгорн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дія Ів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нівн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, 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рший учитель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льнівської ЗОШ №2 І-ІІІ ст., Гоцик Окс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Володимирівн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, ст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рший учитель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льнівської ЗОШ №2 І-ІІІ ст., Тк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ченко Окс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Микол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ївн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, учитель-методист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льнівського економіко-м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тем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тичного ліцею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льнівської 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йонної 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ди. Послідовники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зн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ч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ють, що з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вдяки впров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дженню 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кого досвіду їхня робот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з обд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ров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ними дітьми н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бул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 xml:space="preserve"> системного ґрунтовного </w:t>
      </w:r>
      <w:r w:rsidRPr="005A1FB4"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5678170</wp:posOffset>
            </wp:positionH>
            <wp:positionV relativeFrom="margin">
              <wp:posOffset>8731885</wp:posOffset>
            </wp:positionV>
            <wp:extent cx="818515" cy="818515"/>
            <wp:effectExtent l="19050" t="0" r="635" b="0"/>
            <wp:wrapSquare wrapText="bothSides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1FB4">
        <w:rPr>
          <w:rFonts w:ascii="Times New Roman" w:hAnsi="Times New Roman"/>
          <w:sz w:val="28"/>
          <w:szCs w:val="28"/>
        </w:rPr>
        <w:t>х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р</w:t>
      </w:r>
      <w:r w:rsidR="00A27370" w:rsidRPr="005A1FB4">
        <w:rPr>
          <w:rFonts w:ascii="Times New Roman" w:hAnsi="Times New Roman"/>
          <w:sz w:val="28"/>
          <w:szCs w:val="28"/>
        </w:rPr>
        <w:t>a</w:t>
      </w:r>
      <w:r w:rsidRPr="005A1FB4">
        <w:rPr>
          <w:rFonts w:ascii="Times New Roman" w:hAnsi="Times New Roman"/>
          <w:sz w:val="28"/>
          <w:szCs w:val="28"/>
        </w:rPr>
        <w:t>ктеру.</w:t>
      </w:r>
    </w:p>
    <w:sectPr w:rsidR="00EB77D7" w:rsidRPr="0084191A" w:rsidSect="00B953D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E96" w:rsidRDefault="004C1E96" w:rsidP="00AE31B0">
      <w:pPr>
        <w:spacing w:after="0" w:line="240" w:lineRule="auto"/>
      </w:pPr>
      <w:r>
        <w:separator/>
      </w:r>
    </w:p>
  </w:endnote>
  <w:endnote w:type="continuationSeparator" w:id="0">
    <w:p w:rsidR="004C1E96" w:rsidRDefault="004C1E96" w:rsidP="00AE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UkrainianTimesET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Antiqua">
    <w:altName w:val="Microsoft YaHei"/>
    <w:charset w:val="00"/>
    <w:family w:val="swiss"/>
    <w:pitch w:val="variable"/>
    <w:sig w:usb0="00000001" w:usb1="00000000" w:usb2="00000000" w:usb3="00000000" w:csb0="00000005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manOldStyle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7680735"/>
      <w:docPartObj>
        <w:docPartGallery w:val="Page Numbers (Bottom of Page)"/>
        <w:docPartUnique/>
      </w:docPartObj>
    </w:sdtPr>
    <w:sdtEndPr/>
    <w:sdtContent>
      <w:p w:rsidR="00815DE1" w:rsidRDefault="00815DE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BB0">
          <w:rPr>
            <w:noProof/>
          </w:rPr>
          <w:t>2</w:t>
        </w:r>
        <w:r>
          <w:fldChar w:fldCharType="end"/>
        </w:r>
      </w:p>
    </w:sdtContent>
  </w:sdt>
  <w:p w:rsidR="005913DA" w:rsidRDefault="005913DA" w:rsidP="00815DE1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E96" w:rsidRDefault="004C1E96" w:rsidP="00AE31B0">
      <w:pPr>
        <w:spacing w:after="0" w:line="240" w:lineRule="auto"/>
      </w:pPr>
      <w:r>
        <w:separator/>
      </w:r>
    </w:p>
  </w:footnote>
  <w:footnote w:type="continuationSeparator" w:id="0">
    <w:p w:rsidR="004C1E96" w:rsidRDefault="004C1E96" w:rsidP="00AE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33BEB"/>
    <w:multiLevelType w:val="hybridMultilevel"/>
    <w:tmpl w:val="1318025E"/>
    <w:lvl w:ilvl="0" w:tplc="D35858F4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94C6D"/>
    <w:multiLevelType w:val="hybridMultilevel"/>
    <w:tmpl w:val="399C5D54"/>
    <w:lvl w:ilvl="0" w:tplc="27CABE90">
      <w:start w:val="2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7A03CF1"/>
    <w:multiLevelType w:val="hybridMultilevel"/>
    <w:tmpl w:val="B1F8F9E6"/>
    <w:lvl w:ilvl="0" w:tplc="D850EFBC">
      <w:start w:val="66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8794545"/>
    <w:multiLevelType w:val="hybridMultilevel"/>
    <w:tmpl w:val="3520943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3E406E"/>
    <w:multiLevelType w:val="hybridMultilevel"/>
    <w:tmpl w:val="7FD6A574"/>
    <w:lvl w:ilvl="0" w:tplc="029EAE0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1A022A"/>
    <w:multiLevelType w:val="hybridMultilevel"/>
    <w:tmpl w:val="27EE2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D73E5E"/>
    <w:multiLevelType w:val="hybridMultilevel"/>
    <w:tmpl w:val="FC38828A"/>
    <w:lvl w:ilvl="0" w:tplc="EBB666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/>
      </w:rPr>
    </w:lvl>
    <w:lvl w:ilvl="1" w:tplc="8CF41314">
      <w:start w:val="1"/>
      <w:numFmt w:val="decimal"/>
      <w:lvlText w:val="%2."/>
      <w:lvlJc w:val="left"/>
      <w:pPr>
        <w:tabs>
          <w:tab w:val="num" w:pos="2295"/>
        </w:tabs>
        <w:ind w:left="2295" w:hanging="1215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0E6145"/>
    <w:multiLevelType w:val="hybridMultilevel"/>
    <w:tmpl w:val="DD3853D4"/>
    <w:lvl w:ilvl="0" w:tplc="D35858F4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F357FC"/>
    <w:multiLevelType w:val="hybridMultilevel"/>
    <w:tmpl w:val="297621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802C9C"/>
    <w:multiLevelType w:val="hybridMultilevel"/>
    <w:tmpl w:val="81C4B44A"/>
    <w:lvl w:ilvl="0" w:tplc="F2F42D3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0515F8"/>
    <w:multiLevelType w:val="hybridMultilevel"/>
    <w:tmpl w:val="77C06D54"/>
    <w:lvl w:ilvl="0" w:tplc="A782AA3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75383"/>
    <w:multiLevelType w:val="hybridMultilevel"/>
    <w:tmpl w:val="0600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C3001"/>
    <w:multiLevelType w:val="hybridMultilevel"/>
    <w:tmpl w:val="8F02C17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4243CB"/>
    <w:multiLevelType w:val="hybridMultilevel"/>
    <w:tmpl w:val="FC3E7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D17ED"/>
    <w:multiLevelType w:val="multilevel"/>
    <w:tmpl w:val="25EAFA3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 w15:restartNumberingAfterBreak="0">
    <w:nsid w:val="652A4F8B"/>
    <w:multiLevelType w:val="hybridMultilevel"/>
    <w:tmpl w:val="EDB85636"/>
    <w:lvl w:ilvl="0" w:tplc="8884C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54447B"/>
    <w:multiLevelType w:val="hybridMultilevel"/>
    <w:tmpl w:val="BCD49658"/>
    <w:lvl w:ilvl="0" w:tplc="662660F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3"/>
  </w:num>
  <w:num w:numId="19">
    <w:abstractNumId w:val="10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4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1412"/>
    <w:rsid w:val="00002AA9"/>
    <w:rsid w:val="000056BE"/>
    <w:rsid w:val="00044764"/>
    <w:rsid w:val="0007242B"/>
    <w:rsid w:val="000903BA"/>
    <w:rsid w:val="000A13B0"/>
    <w:rsid w:val="000B51A1"/>
    <w:rsid w:val="000C2B2D"/>
    <w:rsid w:val="000D02BD"/>
    <w:rsid w:val="000E518E"/>
    <w:rsid w:val="000F5180"/>
    <w:rsid w:val="000F7A82"/>
    <w:rsid w:val="001411DD"/>
    <w:rsid w:val="00142F9D"/>
    <w:rsid w:val="001460F0"/>
    <w:rsid w:val="00154D4C"/>
    <w:rsid w:val="0019376A"/>
    <w:rsid w:val="001B2090"/>
    <w:rsid w:val="001F4785"/>
    <w:rsid w:val="001F6B50"/>
    <w:rsid w:val="00212A73"/>
    <w:rsid w:val="0021453D"/>
    <w:rsid w:val="00232A4E"/>
    <w:rsid w:val="00251832"/>
    <w:rsid w:val="002D3C3D"/>
    <w:rsid w:val="002E4846"/>
    <w:rsid w:val="00301EE6"/>
    <w:rsid w:val="00303876"/>
    <w:rsid w:val="003072CA"/>
    <w:rsid w:val="00340FA1"/>
    <w:rsid w:val="003439D2"/>
    <w:rsid w:val="00354195"/>
    <w:rsid w:val="003619B4"/>
    <w:rsid w:val="0037050A"/>
    <w:rsid w:val="003952FE"/>
    <w:rsid w:val="003A55EE"/>
    <w:rsid w:val="003B15FE"/>
    <w:rsid w:val="003C6FF8"/>
    <w:rsid w:val="003E59CB"/>
    <w:rsid w:val="0040561F"/>
    <w:rsid w:val="00436F14"/>
    <w:rsid w:val="004402DF"/>
    <w:rsid w:val="00467899"/>
    <w:rsid w:val="00470FE1"/>
    <w:rsid w:val="004945CF"/>
    <w:rsid w:val="004C1E96"/>
    <w:rsid w:val="004F0D0B"/>
    <w:rsid w:val="00521E0E"/>
    <w:rsid w:val="00530071"/>
    <w:rsid w:val="00567D1D"/>
    <w:rsid w:val="00573877"/>
    <w:rsid w:val="00576C51"/>
    <w:rsid w:val="005913DA"/>
    <w:rsid w:val="005A1FB4"/>
    <w:rsid w:val="005B77D0"/>
    <w:rsid w:val="005C28C5"/>
    <w:rsid w:val="005F28C6"/>
    <w:rsid w:val="005F63EB"/>
    <w:rsid w:val="005F75FA"/>
    <w:rsid w:val="00607D3A"/>
    <w:rsid w:val="006232B9"/>
    <w:rsid w:val="006277DA"/>
    <w:rsid w:val="00634443"/>
    <w:rsid w:val="0065140B"/>
    <w:rsid w:val="0068072A"/>
    <w:rsid w:val="006A12AA"/>
    <w:rsid w:val="006B02D2"/>
    <w:rsid w:val="006D5027"/>
    <w:rsid w:val="006E0082"/>
    <w:rsid w:val="006F5043"/>
    <w:rsid w:val="007064E3"/>
    <w:rsid w:val="00716E4E"/>
    <w:rsid w:val="00777136"/>
    <w:rsid w:val="0078146C"/>
    <w:rsid w:val="007A47C4"/>
    <w:rsid w:val="007C166B"/>
    <w:rsid w:val="007C5DC4"/>
    <w:rsid w:val="007C7DAF"/>
    <w:rsid w:val="007D0FF6"/>
    <w:rsid w:val="007D14CE"/>
    <w:rsid w:val="008000EC"/>
    <w:rsid w:val="00801FCB"/>
    <w:rsid w:val="00815DE1"/>
    <w:rsid w:val="0082419A"/>
    <w:rsid w:val="0084191A"/>
    <w:rsid w:val="00867BA5"/>
    <w:rsid w:val="00874B3F"/>
    <w:rsid w:val="008D0BB0"/>
    <w:rsid w:val="008D23CB"/>
    <w:rsid w:val="00907A86"/>
    <w:rsid w:val="00914105"/>
    <w:rsid w:val="00933B5B"/>
    <w:rsid w:val="00972741"/>
    <w:rsid w:val="00974043"/>
    <w:rsid w:val="00974EEE"/>
    <w:rsid w:val="00985E3E"/>
    <w:rsid w:val="009E6274"/>
    <w:rsid w:val="009F5D1A"/>
    <w:rsid w:val="00A167FA"/>
    <w:rsid w:val="00A205E1"/>
    <w:rsid w:val="00A22660"/>
    <w:rsid w:val="00A27370"/>
    <w:rsid w:val="00A43773"/>
    <w:rsid w:val="00A80BCC"/>
    <w:rsid w:val="00A93F91"/>
    <w:rsid w:val="00AC6C52"/>
    <w:rsid w:val="00AE31B0"/>
    <w:rsid w:val="00AE3C13"/>
    <w:rsid w:val="00B22C19"/>
    <w:rsid w:val="00B423BE"/>
    <w:rsid w:val="00B4291C"/>
    <w:rsid w:val="00B546DC"/>
    <w:rsid w:val="00B54BE6"/>
    <w:rsid w:val="00B953D3"/>
    <w:rsid w:val="00BB01EC"/>
    <w:rsid w:val="00BC2078"/>
    <w:rsid w:val="00BF595C"/>
    <w:rsid w:val="00C4241B"/>
    <w:rsid w:val="00C455F2"/>
    <w:rsid w:val="00C46BD3"/>
    <w:rsid w:val="00C959BE"/>
    <w:rsid w:val="00CA4B4B"/>
    <w:rsid w:val="00CB0573"/>
    <w:rsid w:val="00CB3164"/>
    <w:rsid w:val="00CC3878"/>
    <w:rsid w:val="00CD43B2"/>
    <w:rsid w:val="00CF5B14"/>
    <w:rsid w:val="00D007DD"/>
    <w:rsid w:val="00D01412"/>
    <w:rsid w:val="00D06242"/>
    <w:rsid w:val="00D12924"/>
    <w:rsid w:val="00D24626"/>
    <w:rsid w:val="00D32110"/>
    <w:rsid w:val="00D46CC0"/>
    <w:rsid w:val="00D61A90"/>
    <w:rsid w:val="00D626A6"/>
    <w:rsid w:val="00D813E2"/>
    <w:rsid w:val="00DA1900"/>
    <w:rsid w:val="00DA3DD5"/>
    <w:rsid w:val="00DA5C48"/>
    <w:rsid w:val="00DB28F5"/>
    <w:rsid w:val="00DD58A0"/>
    <w:rsid w:val="00E340FB"/>
    <w:rsid w:val="00E46EE3"/>
    <w:rsid w:val="00E501C3"/>
    <w:rsid w:val="00E67B57"/>
    <w:rsid w:val="00E736AB"/>
    <w:rsid w:val="00E8759F"/>
    <w:rsid w:val="00EB77D7"/>
    <w:rsid w:val="00EC155D"/>
    <w:rsid w:val="00EC6EDF"/>
    <w:rsid w:val="00ED5B5C"/>
    <w:rsid w:val="00F36A8F"/>
    <w:rsid w:val="00F620E1"/>
    <w:rsid w:val="00F66598"/>
    <w:rsid w:val="00F9190D"/>
    <w:rsid w:val="00FC407E"/>
    <w:rsid w:val="00FC5936"/>
    <w:rsid w:val="00FD0017"/>
    <w:rsid w:val="00FE3E03"/>
    <w:rsid w:val="00FF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2438A"/>
  <w15:docId w15:val="{004E55CB-5861-457C-9550-931CC33D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3C3D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CB3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01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D014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1412"/>
  </w:style>
  <w:style w:type="paragraph" w:styleId="a5">
    <w:name w:val="List Paragraph"/>
    <w:basedOn w:val="a"/>
    <w:uiPriority w:val="34"/>
    <w:qFormat/>
    <w:rsid w:val="00D01412"/>
    <w:pPr>
      <w:ind w:left="720"/>
      <w:contextualSpacing/>
    </w:pPr>
  </w:style>
  <w:style w:type="table" w:styleId="a6">
    <w:name w:val="Table Grid"/>
    <w:basedOn w:val="a1"/>
    <w:uiPriority w:val="59"/>
    <w:rsid w:val="00D014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D01412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D0141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ий текст з відступом 2 Знак"/>
    <w:basedOn w:val="a0"/>
    <w:link w:val="2"/>
    <w:rsid w:val="00D01412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Body1">
    <w:name w:val="Body_1"/>
    <w:basedOn w:val="a"/>
    <w:rsid w:val="00D01412"/>
    <w:pPr>
      <w:tabs>
        <w:tab w:val="left" w:pos="283"/>
        <w:tab w:val="left" w:pos="561"/>
      </w:tabs>
      <w:snapToGrid w:val="0"/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1"/>
      <w:szCs w:val="20"/>
      <w:lang w:eastAsia="ru-RU"/>
    </w:rPr>
  </w:style>
  <w:style w:type="paragraph" w:customStyle="1" w:styleId="Style6">
    <w:name w:val="Style6"/>
    <w:basedOn w:val="a"/>
    <w:rsid w:val="00D01412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D01412"/>
    <w:rPr>
      <w:rFonts w:ascii="Times New Roman" w:hAnsi="Times New Roman" w:cs="Times New Roman" w:hint="default"/>
      <w:sz w:val="26"/>
      <w:szCs w:val="26"/>
    </w:rPr>
  </w:style>
  <w:style w:type="character" w:customStyle="1" w:styleId="rvts9">
    <w:name w:val="rvts9"/>
    <w:rsid w:val="00D01412"/>
  </w:style>
  <w:style w:type="character" w:styleId="a9">
    <w:name w:val="FollowedHyperlink"/>
    <w:rsid w:val="00D0141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D014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ій колонтитул Знак"/>
    <w:basedOn w:val="a0"/>
    <w:link w:val="aa"/>
    <w:uiPriority w:val="99"/>
    <w:rsid w:val="00D01412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c">
    <w:name w:val="Основний текст Знак"/>
    <w:link w:val="ad"/>
    <w:locked/>
    <w:rsid w:val="00D01412"/>
    <w:rPr>
      <w:sz w:val="28"/>
      <w:lang w:val="uk-UA"/>
    </w:rPr>
  </w:style>
  <w:style w:type="paragraph" w:styleId="ad">
    <w:name w:val="Body Text"/>
    <w:basedOn w:val="a"/>
    <w:link w:val="ac"/>
    <w:rsid w:val="00D01412"/>
    <w:pPr>
      <w:spacing w:after="0" w:line="360" w:lineRule="auto"/>
      <w:jc w:val="both"/>
    </w:pPr>
    <w:rPr>
      <w:sz w:val="28"/>
    </w:rPr>
  </w:style>
  <w:style w:type="character" w:customStyle="1" w:styleId="11">
    <w:name w:val="Основной текст Знак1"/>
    <w:basedOn w:val="a0"/>
    <w:uiPriority w:val="99"/>
    <w:semiHidden/>
    <w:rsid w:val="00D01412"/>
  </w:style>
  <w:style w:type="paragraph" w:customStyle="1" w:styleId="msonormalcxspmiddle">
    <w:name w:val="msonormalcxspmiddle"/>
    <w:basedOn w:val="a"/>
    <w:rsid w:val="00D01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std">
    <w:name w:val="std"/>
    <w:rsid w:val="00D01412"/>
  </w:style>
  <w:style w:type="paragraph" w:customStyle="1" w:styleId="msobodytextindent2cxspmiddle">
    <w:name w:val="msobodytextindent2cxspmiddle"/>
    <w:basedOn w:val="a"/>
    <w:rsid w:val="00D01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msobodytextindent2cxsplast">
    <w:name w:val="msobodytextindent2cxsplast"/>
    <w:basedOn w:val="a"/>
    <w:rsid w:val="00D01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HTML">
    <w:name w:val="HTML Cite"/>
    <w:basedOn w:val="a0"/>
    <w:rsid w:val="00D01412"/>
    <w:rPr>
      <w:i/>
      <w:iCs/>
    </w:rPr>
  </w:style>
  <w:style w:type="paragraph" w:customStyle="1" w:styleId="1copy">
    <w:name w:val="Основной текст 1 copy"/>
    <w:basedOn w:val="a"/>
    <w:rsid w:val="00D01412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UkrainianTimesET" w:eastAsia="Times New Roman" w:hAnsi="UkrainianTimesET" w:cs="UkrainianTimesET"/>
      <w:color w:val="000000"/>
      <w:w w:val="85"/>
      <w:sz w:val="20"/>
      <w:szCs w:val="20"/>
      <w:lang w:eastAsia="uk-UA"/>
    </w:rPr>
  </w:style>
  <w:style w:type="character" w:customStyle="1" w:styleId="ae">
    <w:name w:val="Основной текст_"/>
    <w:link w:val="12"/>
    <w:locked/>
    <w:rsid w:val="00D0141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e"/>
    <w:rsid w:val="00D01412"/>
    <w:pPr>
      <w:widowControl w:val="0"/>
      <w:shd w:val="clear" w:color="auto" w:fill="FFFFFF"/>
      <w:spacing w:before="180"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2pt">
    <w:name w:val="Основной текст + 12 pt"/>
    <w:rsid w:val="00D0141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uk-UA"/>
    </w:rPr>
  </w:style>
  <w:style w:type="character" w:customStyle="1" w:styleId="FranklinGothicHeavy">
    <w:name w:val="Основной текст + Franklin Gothic Heavy"/>
    <w:aliases w:val="4 pt"/>
    <w:rsid w:val="00D01412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</w:rPr>
  </w:style>
  <w:style w:type="paragraph" w:customStyle="1" w:styleId="Style4">
    <w:name w:val="Style4"/>
    <w:basedOn w:val="a"/>
    <w:rsid w:val="00CB3164"/>
    <w:pPr>
      <w:widowControl w:val="0"/>
      <w:autoSpaceDE w:val="0"/>
      <w:autoSpaceDN w:val="0"/>
      <w:adjustRightInd w:val="0"/>
      <w:spacing w:after="0" w:line="267" w:lineRule="exact"/>
      <w:ind w:firstLine="53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f">
    <w:name w:val="Нормальний текст"/>
    <w:basedOn w:val="a"/>
    <w:rsid w:val="00CB3164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FontStyle15">
    <w:name w:val="Font Style15"/>
    <w:rsid w:val="00CB3164"/>
    <w:rPr>
      <w:rFonts w:ascii="Tahoma" w:hAnsi="Tahoma" w:cs="Tahoma" w:hint="default"/>
      <w:b/>
      <w:bCs/>
      <w:sz w:val="28"/>
      <w:szCs w:val="28"/>
    </w:rPr>
  </w:style>
  <w:style w:type="character" w:customStyle="1" w:styleId="FontStyle23">
    <w:name w:val="Font Style23"/>
    <w:rsid w:val="00CB3164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CB316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8">
    <w:name w:val="Font Style58"/>
    <w:rsid w:val="00CB316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3">
    <w:name w:val="Font Style53"/>
    <w:rsid w:val="00CB3164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CB3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AE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ій колонтитул Знак"/>
    <w:basedOn w:val="a0"/>
    <w:link w:val="af0"/>
    <w:uiPriority w:val="99"/>
    <w:rsid w:val="00AE3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hyperlink" Target="http://pedpresa.com.ua/documents/view/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package" Target="embeddings/Microsoft_PowerPoint_Slide.sldx"/><Relationship Id="rId28" Type="http://schemas.openxmlformats.org/officeDocument/2006/relationships/package" Target="embeddings/Microsoft_PowerPoint_Slide2.sldx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66486</Words>
  <Characters>37898</Characters>
  <Application>Microsoft Office Word</Application>
  <DocSecurity>0</DocSecurity>
  <Lines>315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Andrij</cp:lastModifiedBy>
  <cp:revision>6</cp:revision>
  <cp:lastPrinted>2015-08-11T09:05:00Z</cp:lastPrinted>
  <dcterms:created xsi:type="dcterms:W3CDTF">2017-02-25T07:10:00Z</dcterms:created>
  <dcterms:modified xsi:type="dcterms:W3CDTF">2017-10-11T08:41:00Z</dcterms:modified>
</cp:coreProperties>
</file>