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B3" w:rsidRPr="000C0910" w:rsidRDefault="00BE63B3" w:rsidP="00BE63B3">
      <w:pPr>
        <w:jc w:val="center"/>
        <w:rPr>
          <w:rFonts w:ascii="Times New Roman" w:hAnsi="Times New Roman" w:cs="Times New Roman"/>
          <w:b/>
          <w:sz w:val="28"/>
        </w:rPr>
      </w:pPr>
      <w:r w:rsidRPr="000C0910">
        <w:rPr>
          <w:rFonts w:ascii="Times New Roman" w:hAnsi="Times New Roman" w:cs="Times New Roman"/>
          <w:b/>
          <w:sz w:val="28"/>
        </w:rPr>
        <w:t>ДІЯЛЬНІСТЬ ЗАКЛАДУ ПОЗАШКІЛЬНОЇ ОСВІТИ  В РЕАЛІЯХ СЬОГОДЕННЯ</w:t>
      </w:r>
    </w:p>
    <w:p w:rsidR="00BE63B3" w:rsidRDefault="00BE63B3" w:rsidP="00BE63B3">
      <w:pPr>
        <w:rPr>
          <w:sz w:val="28"/>
        </w:rPr>
      </w:pPr>
    </w:p>
    <w:p w:rsidR="00E73CBC" w:rsidRPr="00B27663" w:rsidRDefault="00BE63B3" w:rsidP="00BE63B3">
      <w:pPr>
        <w:tabs>
          <w:tab w:val="left" w:pos="7212"/>
        </w:tabs>
        <w:jc w:val="right"/>
        <w:rPr>
          <w:rFonts w:ascii="Times New Roman" w:hAnsi="Times New Roman" w:cs="Times New Roman"/>
          <w:i/>
          <w:sz w:val="28"/>
          <w:szCs w:val="28"/>
        </w:rPr>
      </w:pPr>
      <w:r>
        <w:rPr>
          <w:sz w:val="28"/>
        </w:rPr>
        <w:tab/>
      </w:r>
      <w:r w:rsidRPr="00B27663">
        <w:rPr>
          <w:rFonts w:ascii="Times New Roman" w:hAnsi="Times New Roman" w:cs="Times New Roman"/>
          <w:i/>
          <w:sz w:val="28"/>
          <w:szCs w:val="28"/>
        </w:rPr>
        <w:t xml:space="preserve">Валентина </w:t>
      </w:r>
      <w:proofErr w:type="spellStart"/>
      <w:r w:rsidRPr="00B27663">
        <w:rPr>
          <w:rFonts w:ascii="Times New Roman" w:hAnsi="Times New Roman" w:cs="Times New Roman"/>
          <w:i/>
          <w:sz w:val="28"/>
          <w:szCs w:val="28"/>
        </w:rPr>
        <w:t>Кудін</w:t>
      </w:r>
      <w:proofErr w:type="spellEnd"/>
      <w:r w:rsidRPr="00B27663">
        <w:rPr>
          <w:rFonts w:ascii="Times New Roman" w:hAnsi="Times New Roman" w:cs="Times New Roman"/>
          <w:i/>
          <w:sz w:val="28"/>
          <w:szCs w:val="28"/>
        </w:rPr>
        <w:t>, завідувач лабораторії виховної роботи</w:t>
      </w:r>
    </w:p>
    <w:p w:rsidR="000C0910" w:rsidRPr="000C0910" w:rsidRDefault="000C0910" w:rsidP="000C0910">
      <w:pPr>
        <w:spacing w:after="0" w:line="240" w:lineRule="auto"/>
        <w:rPr>
          <w:rFonts w:ascii="Arial" w:eastAsia="Times New Roman" w:hAnsi="Arial" w:cs="Arial"/>
          <w:color w:val="1D1D1B"/>
          <w:sz w:val="21"/>
          <w:szCs w:val="21"/>
          <w:lang w:eastAsia="uk-UA"/>
        </w:rPr>
      </w:pPr>
    </w:p>
    <w:p w:rsidR="000C0910" w:rsidRPr="000C0910" w:rsidRDefault="00B27663" w:rsidP="000C091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C0910" w:rsidRPr="000C0910">
        <w:rPr>
          <w:rFonts w:ascii="Times New Roman" w:eastAsia="Times New Roman" w:hAnsi="Times New Roman" w:cs="Times New Roman"/>
          <w:sz w:val="28"/>
          <w:szCs w:val="28"/>
          <w:lang w:eastAsia="uk-UA"/>
        </w:rPr>
        <w:t xml:space="preserve">В умовах збройної агресії </w:t>
      </w:r>
      <w:proofErr w:type="spellStart"/>
      <w:r w:rsidR="000C0910" w:rsidRPr="000C0910">
        <w:rPr>
          <w:rFonts w:ascii="Times New Roman" w:eastAsia="Times New Roman" w:hAnsi="Times New Roman" w:cs="Times New Roman"/>
          <w:sz w:val="28"/>
          <w:szCs w:val="28"/>
          <w:lang w:eastAsia="uk-UA"/>
        </w:rPr>
        <w:t>росії</w:t>
      </w:r>
      <w:proofErr w:type="spellEnd"/>
      <w:r w:rsidR="000C0910" w:rsidRPr="000C0910">
        <w:rPr>
          <w:rFonts w:ascii="Times New Roman" w:eastAsia="Times New Roman" w:hAnsi="Times New Roman" w:cs="Times New Roman"/>
          <w:sz w:val="28"/>
          <w:szCs w:val="28"/>
          <w:lang w:eastAsia="uk-UA"/>
        </w:rPr>
        <w:t xml:space="preserve"> проти України заклади позашкільної освіти продовжують активно працювати для розвитку творчих здібностей дітей і молоді, забезпечуючи їх змістовне дозвілля та психологічну підтримку. </w:t>
      </w:r>
      <w:proofErr w:type="spellStart"/>
      <w:r w:rsidR="000C0910" w:rsidRPr="000C0910">
        <w:rPr>
          <w:rFonts w:ascii="Times New Roman" w:eastAsia="Times New Roman" w:hAnsi="Times New Roman" w:cs="Times New Roman"/>
          <w:sz w:val="28"/>
          <w:szCs w:val="28"/>
          <w:lang w:eastAsia="uk-UA"/>
        </w:rPr>
        <w:t>Позашкілля</w:t>
      </w:r>
      <w:proofErr w:type="spellEnd"/>
      <w:r w:rsidR="000C0910" w:rsidRPr="000C0910">
        <w:rPr>
          <w:rFonts w:ascii="Times New Roman" w:eastAsia="Times New Roman" w:hAnsi="Times New Roman" w:cs="Times New Roman"/>
          <w:sz w:val="28"/>
          <w:szCs w:val="28"/>
          <w:lang w:eastAsia="uk-UA"/>
        </w:rPr>
        <w:t xml:space="preserve"> в більшості регіонів стало тим острівком миру, де дитина може відволіктися від страшного повсякдення війни.</w:t>
      </w:r>
      <w:r w:rsidR="00D75329">
        <w:rPr>
          <w:rFonts w:ascii="Times New Roman" w:eastAsia="Times New Roman" w:hAnsi="Times New Roman" w:cs="Times New Roman"/>
          <w:sz w:val="28"/>
          <w:szCs w:val="28"/>
          <w:lang w:eastAsia="uk-UA"/>
        </w:rPr>
        <w:t xml:space="preserve"> </w:t>
      </w:r>
      <w:r w:rsidR="000C0910" w:rsidRPr="000C0910">
        <w:rPr>
          <w:rFonts w:ascii="Times New Roman" w:eastAsia="Times New Roman" w:hAnsi="Times New Roman" w:cs="Times New Roman"/>
          <w:sz w:val="28"/>
          <w:szCs w:val="28"/>
          <w:lang w:eastAsia="uk-UA"/>
        </w:rPr>
        <w:t>Залежн</w:t>
      </w:r>
      <w:r w:rsidR="00EA3111">
        <w:rPr>
          <w:rFonts w:ascii="Times New Roman" w:eastAsia="Times New Roman" w:hAnsi="Times New Roman" w:cs="Times New Roman"/>
          <w:sz w:val="28"/>
          <w:szCs w:val="28"/>
          <w:lang w:eastAsia="uk-UA"/>
        </w:rPr>
        <w:t xml:space="preserve">о від </w:t>
      </w:r>
      <w:proofErr w:type="spellStart"/>
      <w:r w:rsidR="00EA3111">
        <w:rPr>
          <w:rFonts w:ascii="Times New Roman" w:eastAsia="Times New Roman" w:hAnsi="Times New Roman" w:cs="Times New Roman"/>
          <w:sz w:val="28"/>
          <w:szCs w:val="28"/>
          <w:lang w:eastAsia="uk-UA"/>
        </w:rPr>
        <w:t>безпекової</w:t>
      </w:r>
      <w:proofErr w:type="spellEnd"/>
      <w:r w:rsidR="00EA3111">
        <w:rPr>
          <w:rFonts w:ascii="Times New Roman" w:eastAsia="Times New Roman" w:hAnsi="Times New Roman" w:cs="Times New Roman"/>
          <w:sz w:val="28"/>
          <w:szCs w:val="28"/>
          <w:lang w:eastAsia="uk-UA"/>
        </w:rPr>
        <w:t xml:space="preserve"> ситуації у 2024/2025</w:t>
      </w:r>
      <w:r w:rsidR="000C0910" w:rsidRPr="000C0910">
        <w:rPr>
          <w:rFonts w:ascii="Times New Roman" w:eastAsia="Times New Roman" w:hAnsi="Times New Roman" w:cs="Times New Roman"/>
          <w:sz w:val="28"/>
          <w:szCs w:val="28"/>
          <w:lang w:eastAsia="uk-UA"/>
        </w:rPr>
        <w:t xml:space="preserve"> навчальному році освітній/навчально-тренувальний процес у закладах позашкільної освіти буде здійснюватися за дистанційною та змішаною формами навчання. У зв’язку з цим у закладах освіти удосконалення потребують формування безпечного освітнього середовища, зміст освіти, форми і методи роботи з дітьми та молоддю, які мають бути спрямовані на адаптацію до нових умов. Перед керівниками закладів позашкільної освіти стоїть завдання створити безпечні і нешкідливі умови навчання та праці.</w:t>
      </w:r>
      <w:r w:rsidR="00EA3111">
        <w:rPr>
          <w:rFonts w:ascii="Times New Roman" w:eastAsia="Times New Roman" w:hAnsi="Times New Roman" w:cs="Times New Roman"/>
          <w:sz w:val="28"/>
          <w:szCs w:val="28"/>
          <w:lang w:eastAsia="uk-UA"/>
        </w:rPr>
        <w:t xml:space="preserve"> </w:t>
      </w:r>
      <w:r w:rsidR="000C0910" w:rsidRPr="000C0910">
        <w:rPr>
          <w:rFonts w:ascii="Times New Roman" w:eastAsia="Times New Roman" w:hAnsi="Times New Roman" w:cs="Times New Roman"/>
          <w:sz w:val="28"/>
          <w:szCs w:val="28"/>
          <w:lang w:eastAsia="uk-UA"/>
        </w:rPr>
        <w:t>Враховуючи рекомендації </w:t>
      </w:r>
      <w:hyperlink r:id="rId6" w:tgtFrame="_blank" w:history="1">
        <w:r w:rsidR="000C0910" w:rsidRPr="000C0910">
          <w:rPr>
            <w:rFonts w:ascii="Times New Roman" w:eastAsia="Times New Roman" w:hAnsi="Times New Roman" w:cs="Times New Roman"/>
            <w:sz w:val="28"/>
            <w:szCs w:val="28"/>
            <w:lang w:eastAsia="uk-UA"/>
          </w:rPr>
          <w:t xml:space="preserve">Державної служби України з надзвичайних </w:t>
        </w:r>
        <w:proofErr w:type="spellStart"/>
        <w:r w:rsidR="000C0910" w:rsidRPr="000C0910">
          <w:rPr>
            <w:rFonts w:ascii="Times New Roman" w:eastAsia="Times New Roman" w:hAnsi="Times New Roman" w:cs="Times New Roman"/>
            <w:sz w:val="28"/>
            <w:szCs w:val="28"/>
            <w:lang w:eastAsia="uk-UA"/>
          </w:rPr>
          <w:t>ситуацій</w:t>
        </w:r>
      </w:hyperlink>
      <w:r w:rsidR="000C0910" w:rsidRPr="000C0910">
        <w:rPr>
          <w:rFonts w:ascii="Times New Roman" w:eastAsia="Times New Roman" w:hAnsi="Times New Roman" w:cs="Times New Roman"/>
          <w:sz w:val="28"/>
          <w:szCs w:val="28"/>
          <w:lang w:eastAsia="uk-UA"/>
        </w:rPr>
        <w:t> та </w:t>
      </w:r>
      <w:hyperlink r:id="rId7" w:tgtFrame="_blank" w:history="1">
        <w:r w:rsidR="000C0910" w:rsidRPr="000C0910">
          <w:rPr>
            <w:rFonts w:ascii="Times New Roman" w:eastAsia="Times New Roman" w:hAnsi="Times New Roman" w:cs="Times New Roman"/>
            <w:sz w:val="28"/>
            <w:szCs w:val="28"/>
            <w:lang w:eastAsia="uk-UA"/>
          </w:rPr>
          <w:t>Мін</w:t>
        </w:r>
        <w:proofErr w:type="spellEnd"/>
        <w:r w:rsidR="000C0910" w:rsidRPr="000C0910">
          <w:rPr>
            <w:rFonts w:ascii="Times New Roman" w:eastAsia="Times New Roman" w:hAnsi="Times New Roman" w:cs="Times New Roman"/>
            <w:sz w:val="28"/>
            <w:szCs w:val="28"/>
            <w:lang w:eastAsia="uk-UA"/>
          </w:rPr>
          <w:t>істерства освіти і науки України</w:t>
        </w:r>
      </w:hyperlink>
      <w:r w:rsidR="000C0910" w:rsidRPr="000C0910">
        <w:rPr>
          <w:rFonts w:ascii="Times New Roman" w:eastAsia="Times New Roman" w:hAnsi="Times New Roman" w:cs="Times New Roman"/>
          <w:sz w:val="28"/>
          <w:szCs w:val="28"/>
          <w:lang w:eastAsia="uk-UA"/>
        </w:rPr>
        <w:t> щодо підготовки закладів освіти до нового навчального року, в закладах позашкільної освіти необхідно створити безпечне освітнє середовище. Зокрема, керівникам закладів потрібно проаналізувати й забезпечити:</w:t>
      </w:r>
    </w:p>
    <w:p w:rsidR="000C0910" w:rsidRPr="000C0910" w:rsidRDefault="000C0910" w:rsidP="000C0910">
      <w:pPr>
        <w:numPr>
          <w:ilvl w:val="0"/>
          <w:numId w:val="1"/>
        </w:numPr>
        <w:spacing w:after="0" w:line="240" w:lineRule="auto"/>
        <w:ind w:left="0"/>
        <w:jc w:val="both"/>
        <w:rPr>
          <w:rFonts w:ascii="Times New Roman" w:eastAsia="Times New Roman" w:hAnsi="Times New Roman" w:cs="Times New Roman"/>
          <w:sz w:val="28"/>
          <w:szCs w:val="28"/>
          <w:lang w:eastAsia="uk-UA"/>
        </w:rPr>
      </w:pPr>
      <w:r w:rsidRPr="000C0910">
        <w:rPr>
          <w:rFonts w:ascii="Times New Roman" w:eastAsia="Times New Roman" w:hAnsi="Times New Roman" w:cs="Times New Roman"/>
          <w:sz w:val="28"/>
          <w:szCs w:val="28"/>
          <w:lang w:eastAsia="uk-UA"/>
        </w:rPr>
        <w:t>безпечність території та приміщень з урахуванням наявності укриття;</w:t>
      </w:r>
    </w:p>
    <w:p w:rsidR="000C0910" w:rsidRPr="000C0910" w:rsidRDefault="000C0910" w:rsidP="000C0910">
      <w:pPr>
        <w:numPr>
          <w:ilvl w:val="0"/>
          <w:numId w:val="1"/>
        </w:numPr>
        <w:spacing w:after="0" w:line="240" w:lineRule="auto"/>
        <w:ind w:left="0"/>
        <w:jc w:val="both"/>
        <w:rPr>
          <w:rFonts w:ascii="Times New Roman" w:eastAsia="Times New Roman" w:hAnsi="Times New Roman" w:cs="Times New Roman"/>
          <w:sz w:val="28"/>
          <w:szCs w:val="28"/>
          <w:lang w:eastAsia="uk-UA"/>
        </w:rPr>
      </w:pPr>
      <w:r w:rsidRPr="000C0910">
        <w:rPr>
          <w:rFonts w:ascii="Times New Roman" w:eastAsia="Times New Roman" w:hAnsi="Times New Roman" w:cs="Times New Roman"/>
          <w:sz w:val="28"/>
          <w:szCs w:val="28"/>
          <w:lang w:eastAsia="uk-UA"/>
        </w:rPr>
        <w:t>дотримання протипожежних норм;</w:t>
      </w:r>
    </w:p>
    <w:p w:rsidR="000C0910" w:rsidRPr="000C0910" w:rsidRDefault="000C0910" w:rsidP="000C0910">
      <w:pPr>
        <w:numPr>
          <w:ilvl w:val="0"/>
          <w:numId w:val="1"/>
        </w:numPr>
        <w:spacing w:after="0" w:line="240" w:lineRule="auto"/>
        <w:ind w:left="0"/>
        <w:jc w:val="both"/>
        <w:rPr>
          <w:rFonts w:ascii="Times New Roman" w:eastAsia="Times New Roman" w:hAnsi="Times New Roman" w:cs="Times New Roman"/>
          <w:sz w:val="28"/>
          <w:szCs w:val="28"/>
          <w:lang w:eastAsia="uk-UA"/>
        </w:rPr>
      </w:pPr>
      <w:r w:rsidRPr="000C0910">
        <w:rPr>
          <w:rFonts w:ascii="Times New Roman" w:eastAsia="Times New Roman" w:hAnsi="Times New Roman" w:cs="Times New Roman"/>
          <w:sz w:val="28"/>
          <w:szCs w:val="28"/>
          <w:lang w:eastAsia="uk-UA"/>
        </w:rPr>
        <w:t>проведення для учасників освітнього/навчально-тренувального процесу навчання/інструктажів з охорони праці, безпеки життєдіяльності, пожежної безпеки, правил поведінки в умовах надзвичайних ситуацій.</w:t>
      </w:r>
    </w:p>
    <w:p w:rsidR="00AE4060" w:rsidRDefault="000C0910" w:rsidP="00AE4060">
      <w:pPr>
        <w:spacing w:after="0" w:line="240" w:lineRule="auto"/>
        <w:jc w:val="both"/>
        <w:rPr>
          <w:rFonts w:ascii="Times New Roman" w:eastAsia="Times New Roman" w:hAnsi="Times New Roman" w:cs="Times New Roman"/>
          <w:sz w:val="28"/>
          <w:szCs w:val="28"/>
          <w:lang w:eastAsia="uk-UA"/>
        </w:rPr>
      </w:pPr>
      <w:r w:rsidRPr="000C0910">
        <w:rPr>
          <w:rFonts w:ascii="Times New Roman" w:eastAsia="Times New Roman" w:hAnsi="Times New Roman" w:cs="Times New Roman"/>
          <w:sz w:val="28"/>
          <w:szCs w:val="28"/>
          <w:lang w:eastAsia="uk-UA"/>
        </w:rPr>
        <w:t>Головне завдання – допомогти дітям реалізувати здібності та творчий потенціал і створити хоч невеликий простір безпеки, дати можливість відкритого доступу до якісної позашкільної освіти.</w:t>
      </w:r>
      <w:r w:rsidR="00EA3111">
        <w:rPr>
          <w:rFonts w:ascii="Times New Roman" w:eastAsia="Times New Roman" w:hAnsi="Times New Roman" w:cs="Times New Roman"/>
          <w:sz w:val="28"/>
          <w:szCs w:val="28"/>
          <w:lang w:eastAsia="uk-UA"/>
        </w:rPr>
        <w:t xml:space="preserve"> </w:t>
      </w:r>
      <w:r w:rsidRPr="000C0910">
        <w:rPr>
          <w:rFonts w:ascii="Times New Roman" w:eastAsia="Times New Roman" w:hAnsi="Times New Roman" w:cs="Times New Roman"/>
          <w:sz w:val="28"/>
          <w:szCs w:val="28"/>
          <w:lang w:eastAsia="uk-UA"/>
        </w:rPr>
        <w:t>Окрім того, надані рекомендації щодо організації роботи закладів позашкільної освіти з урахуванням реалій воєнного стану в країні (</w:t>
      </w:r>
      <w:hyperlink r:id="rId8" w:tgtFrame="_blank" w:history="1">
        <w:r w:rsidRPr="000C0910">
          <w:rPr>
            <w:rFonts w:ascii="Times New Roman" w:eastAsia="Times New Roman" w:hAnsi="Times New Roman" w:cs="Times New Roman"/>
            <w:sz w:val="28"/>
            <w:szCs w:val="28"/>
            <w:lang w:eastAsia="uk-UA"/>
          </w:rPr>
          <w:t>лист Міністерства освіти і науки України від 14.04.2022 № 1/4142-22</w:t>
        </w:r>
      </w:hyperlink>
      <w:r w:rsidRPr="000C0910">
        <w:rPr>
          <w:rFonts w:ascii="Times New Roman" w:eastAsia="Times New Roman" w:hAnsi="Times New Roman" w:cs="Times New Roman"/>
          <w:sz w:val="28"/>
          <w:szCs w:val="28"/>
          <w:lang w:eastAsia="uk-UA"/>
        </w:rPr>
        <w:t>).</w:t>
      </w:r>
    </w:p>
    <w:p w:rsidR="000C0910" w:rsidRPr="000C0910" w:rsidRDefault="00AE4060" w:rsidP="00AE40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C0910" w:rsidRPr="000C0910">
        <w:rPr>
          <w:rFonts w:ascii="Times New Roman" w:eastAsia="Times New Roman" w:hAnsi="Times New Roman" w:cs="Times New Roman"/>
          <w:sz w:val="28"/>
          <w:szCs w:val="28"/>
          <w:lang w:eastAsia="uk-UA"/>
        </w:rPr>
        <w:t xml:space="preserve">Для організації навчання з використанням кращого досвіду дистанційної освіти державні заклади позашкільної освіти, підпорядковані Міністерству освіти і науки України, розміщують на своїх </w:t>
      </w:r>
      <w:proofErr w:type="spellStart"/>
      <w:r w:rsidR="000C0910" w:rsidRPr="000C0910">
        <w:rPr>
          <w:rFonts w:ascii="Times New Roman" w:eastAsia="Times New Roman" w:hAnsi="Times New Roman" w:cs="Times New Roman"/>
          <w:sz w:val="28"/>
          <w:szCs w:val="28"/>
          <w:lang w:eastAsia="uk-UA"/>
        </w:rPr>
        <w:t>веб</w:t>
      </w:r>
      <w:proofErr w:type="spellEnd"/>
      <w:r w:rsidR="00B80FA2">
        <w:rPr>
          <w:rFonts w:ascii="Times New Roman" w:eastAsia="Times New Roman" w:hAnsi="Times New Roman" w:cs="Times New Roman"/>
          <w:sz w:val="28"/>
          <w:szCs w:val="28"/>
          <w:lang w:eastAsia="uk-UA"/>
        </w:rPr>
        <w:t xml:space="preserve"> </w:t>
      </w:r>
      <w:r w:rsidR="000C0910" w:rsidRPr="000C0910">
        <w:rPr>
          <w:rFonts w:ascii="Times New Roman" w:eastAsia="Times New Roman" w:hAnsi="Times New Roman" w:cs="Times New Roman"/>
          <w:sz w:val="28"/>
          <w:szCs w:val="28"/>
          <w:lang w:eastAsia="uk-UA"/>
        </w:rPr>
        <w:t>сайтах необхідну інформацію. До занять можуть долучатися всі діти незалежно від того, чи займаються вони в закладі.</w:t>
      </w:r>
      <w:r w:rsidR="00EA3111">
        <w:rPr>
          <w:rFonts w:ascii="Times New Roman" w:eastAsia="Times New Roman" w:hAnsi="Times New Roman" w:cs="Times New Roman"/>
          <w:sz w:val="28"/>
          <w:szCs w:val="28"/>
          <w:lang w:eastAsia="uk-UA"/>
        </w:rPr>
        <w:t xml:space="preserve"> У минулому навчальному році був оголошений</w:t>
      </w:r>
      <w:r w:rsidR="0067766C">
        <w:rPr>
          <w:rFonts w:ascii="Times New Roman" w:eastAsia="Times New Roman" w:hAnsi="Times New Roman" w:cs="Times New Roman"/>
          <w:sz w:val="28"/>
          <w:szCs w:val="28"/>
          <w:lang w:eastAsia="uk-UA"/>
        </w:rPr>
        <w:t xml:space="preserve"> Міжнародний</w:t>
      </w:r>
      <w:r w:rsidR="00EA3111">
        <w:rPr>
          <w:rFonts w:ascii="Times New Roman" w:eastAsia="Times New Roman" w:hAnsi="Times New Roman" w:cs="Times New Roman"/>
          <w:sz w:val="28"/>
          <w:szCs w:val="28"/>
          <w:lang w:eastAsia="uk-UA"/>
        </w:rPr>
        <w:t xml:space="preserve"> конкурс «</w:t>
      </w:r>
      <w:proofErr w:type="spellStart"/>
      <w:r w:rsidR="00EA3111">
        <w:rPr>
          <w:rFonts w:ascii="Times New Roman" w:eastAsia="Times New Roman" w:hAnsi="Times New Roman" w:cs="Times New Roman"/>
          <w:sz w:val="28"/>
          <w:szCs w:val="28"/>
          <w:lang w:eastAsia="uk-UA"/>
        </w:rPr>
        <w:t>Позашкіл</w:t>
      </w:r>
      <w:r w:rsidR="0067766C">
        <w:rPr>
          <w:rFonts w:ascii="Times New Roman" w:eastAsia="Times New Roman" w:hAnsi="Times New Roman" w:cs="Times New Roman"/>
          <w:sz w:val="28"/>
          <w:szCs w:val="28"/>
          <w:lang w:eastAsia="uk-UA"/>
        </w:rPr>
        <w:t>ля</w:t>
      </w:r>
      <w:proofErr w:type="spellEnd"/>
      <w:r w:rsidR="0067766C">
        <w:rPr>
          <w:rFonts w:ascii="Times New Roman" w:eastAsia="Times New Roman" w:hAnsi="Times New Roman" w:cs="Times New Roman"/>
          <w:sz w:val="28"/>
          <w:szCs w:val="28"/>
          <w:lang w:eastAsia="uk-UA"/>
        </w:rPr>
        <w:t xml:space="preserve"> українським дітям</w:t>
      </w:r>
      <w:r w:rsidR="00EA3111">
        <w:rPr>
          <w:rFonts w:ascii="Times New Roman" w:eastAsia="Times New Roman" w:hAnsi="Times New Roman" w:cs="Times New Roman"/>
          <w:sz w:val="28"/>
          <w:szCs w:val="28"/>
          <w:lang w:eastAsia="uk-UA"/>
        </w:rPr>
        <w:t xml:space="preserve"> за кордоном», до якого долучилися і заклади позашкільної освіти Черкащини</w:t>
      </w:r>
      <w:r w:rsidR="00FB1CEA">
        <w:rPr>
          <w:rFonts w:ascii="Times New Roman" w:eastAsia="Times New Roman" w:hAnsi="Times New Roman" w:cs="Times New Roman"/>
          <w:sz w:val="28"/>
          <w:szCs w:val="28"/>
          <w:lang w:eastAsia="uk-UA"/>
        </w:rPr>
        <w:t>, Ц</w:t>
      </w:r>
      <w:r w:rsidR="00EA3111">
        <w:rPr>
          <w:rFonts w:ascii="Times New Roman" w:eastAsia="Times New Roman" w:hAnsi="Times New Roman" w:cs="Times New Roman"/>
          <w:sz w:val="28"/>
          <w:szCs w:val="28"/>
          <w:lang w:eastAsia="uk-UA"/>
        </w:rPr>
        <w:t xml:space="preserve">ентр дитячої та юнацької творчості </w:t>
      </w:r>
      <w:proofErr w:type="spellStart"/>
      <w:r w:rsidR="00EA3111">
        <w:rPr>
          <w:rFonts w:ascii="Times New Roman" w:eastAsia="Times New Roman" w:hAnsi="Times New Roman" w:cs="Times New Roman"/>
          <w:sz w:val="28"/>
          <w:szCs w:val="28"/>
          <w:lang w:eastAsia="uk-UA"/>
        </w:rPr>
        <w:t>Чорнобаївської</w:t>
      </w:r>
      <w:proofErr w:type="spellEnd"/>
      <w:r w:rsidR="00EA3111">
        <w:rPr>
          <w:rFonts w:ascii="Times New Roman" w:eastAsia="Times New Roman" w:hAnsi="Times New Roman" w:cs="Times New Roman"/>
          <w:sz w:val="28"/>
          <w:szCs w:val="28"/>
          <w:lang w:eastAsia="uk-UA"/>
        </w:rPr>
        <w:t xml:space="preserve"> селищної ради отримав Диплом переможця конкурсу, а Уманський</w:t>
      </w:r>
      <w:r w:rsidR="00FB1CEA">
        <w:rPr>
          <w:rFonts w:ascii="Times New Roman" w:eastAsia="Times New Roman" w:hAnsi="Times New Roman" w:cs="Times New Roman"/>
          <w:sz w:val="28"/>
          <w:szCs w:val="28"/>
          <w:lang w:eastAsia="uk-UA"/>
        </w:rPr>
        <w:t xml:space="preserve"> міський </w:t>
      </w:r>
      <w:r w:rsidR="00EA3111">
        <w:rPr>
          <w:rFonts w:ascii="Times New Roman" w:eastAsia="Times New Roman" w:hAnsi="Times New Roman" w:cs="Times New Roman"/>
          <w:sz w:val="28"/>
          <w:szCs w:val="28"/>
          <w:lang w:eastAsia="uk-UA"/>
        </w:rPr>
        <w:t xml:space="preserve"> центр позашкільної освіти «Територія творчості» Уманської міської ради</w:t>
      </w:r>
      <w:r w:rsidR="00FB1CEA">
        <w:rPr>
          <w:rFonts w:ascii="Times New Roman" w:eastAsia="Times New Roman" w:hAnsi="Times New Roman" w:cs="Times New Roman"/>
          <w:sz w:val="28"/>
          <w:szCs w:val="28"/>
          <w:lang w:eastAsia="uk-UA"/>
        </w:rPr>
        <w:t xml:space="preserve"> та </w:t>
      </w:r>
      <w:r w:rsidR="00D75329" w:rsidRPr="00303E6F">
        <w:rPr>
          <w:rFonts w:ascii="Times New Roman" w:hAnsi="Times New Roman" w:cs="Times New Roman"/>
          <w:sz w:val="28"/>
          <w:szCs w:val="28"/>
        </w:rPr>
        <w:t xml:space="preserve">Корсунь Шевченківський Центр дитячої та </w:t>
      </w:r>
      <w:r w:rsidR="00D75329" w:rsidRPr="00303E6F">
        <w:rPr>
          <w:rFonts w:ascii="Times New Roman" w:hAnsi="Times New Roman" w:cs="Times New Roman"/>
          <w:sz w:val="28"/>
          <w:szCs w:val="28"/>
        </w:rPr>
        <w:lastRenderedPageBreak/>
        <w:t>молодіжної творчості Корсунь-Шевченківської міської ради</w:t>
      </w:r>
      <w:r w:rsidR="00D75329">
        <w:rPr>
          <w:rFonts w:ascii="Times New Roman" w:eastAsia="Times New Roman" w:hAnsi="Times New Roman" w:cs="Times New Roman"/>
          <w:sz w:val="28"/>
          <w:szCs w:val="28"/>
          <w:lang w:eastAsia="uk-UA"/>
        </w:rPr>
        <w:t xml:space="preserve"> </w:t>
      </w:r>
      <w:r w:rsidR="00EA3111">
        <w:rPr>
          <w:rFonts w:ascii="Times New Roman" w:eastAsia="Times New Roman" w:hAnsi="Times New Roman" w:cs="Times New Roman"/>
          <w:sz w:val="28"/>
          <w:szCs w:val="28"/>
          <w:lang w:eastAsia="uk-UA"/>
        </w:rPr>
        <w:t>отримали Подяки за участь у конкурсі</w:t>
      </w:r>
      <w:r w:rsidR="0067766C">
        <w:rPr>
          <w:rFonts w:ascii="Times New Roman" w:eastAsia="Times New Roman" w:hAnsi="Times New Roman" w:cs="Times New Roman"/>
          <w:sz w:val="28"/>
          <w:szCs w:val="28"/>
          <w:lang w:eastAsia="uk-UA"/>
        </w:rPr>
        <w:t xml:space="preserve">. Це засвідчило те, що заклади позашкільної освіти </w:t>
      </w:r>
      <w:proofErr w:type="spellStart"/>
      <w:r w:rsidR="0067766C">
        <w:rPr>
          <w:rFonts w:ascii="Times New Roman" w:eastAsia="Times New Roman" w:hAnsi="Times New Roman" w:cs="Times New Roman"/>
          <w:sz w:val="28"/>
          <w:szCs w:val="28"/>
          <w:lang w:eastAsia="uk-UA"/>
        </w:rPr>
        <w:t>найкреативніші</w:t>
      </w:r>
      <w:proofErr w:type="spellEnd"/>
      <w:r w:rsidR="0067766C">
        <w:rPr>
          <w:rFonts w:ascii="Times New Roman" w:eastAsia="Times New Roman" w:hAnsi="Times New Roman" w:cs="Times New Roman"/>
          <w:sz w:val="28"/>
          <w:szCs w:val="28"/>
          <w:lang w:eastAsia="uk-UA"/>
        </w:rPr>
        <w:t>,  вони реалізують прогресивні ідеї у своїй діяльності, використовуючи всі засоби і можливості для</w:t>
      </w:r>
      <w:r w:rsidR="00D75329">
        <w:rPr>
          <w:rFonts w:ascii="Times New Roman" w:eastAsia="Times New Roman" w:hAnsi="Times New Roman" w:cs="Times New Roman"/>
          <w:sz w:val="28"/>
          <w:szCs w:val="28"/>
          <w:lang w:eastAsia="uk-UA"/>
        </w:rPr>
        <w:t xml:space="preserve"> залучення</w:t>
      </w:r>
      <w:r w:rsidR="0067766C">
        <w:rPr>
          <w:rFonts w:ascii="Times New Roman" w:eastAsia="Times New Roman" w:hAnsi="Times New Roman" w:cs="Times New Roman"/>
          <w:sz w:val="28"/>
          <w:szCs w:val="28"/>
          <w:lang w:eastAsia="uk-UA"/>
        </w:rPr>
        <w:t xml:space="preserve"> якомога більшої кількості дітей  у регіонах.</w:t>
      </w:r>
    </w:p>
    <w:p w:rsidR="000C0910" w:rsidRPr="00AE4060" w:rsidRDefault="0067766C" w:rsidP="000C0910">
      <w:pPr>
        <w:pStyle w:val="a7"/>
        <w:shd w:val="clear" w:color="auto" w:fill="FFFFFF"/>
        <w:spacing w:before="0" w:beforeAutospacing="0" w:after="0" w:afterAutospacing="0"/>
        <w:jc w:val="both"/>
        <w:textAlignment w:val="baseline"/>
        <w:rPr>
          <w:rFonts w:ascii="Arial" w:hAnsi="Arial" w:cs="Arial"/>
          <w:sz w:val="27"/>
          <w:szCs w:val="27"/>
        </w:rPr>
      </w:pPr>
      <w:r>
        <w:rPr>
          <w:color w:val="333333"/>
          <w:sz w:val="28"/>
          <w:szCs w:val="28"/>
          <w:bdr w:val="none" w:sz="0" w:space="0" w:color="auto" w:frame="1"/>
        </w:rPr>
        <w:t xml:space="preserve"> </w:t>
      </w:r>
      <w:r w:rsidR="00B27663">
        <w:rPr>
          <w:color w:val="333333"/>
          <w:sz w:val="28"/>
          <w:szCs w:val="28"/>
          <w:bdr w:val="none" w:sz="0" w:space="0" w:color="auto" w:frame="1"/>
        </w:rPr>
        <w:tab/>
      </w:r>
      <w:r w:rsidRPr="00AE4060">
        <w:rPr>
          <w:sz w:val="28"/>
          <w:szCs w:val="28"/>
          <w:bdr w:val="none" w:sz="0" w:space="0" w:color="auto" w:frame="1"/>
        </w:rPr>
        <w:t xml:space="preserve">Тож </w:t>
      </w:r>
      <w:r w:rsidR="000C0910" w:rsidRPr="00AE4060">
        <w:rPr>
          <w:sz w:val="28"/>
          <w:szCs w:val="28"/>
          <w:bdr w:val="none" w:sz="0" w:space="0" w:color="auto" w:frame="1"/>
        </w:rPr>
        <w:t>в умовах воєнного</w:t>
      </w:r>
      <w:r w:rsidRPr="00AE4060">
        <w:rPr>
          <w:sz w:val="28"/>
          <w:szCs w:val="28"/>
          <w:bdr w:val="none" w:sz="0" w:space="0" w:color="auto" w:frame="1"/>
        </w:rPr>
        <w:t xml:space="preserve"> стану позашкільна освіта, їхня діяльність набувають</w:t>
      </w:r>
      <w:r w:rsidR="00AE4060">
        <w:rPr>
          <w:sz w:val="28"/>
          <w:szCs w:val="28"/>
          <w:bdr w:val="none" w:sz="0" w:space="0" w:color="auto" w:frame="1"/>
        </w:rPr>
        <w:t xml:space="preserve"> нового формату і значення. </w:t>
      </w:r>
      <w:r w:rsidR="000C0910" w:rsidRPr="00AE4060">
        <w:rPr>
          <w:sz w:val="28"/>
          <w:szCs w:val="28"/>
          <w:bdr w:val="none" w:sz="0" w:space="0" w:color="auto" w:frame="1"/>
        </w:rPr>
        <w:t xml:space="preserve">Перш за все, це пов’язано з тим, що одними з важливих напрямів позашкільної освіти є військово-патріотичний, науково-технічний, соціально-реабілітаційний та оздоровчий. Саме ці напрями мають стати одними з ключових для всіх закладів позашкільної освіти. Адже ми розуміємо, що ворог нікуди не дінеться, кордони з </w:t>
      </w:r>
      <w:proofErr w:type="spellStart"/>
      <w:r w:rsidR="000C0910" w:rsidRPr="00AE4060">
        <w:rPr>
          <w:sz w:val="28"/>
          <w:szCs w:val="28"/>
          <w:bdr w:val="none" w:sz="0" w:space="0" w:color="auto" w:frame="1"/>
        </w:rPr>
        <w:t>рф</w:t>
      </w:r>
      <w:proofErr w:type="spellEnd"/>
      <w:r w:rsidR="000C0910" w:rsidRPr="00AE4060">
        <w:rPr>
          <w:sz w:val="28"/>
          <w:szCs w:val="28"/>
          <w:bdr w:val="none" w:sz="0" w:space="0" w:color="auto" w:frame="1"/>
        </w:rPr>
        <w:t xml:space="preserve"> залишаться, а відповідно Україна має підготувати нове покоління українців з оборонною свідомістю.</w:t>
      </w:r>
    </w:p>
    <w:p w:rsidR="00D75329" w:rsidRPr="00303E6F" w:rsidRDefault="00B27663" w:rsidP="00D75329">
      <w:pPr>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ab/>
      </w:r>
      <w:r w:rsidR="000C0910" w:rsidRPr="00D75329">
        <w:rPr>
          <w:rFonts w:ascii="Times New Roman" w:hAnsi="Times New Roman" w:cs="Times New Roman"/>
          <w:sz w:val="28"/>
          <w:szCs w:val="28"/>
          <w:bdr w:val="none" w:sz="0" w:space="0" w:color="auto" w:frame="1"/>
        </w:rPr>
        <w:t xml:space="preserve">По-друге, саме позашкільна освіта є тим складником освіти, який може мобільно, оперативно реагувати на виклики, мати різноманітний зміст і формати. Відповідно, саме </w:t>
      </w:r>
      <w:proofErr w:type="spellStart"/>
      <w:r w:rsidR="000C0910" w:rsidRPr="00D75329">
        <w:rPr>
          <w:rFonts w:ascii="Times New Roman" w:hAnsi="Times New Roman" w:cs="Times New Roman"/>
          <w:sz w:val="28"/>
          <w:szCs w:val="28"/>
          <w:bdr w:val="none" w:sz="0" w:space="0" w:color="auto" w:frame="1"/>
        </w:rPr>
        <w:t>позашкілля</w:t>
      </w:r>
      <w:proofErr w:type="spellEnd"/>
      <w:r w:rsidR="000C0910" w:rsidRPr="00D75329">
        <w:rPr>
          <w:rFonts w:ascii="Times New Roman" w:hAnsi="Times New Roman" w:cs="Times New Roman"/>
          <w:sz w:val="28"/>
          <w:szCs w:val="28"/>
          <w:bdr w:val="none" w:sz="0" w:space="0" w:color="auto" w:frame="1"/>
        </w:rPr>
        <w:t xml:space="preserve"> має розпочати активну співпрацю з військовими</w:t>
      </w:r>
      <w:r w:rsidR="00AE4060" w:rsidRPr="00D75329">
        <w:rPr>
          <w:rFonts w:ascii="Times New Roman" w:hAnsi="Times New Roman" w:cs="Times New Roman"/>
          <w:sz w:val="28"/>
          <w:szCs w:val="28"/>
          <w:bdr w:val="none" w:sz="0" w:space="0" w:color="auto" w:frame="1"/>
        </w:rPr>
        <w:t xml:space="preserve"> і  вже у багатьох закладах освіти впроваджуються нові форми  такої співпраці; це і зустрічі</w:t>
      </w:r>
      <w:r w:rsidR="00D75329" w:rsidRPr="00D75329">
        <w:rPr>
          <w:rFonts w:ascii="Times New Roman" w:hAnsi="Times New Roman" w:cs="Times New Roman"/>
          <w:sz w:val="28"/>
          <w:szCs w:val="28"/>
          <w:bdr w:val="none" w:sz="0" w:space="0" w:color="auto" w:frame="1"/>
        </w:rPr>
        <w:t>,</w:t>
      </w:r>
      <w:r w:rsidR="00AE4060" w:rsidRPr="00D75329">
        <w:rPr>
          <w:rFonts w:ascii="Times New Roman" w:hAnsi="Times New Roman" w:cs="Times New Roman"/>
          <w:sz w:val="28"/>
          <w:szCs w:val="28"/>
          <w:bdr w:val="none" w:sz="0" w:space="0" w:color="auto" w:frame="1"/>
        </w:rPr>
        <w:t xml:space="preserve"> і проведення різноманітних вишколів,</w:t>
      </w:r>
      <w:r w:rsidR="00C441E5" w:rsidRPr="00D75329">
        <w:rPr>
          <w:rFonts w:ascii="Times New Roman" w:hAnsi="Times New Roman" w:cs="Times New Roman"/>
          <w:sz w:val="28"/>
          <w:szCs w:val="28"/>
          <w:bdr w:val="none" w:sz="0" w:space="0" w:color="auto" w:frame="1"/>
        </w:rPr>
        <w:t xml:space="preserve"> і </w:t>
      </w:r>
      <w:r w:rsidR="00AE4060" w:rsidRPr="00D75329">
        <w:rPr>
          <w:rFonts w:ascii="Times New Roman" w:hAnsi="Times New Roman" w:cs="Times New Roman"/>
          <w:sz w:val="28"/>
          <w:szCs w:val="28"/>
          <w:bdr w:val="none" w:sz="0" w:space="0" w:color="auto" w:frame="1"/>
        </w:rPr>
        <w:t xml:space="preserve"> занять з </w:t>
      </w:r>
      <w:proofErr w:type="spellStart"/>
      <w:r w:rsidR="00AE4060" w:rsidRPr="00D75329">
        <w:rPr>
          <w:rFonts w:ascii="Times New Roman" w:hAnsi="Times New Roman" w:cs="Times New Roman"/>
          <w:sz w:val="28"/>
          <w:szCs w:val="28"/>
          <w:bdr w:val="none" w:sz="0" w:space="0" w:color="auto" w:frame="1"/>
        </w:rPr>
        <w:t>домедичної</w:t>
      </w:r>
      <w:proofErr w:type="spellEnd"/>
      <w:r w:rsidR="00AE4060" w:rsidRPr="00D75329">
        <w:rPr>
          <w:rFonts w:ascii="Times New Roman" w:hAnsi="Times New Roman" w:cs="Times New Roman"/>
          <w:sz w:val="28"/>
          <w:szCs w:val="28"/>
          <w:bdr w:val="none" w:sz="0" w:space="0" w:color="auto" w:frame="1"/>
        </w:rPr>
        <w:t xml:space="preserve"> підготовки, протимінної безпеки та ін.</w:t>
      </w:r>
      <w:r w:rsidR="00D75329" w:rsidRPr="00D75329">
        <w:rPr>
          <w:rFonts w:ascii="Times New Roman" w:hAnsi="Times New Roman" w:cs="Times New Roman"/>
          <w:sz w:val="28"/>
          <w:szCs w:val="28"/>
          <w:bdr w:val="none" w:sz="0" w:space="0" w:color="auto" w:frame="1"/>
        </w:rPr>
        <w:t xml:space="preserve"> </w:t>
      </w:r>
      <w:r w:rsidR="00D75329" w:rsidRPr="00D75329">
        <w:rPr>
          <w:rFonts w:ascii="Times New Roman" w:hAnsi="Times New Roman" w:cs="Times New Roman"/>
          <w:sz w:val="28"/>
          <w:szCs w:val="28"/>
        </w:rPr>
        <w:t xml:space="preserve">У пам’ять про керівника </w:t>
      </w:r>
      <w:r w:rsidR="00D75329" w:rsidRPr="00303E6F">
        <w:rPr>
          <w:rFonts w:ascii="Times New Roman" w:hAnsi="Times New Roman" w:cs="Times New Roman"/>
          <w:sz w:val="28"/>
          <w:szCs w:val="28"/>
        </w:rPr>
        <w:t xml:space="preserve">гуртка Воробйова Олександра Трохимовича, який загинув захищаючи Україну у Центрі дитячої та </w:t>
      </w:r>
      <w:proofErr w:type="spellStart"/>
      <w:r w:rsidR="00D75329" w:rsidRPr="00303E6F">
        <w:rPr>
          <w:rFonts w:ascii="Times New Roman" w:hAnsi="Times New Roman" w:cs="Times New Roman"/>
          <w:sz w:val="28"/>
          <w:szCs w:val="28"/>
        </w:rPr>
        <w:t>юацької</w:t>
      </w:r>
      <w:proofErr w:type="spellEnd"/>
      <w:r w:rsidR="00D75329" w:rsidRPr="00303E6F">
        <w:rPr>
          <w:rFonts w:ascii="Times New Roman" w:hAnsi="Times New Roman" w:cs="Times New Roman"/>
          <w:sz w:val="28"/>
          <w:szCs w:val="28"/>
        </w:rPr>
        <w:t xml:space="preserve"> творчості </w:t>
      </w:r>
      <w:proofErr w:type="spellStart"/>
      <w:r w:rsidR="00D75329" w:rsidRPr="00303E6F">
        <w:rPr>
          <w:rFonts w:ascii="Times New Roman" w:hAnsi="Times New Roman" w:cs="Times New Roman"/>
          <w:sz w:val="28"/>
          <w:szCs w:val="28"/>
        </w:rPr>
        <w:t>Чорнобаївської</w:t>
      </w:r>
      <w:proofErr w:type="spellEnd"/>
      <w:r w:rsidR="00D75329" w:rsidRPr="00303E6F">
        <w:rPr>
          <w:rFonts w:ascii="Times New Roman" w:hAnsi="Times New Roman" w:cs="Times New Roman"/>
          <w:sz w:val="28"/>
          <w:szCs w:val="28"/>
        </w:rPr>
        <w:t xml:space="preserve"> селищної ради створено гурток «Бойові мурахи». Члени гуртка уже пройшли вишколи у різних област</w:t>
      </w:r>
      <w:r w:rsidR="00D75329">
        <w:rPr>
          <w:rFonts w:ascii="Times New Roman" w:hAnsi="Times New Roman" w:cs="Times New Roman"/>
          <w:sz w:val="28"/>
          <w:szCs w:val="28"/>
        </w:rPr>
        <w:t>ях України,які були проведені іноземними спеціалістами</w:t>
      </w:r>
      <w:r w:rsidR="00D75329" w:rsidRPr="00303E6F">
        <w:rPr>
          <w:rFonts w:ascii="Times New Roman" w:hAnsi="Times New Roman" w:cs="Times New Roman"/>
          <w:sz w:val="28"/>
          <w:szCs w:val="28"/>
        </w:rPr>
        <w:t>.</w:t>
      </w:r>
    </w:p>
    <w:p w:rsidR="000C0910" w:rsidRDefault="00D75329" w:rsidP="000C0910">
      <w:pPr>
        <w:pStyle w:val="a7"/>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B27663">
        <w:rPr>
          <w:sz w:val="28"/>
          <w:szCs w:val="28"/>
          <w:bdr w:val="none" w:sz="0" w:space="0" w:color="auto" w:frame="1"/>
        </w:rPr>
        <w:tab/>
      </w:r>
      <w:r>
        <w:rPr>
          <w:sz w:val="28"/>
          <w:szCs w:val="28"/>
          <w:bdr w:val="none" w:sz="0" w:space="0" w:color="auto" w:frame="1"/>
        </w:rPr>
        <w:t>Координуючу</w:t>
      </w:r>
      <w:r w:rsidR="00C441E5">
        <w:rPr>
          <w:sz w:val="28"/>
          <w:szCs w:val="28"/>
          <w:bdr w:val="none" w:sz="0" w:space="0" w:color="auto" w:frame="1"/>
        </w:rPr>
        <w:t xml:space="preserve"> роль у такій роботі</w:t>
      </w:r>
      <w:r w:rsidR="00AE22E3">
        <w:rPr>
          <w:sz w:val="28"/>
          <w:szCs w:val="28"/>
          <w:bdr w:val="none" w:sz="0" w:space="0" w:color="auto" w:frame="1"/>
        </w:rPr>
        <w:t xml:space="preserve"> провадя</w:t>
      </w:r>
      <w:r w:rsidR="00C441E5">
        <w:rPr>
          <w:sz w:val="28"/>
          <w:szCs w:val="28"/>
          <w:bdr w:val="none" w:sz="0" w:space="0" w:color="auto" w:frame="1"/>
        </w:rPr>
        <w:t xml:space="preserve">ть  заклади туристсько-краєзнавчого </w:t>
      </w:r>
      <w:r w:rsidR="00AE22E3">
        <w:rPr>
          <w:sz w:val="28"/>
          <w:szCs w:val="28"/>
          <w:bdr w:val="none" w:sz="0" w:space="0" w:color="auto" w:frame="1"/>
        </w:rPr>
        <w:t>спрямування на чолі з Черкаським обласним</w:t>
      </w:r>
      <w:r w:rsidR="00C441E5">
        <w:rPr>
          <w:sz w:val="28"/>
          <w:szCs w:val="28"/>
          <w:bdr w:val="none" w:sz="0" w:space="0" w:color="auto" w:frame="1"/>
        </w:rPr>
        <w:t xml:space="preserve"> центром туризму краєзнавства і екскурсій учнівської молоді Черкаської обласної ради, які реалізують Всеукраїнську </w:t>
      </w:r>
      <w:r>
        <w:rPr>
          <w:sz w:val="28"/>
          <w:szCs w:val="28"/>
          <w:bdr w:val="none" w:sz="0" w:space="0" w:color="auto" w:frame="1"/>
        </w:rPr>
        <w:t xml:space="preserve">дитячо-юнацьку  </w:t>
      </w:r>
      <w:r w:rsidR="00C441E5">
        <w:rPr>
          <w:sz w:val="28"/>
          <w:szCs w:val="28"/>
          <w:bdr w:val="none" w:sz="0" w:space="0" w:color="auto" w:frame="1"/>
        </w:rPr>
        <w:t>військово-патріотичну гру «Сокіл» («Джура»)</w:t>
      </w:r>
      <w:r w:rsidR="00AE22E3">
        <w:rPr>
          <w:sz w:val="28"/>
          <w:szCs w:val="28"/>
          <w:bdr w:val="none" w:sz="0" w:space="0" w:color="auto" w:frame="1"/>
        </w:rPr>
        <w:t>: вишколи, навчання, змагання, гутірки у реаліях сьогодення виглядають не по дитячому, а вкладається інший, дорослий зміст діяльності.</w:t>
      </w:r>
    </w:p>
    <w:p w:rsidR="00D75329" w:rsidRPr="00D75329" w:rsidRDefault="00AE4060" w:rsidP="00D75329">
      <w:pPr>
        <w:spacing w:after="0"/>
        <w:jc w:val="both"/>
        <w:rPr>
          <w:rFonts w:ascii="Times New Roman" w:hAnsi="Times New Roman" w:cs="Times New Roman"/>
          <w:sz w:val="28"/>
          <w:szCs w:val="28"/>
        </w:rPr>
      </w:pPr>
      <w:r>
        <w:rPr>
          <w:sz w:val="28"/>
          <w:szCs w:val="28"/>
          <w:bdr w:val="none" w:sz="0" w:space="0" w:color="auto" w:frame="1"/>
        </w:rPr>
        <w:t xml:space="preserve"> </w:t>
      </w:r>
      <w:r w:rsidR="00157453">
        <w:rPr>
          <w:sz w:val="28"/>
          <w:szCs w:val="28"/>
          <w:bdr w:val="none" w:sz="0" w:space="0" w:color="auto" w:frame="1"/>
        </w:rPr>
        <w:tab/>
      </w:r>
      <w:r w:rsidRPr="00C441E5">
        <w:rPr>
          <w:rFonts w:ascii="Times New Roman" w:hAnsi="Times New Roman" w:cs="Times New Roman"/>
          <w:sz w:val="28"/>
          <w:szCs w:val="28"/>
          <w:bdr w:val="none" w:sz="0" w:space="0" w:color="auto" w:frame="1"/>
        </w:rPr>
        <w:t>Крім того, заклади позашкільної освіти є центрами волонтерської роботи у регіонах, вони надають необхідну і посильну допомогу військовим, які знаходяться на лікуванні та реа</w:t>
      </w:r>
      <w:r w:rsidR="00B27663">
        <w:rPr>
          <w:rFonts w:ascii="Times New Roman" w:hAnsi="Times New Roman" w:cs="Times New Roman"/>
          <w:sz w:val="28"/>
          <w:szCs w:val="28"/>
          <w:bdr w:val="none" w:sz="0" w:space="0" w:color="auto" w:frame="1"/>
        </w:rPr>
        <w:t>білітації. Систематична робота К</w:t>
      </w:r>
      <w:r w:rsidRPr="00C441E5">
        <w:rPr>
          <w:rFonts w:ascii="Times New Roman" w:hAnsi="Times New Roman" w:cs="Times New Roman"/>
          <w:sz w:val="28"/>
          <w:szCs w:val="28"/>
          <w:bdr w:val="none" w:sz="0" w:space="0" w:color="auto" w:frame="1"/>
        </w:rPr>
        <w:t>омунального закладу «Черкаський обласний центр роботи з обдарованими дітьми Черкаської обласної ради»</w:t>
      </w:r>
      <w:r w:rsidR="00C441E5" w:rsidRPr="00C441E5">
        <w:rPr>
          <w:rFonts w:ascii="Times New Roman" w:hAnsi="Times New Roman" w:cs="Times New Roman"/>
          <w:sz w:val="28"/>
          <w:szCs w:val="28"/>
          <w:bdr w:val="none" w:sz="0" w:space="0" w:color="auto" w:frame="1"/>
        </w:rPr>
        <w:t xml:space="preserve"> від початку війни, говорить про небайдужість колективу і окремих керівників гуртків до ситуації в державі. Саме волонтерська робота</w:t>
      </w:r>
      <w:r w:rsidR="00C441E5" w:rsidRPr="00C441E5">
        <w:rPr>
          <w:rFonts w:ascii="Times New Roman" w:eastAsia="Times New Roman" w:hAnsi="Times New Roman" w:cs="Times New Roman"/>
          <w:b/>
          <w:bCs/>
          <w:sz w:val="24"/>
          <w:szCs w:val="24"/>
          <w:lang w:eastAsia="uk-UA"/>
        </w:rPr>
        <w:t xml:space="preserve"> - </w:t>
      </w:r>
      <w:r w:rsidR="00C441E5" w:rsidRPr="00C441E5">
        <w:rPr>
          <w:rFonts w:ascii="Times New Roman" w:eastAsia="Times New Roman" w:hAnsi="Times New Roman" w:cs="Times New Roman"/>
          <w:sz w:val="24"/>
          <w:szCs w:val="24"/>
          <w:lang w:eastAsia="uk-UA"/>
        </w:rPr>
        <w:t xml:space="preserve"> </w:t>
      </w:r>
      <w:r w:rsidR="00C441E5" w:rsidRPr="00C441E5">
        <w:rPr>
          <w:rFonts w:ascii="Times New Roman" w:eastAsia="Times New Roman" w:hAnsi="Times New Roman" w:cs="Times New Roman"/>
          <w:sz w:val="28"/>
          <w:szCs w:val="28"/>
          <w:lang w:eastAsia="uk-UA"/>
        </w:rPr>
        <w:t>це спосіб підтримки, піклування, надання допомоги членам громади; взаємодії між людьми для спільного вироблення нових шляхів вирішення проблем, які виникають. Це люди, які за власним бажанням допомагають іншим та мають активну життєву позицію. Це громадяни та патріоти своєї країни, що добровільно діють в різних сферах суспільного життя</w:t>
      </w:r>
      <w:r w:rsidR="00AE22E3">
        <w:rPr>
          <w:rFonts w:ascii="Times New Roman" w:eastAsia="Times New Roman" w:hAnsi="Times New Roman" w:cs="Times New Roman"/>
          <w:sz w:val="28"/>
          <w:szCs w:val="28"/>
          <w:lang w:eastAsia="uk-UA"/>
        </w:rPr>
        <w:t>. Адже проведення різноманітних благодійних, просвітницьких заходів, майстер-класів та творчих майстерень на допомогу захисникам України</w:t>
      </w:r>
      <w:r w:rsidRPr="00C441E5">
        <w:rPr>
          <w:rFonts w:ascii="Times New Roman" w:hAnsi="Times New Roman" w:cs="Times New Roman"/>
          <w:sz w:val="28"/>
          <w:szCs w:val="28"/>
          <w:bdr w:val="none" w:sz="0" w:space="0" w:color="auto" w:frame="1"/>
        </w:rPr>
        <w:t xml:space="preserve"> </w:t>
      </w:r>
      <w:r w:rsidR="00AE22E3">
        <w:rPr>
          <w:rFonts w:ascii="Times New Roman" w:hAnsi="Times New Roman" w:cs="Times New Roman"/>
          <w:sz w:val="28"/>
          <w:szCs w:val="28"/>
          <w:bdr w:val="none" w:sz="0" w:space="0" w:color="auto" w:frame="1"/>
        </w:rPr>
        <w:t xml:space="preserve"> стало наразі основою діяльності закладів </w:t>
      </w:r>
      <w:proofErr w:type="spellStart"/>
      <w:r w:rsidR="00AE22E3">
        <w:rPr>
          <w:rFonts w:ascii="Times New Roman" w:hAnsi="Times New Roman" w:cs="Times New Roman"/>
          <w:sz w:val="28"/>
          <w:szCs w:val="28"/>
          <w:bdr w:val="none" w:sz="0" w:space="0" w:color="auto" w:frame="1"/>
        </w:rPr>
        <w:t>позашкілля</w:t>
      </w:r>
      <w:proofErr w:type="spellEnd"/>
      <w:r w:rsidR="00AE22E3">
        <w:rPr>
          <w:rFonts w:ascii="Times New Roman" w:hAnsi="Times New Roman" w:cs="Times New Roman"/>
          <w:sz w:val="28"/>
          <w:szCs w:val="28"/>
          <w:bdr w:val="none" w:sz="0" w:space="0" w:color="auto" w:frame="1"/>
        </w:rPr>
        <w:t xml:space="preserve"> Черкащини</w:t>
      </w:r>
      <w:r w:rsidR="00D75329">
        <w:rPr>
          <w:rFonts w:ascii="Times New Roman" w:hAnsi="Times New Roman" w:cs="Times New Roman"/>
          <w:sz w:val="28"/>
          <w:szCs w:val="28"/>
          <w:bdr w:val="none" w:sz="0" w:space="0" w:color="auto" w:frame="1"/>
        </w:rPr>
        <w:t xml:space="preserve">: </w:t>
      </w:r>
      <w:r w:rsidR="00D75329" w:rsidRPr="00D75329">
        <w:rPr>
          <w:rFonts w:ascii="Times New Roman" w:hAnsi="Times New Roman" w:cs="Times New Roman"/>
          <w:sz w:val="28"/>
          <w:szCs w:val="28"/>
        </w:rPr>
        <w:t>«Наша підтримк</w:t>
      </w:r>
      <w:r w:rsidR="00D75329">
        <w:rPr>
          <w:rFonts w:ascii="Times New Roman" w:hAnsi="Times New Roman" w:cs="Times New Roman"/>
          <w:sz w:val="28"/>
          <w:szCs w:val="28"/>
        </w:rPr>
        <w:t>а – запорука Перемоги»,</w:t>
      </w:r>
      <w:r w:rsidR="00D75329" w:rsidRPr="00D75329">
        <w:rPr>
          <w:rFonts w:ascii="Times New Roman" w:hAnsi="Times New Roman" w:cs="Times New Roman"/>
          <w:sz w:val="28"/>
          <w:szCs w:val="28"/>
        </w:rPr>
        <w:t xml:space="preserve"> </w:t>
      </w:r>
      <w:r w:rsidR="00D75329" w:rsidRPr="00D75329">
        <w:rPr>
          <w:rFonts w:ascii="Times New Roman" w:hAnsi="Times New Roman" w:cs="Times New Roman"/>
          <w:sz w:val="28"/>
          <w:szCs w:val="28"/>
        </w:rPr>
        <w:lastRenderedPageBreak/>
        <w:t xml:space="preserve">«Сміливим від </w:t>
      </w:r>
      <w:proofErr w:type="spellStart"/>
      <w:r w:rsidR="00D75329" w:rsidRPr="00D75329">
        <w:rPr>
          <w:rFonts w:ascii="Times New Roman" w:hAnsi="Times New Roman" w:cs="Times New Roman"/>
          <w:sz w:val="28"/>
          <w:szCs w:val="28"/>
        </w:rPr>
        <w:t>смілян</w:t>
      </w:r>
      <w:proofErr w:type="spellEnd"/>
      <w:r w:rsidR="00D75329" w:rsidRPr="00D75329">
        <w:rPr>
          <w:rFonts w:ascii="Times New Roman" w:hAnsi="Times New Roman" w:cs="Times New Roman"/>
          <w:sz w:val="28"/>
          <w:szCs w:val="28"/>
        </w:rPr>
        <w:t xml:space="preserve">», </w:t>
      </w:r>
      <w:r w:rsidR="000F187D">
        <w:rPr>
          <w:rFonts w:ascii="Times New Roman" w:hAnsi="Times New Roman" w:cs="Times New Roman"/>
          <w:sz w:val="28"/>
          <w:szCs w:val="28"/>
        </w:rPr>
        <w:t xml:space="preserve">«Зірки </w:t>
      </w:r>
      <w:proofErr w:type="spellStart"/>
      <w:r w:rsidR="000F187D">
        <w:rPr>
          <w:rFonts w:ascii="Times New Roman" w:hAnsi="Times New Roman" w:cs="Times New Roman"/>
          <w:sz w:val="28"/>
          <w:szCs w:val="28"/>
        </w:rPr>
        <w:t>Н</w:t>
      </w:r>
      <w:r w:rsidR="00D75329" w:rsidRPr="00D75329">
        <w:rPr>
          <w:rFonts w:ascii="Times New Roman" w:hAnsi="Times New Roman" w:cs="Times New Roman"/>
          <w:sz w:val="28"/>
          <w:szCs w:val="28"/>
        </w:rPr>
        <w:t>адросся</w:t>
      </w:r>
      <w:proofErr w:type="spellEnd"/>
      <w:r w:rsidR="00D75329" w:rsidRPr="00D75329">
        <w:rPr>
          <w:rFonts w:ascii="Times New Roman" w:hAnsi="Times New Roman" w:cs="Times New Roman"/>
          <w:sz w:val="28"/>
          <w:szCs w:val="28"/>
        </w:rPr>
        <w:t>»,</w:t>
      </w:r>
      <w:r w:rsidR="000F187D">
        <w:rPr>
          <w:rFonts w:ascii="Times New Roman" w:hAnsi="Times New Roman" w:cs="Times New Roman"/>
          <w:sz w:val="28"/>
          <w:szCs w:val="28"/>
        </w:rPr>
        <w:t xml:space="preserve"> «Візерунки на Росі»,</w:t>
      </w:r>
      <w:r w:rsidR="00D75329" w:rsidRPr="00D75329">
        <w:rPr>
          <w:rFonts w:ascii="Times New Roman" w:hAnsi="Times New Roman" w:cs="Times New Roman"/>
          <w:sz w:val="28"/>
          <w:szCs w:val="28"/>
        </w:rPr>
        <w:t xml:space="preserve"> «Мої кроки до Перемоги» та ін. </w:t>
      </w:r>
    </w:p>
    <w:p w:rsidR="00AE4060" w:rsidRDefault="00AE4060" w:rsidP="00B656AE">
      <w:pPr>
        <w:spacing w:after="0" w:line="240" w:lineRule="auto"/>
        <w:jc w:val="both"/>
        <w:rPr>
          <w:rFonts w:ascii="Times New Roman" w:hAnsi="Times New Roman" w:cs="Times New Roman"/>
          <w:sz w:val="28"/>
          <w:szCs w:val="28"/>
          <w:bdr w:val="none" w:sz="0" w:space="0" w:color="auto" w:frame="1"/>
        </w:rPr>
      </w:pPr>
      <w:r w:rsidRPr="00C441E5">
        <w:rPr>
          <w:rFonts w:ascii="Times New Roman" w:hAnsi="Times New Roman" w:cs="Times New Roman"/>
          <w:sz w:val="28"/>
          <w:szCs w:val="28"/>
          <w:bdr w:val="none" w:sz="0" w:space="0" w:color="auto" w:frame="1"/>
        </w:rPr>
        <w:t xml:space="preserve"> </w:t>
      </w:r>
      <w:r w:rsidR="00157453">
        <w:rPr>
          <w:rFonts w:ascii="Times New Roman" w:hAnsi="Times New Roman" w:cs="Times New Roman"/>
          <w:sz w:val="28"/>
          <w:szCs w:val="28"/>
          <w:bdr w:val="none" w:sz="0" w:space="0" w:color="auto" w:frame="1"/>
        </w:rPr>
        <w:tab/>
      </w:r>
      <w:r w:rsidRPr="00C441E5">
        <w:rPr>
          <w:rFonts w:ascii="Times New Roman" w:hAnsi="Times New Roman" w:cs="Times New Roman"/>
          <w:sz w:val="28"/>
          <w:szCs w:val="28"/>
          <w:bdr w:val="none" w:sz="0" w:space="0" w:color="auto" w:frame="1"/>
        </w:rPr>
        <w:t xml:space="preserve">Окремо хочеться відмітити, що робота з дітьми і сім’ями внутрішньо переміщених осіб також лягає на плечі закладів </w:t>
      </w:r>
      <w:proofErr w:type="spellStart"/>
      <w:r w:rsidRPr="00C441E5">
        <w:rPr>
          <w:rFonts w:ascii="Times New Roman" w:hAnsi="Times New Roman" w:cs="Times New Roman"/>
          <w:sz w:val="28"/>
          <w:szCs w:val="28"/>
          <w:bdr w:val="none" w:sz="0" w:space="0" w:color="auto" w:frame="1"/>
        </w:rPr>
        <w:t>позашкілля</w:t>
      </w:r>
      <w:proofErr w:type="spellEnd"/>
      <w:r w:rsidRPr="00C441E5">
        <w:rPr>
          <w:rFonts w:ascii="Times New Roman" w:hAnsi="Times New Roman" w:cs="Times New Roman"/>
          <w:sz w:val="28"/>
          <w:szCs w:val="28"/>
          <w:bdr w:val="none" w:sz="0" w:space="0" w:color="auto" w:frame="1"/>
        </w:rPr>
        <w:t xml:space="preserve">,  </w:t>
      </w:r>
      <w:r w:rsidR="00D75329">
        <w:rPr>
          <w:rFonts w:ascii="Times New Roman" w:hAnsi="Times New Roman" w:cs="Times New Roman"/>
          <w:sz w:val="28"/>
          <w:szCs w:val="28"/>
          <w:bdr w:val="none" w:sz="0" w:space="0" w:color="auto" w:frame="1"/>
        </w:rPr>
        <w:t xml:space="preserve"> про що свідчить</w:t>
      </w:r>
      <w:r w:rsidRPr="00C441E5">
        <w:rPr>
          <w:rFonts w:ascii="Times New Roman" w:hAnsi="Times New Roman" w:cs="Times New Roman"/>
          <w:sz w:val="28"/>
          <w:szCs w:val="28"/>
          <w:bdr w:val="none" w:sz="0" w:space="0" w:color="auto" w:frame="1"/>
        </w:rPr>
        <w:t xml:space="preserve"> і  участь частини  закладів у обласному </w:t>
      </w:r>
      <w:proofErr w:type="spellStart"/>
      <w:r w:rsidRPr="00C441E5">
        <w:rPr>
          <w:rFonts w:ascii="Times New Roman" w:hAnsi="Times New Roman" w:cs="Times New Roman"/>
          <w:sz w:val="28"/>
          <w:szCs w:val="28"/>
          <w:bdr w:val="none" w:sz="0" w:space="0" w:color="auto" w:frame="1"/>
        </w:rPr>
        <w:t>проєкті</w:t>
      </w:r>
      <w:proofErr w:type="spellEnd"/>
      <w:r w:rsidRPr="00C441E5">
        <w:rPr>
          <w:rFonts w:ascii="Times New Roman" w:hAnsi="Times New Roman" w:cs="Times New Roman"/>
          <w:sz w:val="28"/>
          <w:szCs w:val="28"/>
          <w:bdr w:val="none" w:sz="0" w:space="0" w:color="auto" w:frame="1"/>
        </w:rPr>
        <w:t xml:space="preserve"> </w:t>
      </w:r>
      <w:proofErr w:type="spellStart"/>
      <w:r w:rsidRPr="00C441E5">
        <w:rPr>
          <w:rFonts w:ascii="Times New Roman" w:hAnsi="Times New Roman" w:cs="Times New Roman"/>
          <w:sz w:val="28"/>
          <w:szCs w:val="28"/>
          <w:bdr w:val="none" w:sz="0" w:space="0" w:color="auto" w:frame="1"/>
        </w:rPr>
        <w:t>постерів</w:t>
      </w:r>
      <w:proofErr w:type="spellEnd"/>
      <w:r w:rsidRPr="00C441E5">
        <w:rPr>
          <w:rFonts w:ascii="Times New Roman" w:hAnsi="Times New Roman" w:cs="Times New Roman"/>
          <w:sz w:val="28"/>
          <w:szCs w:val="28"/>
          <w:bdr w:val="none" w:sz="0" w:space="0" w:color="auto" w:frame="1"/>
        </w:rPr>
        <w:t xml:space="preserve"> «Мрії обпалені війною».</w:t>
      </w:r>
      <w:r w:rsidR="00157453">
        <w:rPr>
          <w:rFonts w:ascii="Times New Roman" w:hAnsi="Times New Roman" w:cs="Times New Roman"/>
          <w:sz w:val="28"/>
          <w:szCs w:val="28"/>
          <w:bdr w:val="none" w:sz="0" w:space="0" w:color="auto" w:frame="1"/>
        </w:rPr>
        <w:t xml:space="preserve"> Тема національно-патріотичного і військово-патріотичного виховання проходить через всю діяльність закладів позашкільної освіти області, адже роботи які подані на конкурс «Електронний освітній ресурс» та виставку педагогічних технологій «Освіта Черкащини - 2024» тому підтвердження.</w:t>
      </w:r>
      <w:r w:rsidR="00B656AE">
        <w:rPr>
          <w:rFonts w:ascii="Times New Roman" w:hAnsi="Times New Roman" w:cs="Times New Roman"/>
          <w:sz w:val="28"/>
          <w:szCs w:val="28"/>
          <w:bdr w:val="none" w:sz="0" w:space="0" w:color="auto" w:frame="1"/>
        </w:rPr>
        <w:t xml:space="preserve"> </w:t>
      </w:r>
    </w:p>
    <w:p w:rsidR="00B656AE" w:rsidRPr="00B80FA2" w:rsidRDefault="00B656AE" w:rsidP="00B656AE">
      <w:pPr>
        <w:spacing w:after="0" w:line="240" w:lineRule="auto"/>
        <w:jc w:val="both"/>
        <w:rPr>
          <w:rFonts w:ascii="Times New Roman" w:hAnsi="Times New Roman" w:cs="Times New Roman"/>
          <w:b/>
          <w:i/>
          <w:sz w:val="28"/>
          <w:szCs w:val="28"/>
          <w:bdr w:val="none" w:sz="0" w:space="0" w:color="auto" w:frame="1"/>
        </w:rPr>
      </w:pPr>
      <w:r>
        <w:rPr>
          <w:rFonts w:ascii="Times New Roman" w:hAnsi="Times New Roman" w:cs="Times New Roman"/>
          <w:sz w:val="28"/>
          <w:szCs w:val="28"/>
          <w:bdr w:val="none" w:sz="0" w:space="0" w:color="auto" w:frame="1"/>
        </w:rPr>
        <w:t xml:space="preserve"> </w:t>
      </w:r>
      <w:r w:rsidR="00B80FA2">
        <w:rPr>
          <w:rFonts w:ascii="Times New Roman" w:hAnsi="Times New Roman" w:cs="Times New Roman"/>
          <w:sz w:val="28"/>
          <w:szCs w:val="28"/>
          <w:bdr w:val="none" w:sz="0" w:space="0" w:color="auto" w:frame="1"/>
        </w:rPr>
        <w:t xml:space="preserve"> </w:t>
      </w:r>
      <w:r w:rsidR="00B80FA2" w:rsidRPr="00B80FA2">
        <w:rPr>
          <w:rFonts w:ascii="Times New Roman" w:hAnsi="Times New Roman" w:cs="Times New Roman"/>
          <w:b/>
          <w:i/>
          <w:sz w:val="28"/>
          <w:szCs w:val="28"/>
          <w:bdr w:val="none" w:sz="0" w:space="0" w:color="auto" w:frame="1"/>
        </w:rPr>
        <w:t>Конкурс «</w:t>
      </w:r>
      <w:r w:rsidRPr="00B80FA2">
        <w:rPr>
          <w:rFonts w:ascii="Times New Roman" w:hAnsi="Times New Roman" w:cs="Times New Roman"/>
          <w:b/>
          <w:i/>
          <w:sz w:val="28"/>
          <w:szCs w:val="28"/>
          <w:bdr w:val="none" w:sz="0" w:space="0" w:color="auto" w:frame="1"/>
        </w:rPr>
        <w:t>Електронний освітній ресурс</w:t>
      </w:r>
      <w:r w:rsidR="00B80FA2" w:rsidRPr="00B80FA2">
        <w:rPr>
          <w:rFonts w:ascii="Times New Roman" w:hAnsi="Times New Roman" w:cs="Times New Roman"/>
          <w:b/>
          <w:i/>
          <w:sz w:val="28"/>
          <w:szCs w:val="28"/>
          <w:bdr w:val="none" w:sz="0" w:space="0" w:color="auto" w:frame="1"/>
        </w:rPr>
        <w:t>»</w:t>
      </w:r>
      <w:r w:rsidRPr="00B80FA2">
        <w:rPr>
          <w:rFonts w:ascii="Times New Roman" w:hAnsi="Times New Roman" w:cs="Times New Roman"/>
          <w:b/>
          <w:i/>
          <w:sz w:val="28"/>
          <w:szCs w:val="28"/>
          <w:bdr w:val="none" w:sz="0" w:space="0" w:color="auto" w:frame="1"/>
        </w:rPr>
        <w:t>:</w:t>
      </w:r>
    </w:p>
    <w:p w:rsidR="00B656AE" w:rsidRPr="00B80FA2" w:rsidRDefault="00B656AE" w:rsidP="00B656AE">
      <w:pPr>
        <w:pStyle w:val="a8"/>
        <w:numPr>
          <w:ilvl w:val="0"/>
          <w:numId w:val="2"/>
        </w:numPr>
        <w:shd w:val="clear" w:color="auto" w:fill="FFFFFF"/>
        <w:spacing w:after="0" w:line="240" w:lineRule="auto"/>
        <w:jc w:val="both"/>
        <w:rPr>
          <w:rFonts w:ascii="Times New Roman" w:hAnsi="Times New Roman"/>
          <w:bCs/>
          <w:i/>
          <w:iCs/>
          <w:color w:val="000000"/>
          <w:sz w:val="28"/>
          <w:szCs w:val="28"/>
        </w:rPr>
      </w:pPr>
      <w:r w:rsidRPr="00B80FA2">
        <w:rPr>
          <w:rFonts w:ascii="Times New Roman" w:hAnsi="Times New Roman"/>
          <w:bCs/>
          <w:iCs/>
          <w:color w:val="000000"/>
          <w:sz w:val="28"/>
          <w:szCs w:val="28"/>
        </w:rPr>
        <w:t xml:space="preserve">Олійниченко Тетяна Петрівна, директор </w:t>
      </w:r>
      <w:proofErr w:type="spellStart"/>
      <w:r w:rsidRPr="00B80FA2">
        <w:rPr>
          <w:rFonts w:ascii="Times New Roman" w:hAnsi="Times New Roman"/>
          <w:bCs/>
          <w:iCs/>
          <w:color w:val="000000"/>
          <w:sz w:val="28"/>
          <w:szCs w:val="28"/>
        </w:rPr>
        <w:t>Маньківського</w:t>
      </w:r>
      <w:proofErr w:type="spellEnd"/>
      <w:r w:rsidRPr="00B80FA2">
        <w:rPr>
          <w:rFonts w:ascii="Times New Roman" w:hAnsi="Times New Roman"/>
          <w:bCs/>
          <w:iCs/>
          <w:color w:val="000000"/>
          <w:sz w:val="28"/>
          <w:szCs w:val="28"/>
        </w:rPr>
        <w:t xml:space="preserve"> центру дитячої та юнацької творчості, Мала академія наук</w:t>
      </w:r>
      <w:r w:rsidRPr="00B80FA2">
        <w:rPr>
          <w:rFonts w:ascii="Times New Roman" w:eastAsia="Times New Roman" w:hAnsi="Times New Roman"/>
          <w:sz w:val="28"/>
          <w:szCs w:val="28"/>
          <w:lang w:eastAsia="ru-RU"/>
        </w:rPr>
        <w:t xml:space="preserve"> учнівської молоді </w:t>
      </w:r>
      <w:proofErr w:type="spellStart"/>
      <w:r w:rsidRPr="00B80FA2">
        <w:rPr>
          <w:rFonts w:ascii="Times New Roman" w:eastAsia="Times New Roman" w:hAnsi="Times New Roman"/>
          <w:sz w:val="28"/>
          <w:szCs w:val="28"/>
          <w:lang w:eastAsia="ru-RU"/>
        </w:rPr>
        <w:t>Маньківської</w:t>
      </w:r>
      <w:proofErr w:type="spellEnd"/>
      <w:r w:rsidRPr="00B80FA2">
        <w:rPr>
          <w:rFonts w:ascii="Times New Roman" w:eastAsia="Times New Roman" w:hAnsi="Times New Roman"/>
          <w:sz w:val="28"/>
          <w:szCs w:val="28"/>
          <w:lang w:eastAsia="ru-RU"/>
        </w:rPr>
        <w:t xml:space="preserve"> селищної ради Черкаської області</w:t>
      </w:r>
      <w:r w:rsidRPr="00B80FA2">
        <w:rPr>
          <w:rFonts w:ascii="Times New Roman" w:hAnsi="Times New Roman"/>
          <w:bCs/>
          <w:iCs/>
          <w:color w:val="000000"/>
          <w:sz w:val="28"/>
          <w:szCs w:val="28"/>
        </w:rPr>
        <w:t xml:space="preserve"> «</w:t>
      </w:r>
      <w:r w:rsidRPr="00B80FA2">
        <w:rPr>
          <w:rFonts w:ascii="Times New Roman" w:hAnsi="Times New Roman"/>
          <w:bCs/>
          <w:i/>
          <w:iCs/>
          <w:color w:val="000000"/>
          <w:sz w:val="28"/>
          <w:szCs w:val="28"/>
        </w:rPr>
        <w:t>Молодь, яка змінює життя на краще».</w:t>
      </w:r>
    </w:p>
    <w:p w:rsidR="00B656AE" w:rsidRPr="00B80FA2" w:rsidRDefault="00B656AE" w:rsidP="00B656AE">
      <w:pPr>
        <w:pStyle w:val="a8"/>
        <w:numPr>
          <w:ilvl w:val="0"/>
          <w:numId w:val="2"/>
        </w:numPr>
        <w:shd w:val="clear" w:color="auto" w:fill="FFFFFF"/>
        <w:spacing w:after="0" w:line="240" w:lineRule="auto"/>
        <w:jc w:val="both"/>
        <w:rPr>
          <w:rFonts w:ascii="Times New Roman" w:hAnsi="Times New Roman"/>
          <w:bCs/>
          <w:iCs/>
          <w:color w:val="000000"/>
          <w:sz w:val="28"/>
          <w:szCs w:val="28"/>
        </w:rPr>
      </w:pPr>
      <w:r w:rsidRPr="00B80FA2">
        <w:rPr>
          <w:rFonts w:ascii="Times New Roman" w:eastAsia="Times New Roman" w:hAnsi="Times New Roman"/>
          <w:sz w:val="28"/>
          <w:szCs w:val="28"/>
          <w:lang w:eastAsia="ru-RU"/>
        </w:rPr>
        <w:t xml:space="preserve">Іваненко Руслана Василівна, керівник  гуртка </w:t>
      </w:r>
      <w:proofErr w:type="spellStart"/>
      <w:r w:rsidRPr="00B80FA2">
        <w:rPr>
          <w:rFonts w:ascii="Times New Roman" w:eastAsia="Times New Roman" w:hAnsi="Times New Roman"/>
          <w:sz w:val="28"/>
          <w:szCs w:val="28"/>
          <w:lang w:eastAsia="ru-RU"/>
        </w:rPr>
        <w:t>Маньківського</w:t>
      </w:r>
      <w:proofErr w:type="spellEnd"/>
      <w:r w:rsidRPr="00B80FA2">
        <w:rPr>
          <w:rFonts w:ascii="Times New Roman" w:eastAsia="Times New Roman" w:hAnsi="Times New Roman"/>
          <w:sz w:val="28"/>
          <w:szCs w:val="28"/>
          <w:lang w:eastAsia="ru-RU"/>
        </w:rPr>
        <w:t xml:space="preserve">   центру дитячої та юнацької творчості, Мала академія наук учнівської молоді </w:t>
      </w:r>
      <w:proofErr w:type="spellStart"/>
      <w:r w:rsidRPr="00B80FA2">
        <w:rPr>
          <w:rFonts w:ascii="Times New Roman" w:eastAsia="Times New Roman" w:hAnsi="Times New Roman"/>
          <w:sz w:val="28"/>
          <w:szCs w:val="28"/>
          <w:lang w:eastAsia="ru-RU"/>
        </w:rPr>
        <w:t>Маньківської</w:t>
      </w:r>
      <w:proofErr w:type="spellEnd"/>
      <w:r w:rsidRPr="00B80FA2">
        <w:rPr>
          <w:rFonts w:ascii="Times New Roman" w:eastAsia="Times New Roman" w:hAnsi="Times New Roman"/>
          <w:sz w:val="28"/>
          <w:szCs w:val="28"/>
          <w:lang w:eastAsia="ru-RU"/>
        </w:rPr>
        <w:t xml:space="preserve"> селищної ради Черкаської області, </w:t>
      </w:r>
      <w:r w:rsidRPr="00B80FA2">
        <w:rPr>
          <w:rFonts w:ascii="Times New Roman" w:eastAsia="Times New Roman" w:hAnsi="Times New Roman"/>
          <w:bCs/>
          <w:i/>
          <w:kern w:val="36"/>
          <w:sz w:val="28"/>
          <w:szCs w:val="28"/>
          <w:lang w:eastAsia="uk-UA"/>
        </w:rPr>
        <w:t xml:space="preserve">«Розвиток ключових </w:t>
      </w:r>
      <w:proofErr w:type="spellStart"/>
      <w:r w:rsidRPr="00B80FA2">
        <w:rPr>
          <w:rFonts w:ascii="Times New Roman" w:eastAsia="Times New Roman" w:hAnsi="Times New Roman"/>
          <w:bCs/>
          <w:i/>
          <w:kern w:val="36"/>
          <w:sz w:val="28"/>
          <w:szCs w:val="28"/>
          <w:lang w:eastAsia="uk-UA"/>
        </w:rPr>
        <w:t>компетентностей</w:t>
      </w:r>
      <w:proofErr w:type="spellEnd"/>
      <w:r w:rsidRPr="00B80FA2">
        <w:rPr>
          <w:rFonts w:ascii="Times New Roman" w:eastAsia="Times New Roman" w:hAnsi="Times New Roman"/>
          <w:bCs/>
          <w:i/>
          <w:kern w:val="36"/>
          <w:sz w:val="28"/>
          <w:szCs w:val="28"/>
          <w:lang w:eastAsia="uk-UA"/>
        </w:rPr>
        <w:t xml:space="preserve"> учнів засобами вокального мистецтва</w:t>
      </w:r>
      <w:r w:rsidR="00B80FA2" w:rsidRPr="00B80FA2">
        <w:rPr>
          <w:rFonts w:ascii="Times New Roman" w:eastAsia="Times New Roman" w:hAnsi="Times New Roman"/>
          <w:bCs/>
          <w:kern w:val="36"/>
          <w:sz w:val="28"/>
          <w:szCs w:val="28"/>
          <w:lang w:eastAsia="uk-UA"/>
        </w:rPr>
        <w:t>».</w:t>
      </w:r>
    </w:p>
    <w:p w:rsidR="00B656AE" w:rsidRPr="00B80FA2" w:rsidRDefault="00B656AE" w:rsidP="00B656AE">
      <w:pPr>
        <w:pStyle w:val="a8"/>
        <w:numPr>
          <w:ilvl w:val="0"/>
          <w:numId w:val="2"/>
        </w:numPr>
        <w:shd w:val="clear" w:color="auto" w:fill="FFFFFF"/>
        <w:spacing w:after="0" w:line="240" w:lineRule="auto"/>
        <w:jc w:val="both"/>
        <w:rPr>
          <w:rFonts w:ascii="Times New Roman" w:hAnsi="Times New Roman"/>
          <w:bCs/>
          <w:i/>
          <w:iCs/>
          <w:color w:val="000000"/>
          <w:sz w:val="28"/>
          <w:szCs w:val="28"/>
        </w:rPr>
      </w:pPr>
      <w:r w:rsidRPr="00B80FA2">
        <w:rPr>
          <w:rFonts w:ascii="Times New Roman" w:hAnsi="Times New Roman"/>
          <w:color w:val="000000"/>
          <w:sz w:val="28"/>
          <w:szCs w:val="28"/>
        </w:rPr>
        <w:t xml:space="preserve"> Погребняк Жанна Володимирівна, керівник гуртка Будинку дитячої та юнацької творчості </w:t>
      </w:r>
      <w:proofErr w:type="spellStart"/>
      <w:r w:rsidRPr="00B80FA2">
        <w:rPr>
          <w:rFonts w:ascii="Times New Roman" w:hAnsi="Times New Roman"/>
          <w:color w:val="000000"/>
          <w:sz w:val="28"/>
          <w:szCs w:val="28"/>
        </w:rPr>
        <w:t>Христинівської</w:t>
      </w:r>
      <w:proofErr w:type="spellEnd"/>
      <w:r w:rsidRPr="00B80FA2">
        <w:rPr>
          <w:rFonts w:ascii="Times New Roman" w:hAnsi="Times New Roman"/>
          <w:color w:val="000000"/>
          <w:sz w:val="28"/>
          <w:szCs w:val="28"/>
        </w:rPr>
        <w:t xml:space="preserve">  міської ради </w:t>
      </w:r>
      <w:r w:rsidRPr="00B80FA2">
        <w:rPr>
          <w:rFonts w:ascii="Times New Roman" w:hAnsi="Times New Roman"/>
          <w:i/>
          <w:color w:val="000000"/>
          <w:sz w:val="28"/>
          <w:szCs w:val="28"/>
        </w:rPr>
        <w:t>«Чарівний світ лялькового театру».</w:t>
      </w:r>
    </w:p>
    <w:p w:rsidR="00B656AE" w:rsidRPr="00B80FA2" w:rsidRDefault="00B656AE" w:rsidP="00B80FA2">
      <w:pPr>
        <w:pStyle w:val="a8"/>
        <w:numPr>
          <w:ilvl w:val="0"/>
          <w:numId w:val="2"/>
        </w:numPr>
        <w:spacing w:after="0" w:line="240" w:lineRule="auto"/>
        <w:jc w:val="both"/>
        <w:rPr>
          <w:rFonts w:ascii="Times New Roman" w:hAnsi="Times New Roman"/>
          <w:sz w:val="28"/>
          <w:szCs w:val="28"/>
        </w:rPr>
      </w:pPr>
      <w:r w:rsidRPr="00B80FA2">
        <w:rPr>
          <w:rFonts w:ascii="Times New Roman" w:hAnsi="Times New Roman"/>
          <w:sz w:val="28"/>
          <w:szCs w:val="28"/>
        </w:rPr>
        <w:t xml:space="preserve"> </w:t>
      </w:r>
      <w:r w:rsidRPr="00B80FA2">
        <w:rPr>
          <w:rFonts w:ascii="Times New Roman" w:eastAsia="Times New Roman" w:hAnsi="Times New Roman"/>
          <w:sz w:val="28"/>
          <w:szCs w:val="28"/>
          <w:lang w:eastAsia="ru-RU" w:bidi="uk-UA"/>
        </w:rPr>
        <w:t xml:space="preserve">Завірюха Леся </w:t>
      </w:r>
      <w:r w:rsidR="00B80FA2" w:rsidRPr="00B80FA2">
        <w:rPr>
          <w:rFonts w:ascii="Times New Roman" w:eastAsia="Times New Roman" w:hAnsi="Times New Roman"/>
          <w:sz w:val="28"/>
          <w:szCs w:val="28"/>
          <w:lang w:eastAsia="ru-RU" w:bidi="uk-UA"/>
        </w:rPr>
        <w:t>Валентинівна</w:t>
      </w:r>
      <w:r w:rsidRPr="00B80FA2">
        <w:rPr>
          <w:rFonts w:ascii="Times New Roman" w:eastAsia="Times New Roman" w:hAnsi="Times New Roman"/>
          <w:sz w:val="28"/>
          <w:szCs w:val="28"/>
          <w:lang w:eastAsia="ru-RU" w:bidi="uk-UA"/>
        </w:rPr>
        <w:t xml:space="preserve">, керівник гуртка </w:t>
      </w:r>
      <w:proofErr w:type="spellStart"/>
      <w:r w:rsidRPr="00B80FA2">
        <w:rPr>
          <w:rFonts w:ascii="Times New Roman" w:eastAsia="Times New Roman" w:hAnsi="Times New Roman"/>
          <w:sz w:val="28"/>
          <w:szCs w:val="28"/>
          <w:lang w:eastAsia="ru-RU" w:bidi="uk-UA"/>
        </w:rPr>
        <w:t>Тальнівського</w:t>
      </w:r>
      <w:proofErr w:type="spellEnd"/>
      <w:r w:rsidRPr="00B80FA2">
        <w:rPr>
          <w:rFonts w:ascii="Times New Roman" w:hAnsi="Times New Roman"/>
          <w:sz w:val="28"/>
          <w:szCs w:val="28"/>
        </w:rPr>
        <w:t xml:space="preserve"> </w:t>
      </w:r>
      <w:r w:rsidRPr="00B80FA2">
        <w:rPr>
          <w:rFonts w:ascii="Times New Roman" w:eastAsia="Times New Roman" w:hAnsi="Times New Roman"/>
          <w:sz w:val="28"/>
          <w:szCs w:val="28"/>
          <w:lang w:eastAsia="ru-RU" w:bidi="uk-UA"/>
        </w:rPr>
        <w:t xml:space="preserve">Будинку дітей та юнацтва </w:t>
      </w:r>
      <w:proofErr w:type="spellStart"/>
      <w:r w:rsidRPr="00B80FA2">
        <w:rPr>
          <w:rFonts w:ascii="Times New Roman" w:eastAsia="Times New Roman" w:hAnsi="Times New Roman"/>
          <w:sz w:val="28"/>
          <w:szCs w:val="28"/>
          <w:lang w:eastAsia="ru-RU" w:bidi="uk-UA"/>
        </w:rPr>
        <w:t>Тальнівської</w:t>
      </w:r>
      <w:proofErr w:type="spellEnd"/>
      <w:r w:rsidRPr="00B80FA2">
        <w:rPr>
          <w:rFonts w:ascii="Times New Roman" w:eastAsia="Times New Roman" w:hAnsi="Times New Roman"/>
          <w:sz w:val="28"/>
          <w:szCs w:val="28"/>
          <w:lang w:eastAsia="ru-RU" w:bidi="uk-UA"/>
        </w:rPr>
        <w:t xml:space="preserve"> міської ради Черкаської області  </w:t>
      </w:r>
      <w:proofErr w:type="spellStart"/>
      <w:r w:rsidR="00B80FA2" w:rsidRPr="00B80FA2">
        <w:rPr>
          <w:rFonts w:ascii="Times New Roman" w:eastAsia="Times New Roman" w:hAnsi="Times New Roman"/>
          <w:sz w:val="28"/>
          <w:szCs w:val="28"/>
          <w:lang w:eastAsia="ru-RU" w:bidi="uk-UA"/>
        </w:rPr>
        <w:t>веб</w:t>
      </w:r>
      <w:r w:rsidRPr="00B80FA2">
        <w:rPr>
          <w:rFonts w:ascii="Times New Roman" w:eastAsia="Times New Roman" w:hAnsi="Times New Roman"/>
          <w:sz w:val="28"/>
          <w:szCs w:val="28"/>
          <w:lang w:eastAsia="ru-RU" w:bidi="uk-UA"/>
        </w:rPr>
        <w:t>-</w:t>
      </w:r>
      <w:proofErr w:type="spellEnd"/>
      <w:r w:rsidRPr="00B80FA2">
        <w:rPr>
          <w:rFonts w:ascii="Times New Roman" w:eastAsia="Times New Roman" w:hAnsi="Times New Roman"/>
          <w:sz w:val="28"/>
          <w:szCs w:val="28"/>
          <w:lang w:eastAsia="ru-RU" w:bidi="uk-UA"/>
        </w:rPr>
        <w:t xml:space="preserve"> мандрівка </w:t>
      </w:r>
      <w:r w:rsidRPr="00B80FA2">
        <w:rPr>
          <w:rFonts w:ascii="Times New Roman" w:eastAsia="Times New Roman" w:hAnsi="Times New Roman"/>
          <w:i/>
          <w:sz w:val="28"/>
          <w:szCs w:val="28"/>
          <w:lang w:eastAsia="ru-RU" w:bidi="uk-UA"/>
        </w:rPr>
        <w:t>«Містом над Тальянкою</w:t>
      </w:r>
      <w:r w:rsidRPr="00B80FA2">
        <w:rPr>
          <w:rFonts w:ascii="Times New Roman" w:eastAsia="Times New Roman" w:hAnsi="Times New Roman"/>
          <w:sz w:val="28"/>
          <w:szCs w:val="28"/>
          <w:lang w:eastAsia="ru-RU" w:bidi="uk-UA"/>
        </w:rPr>
        <w:t>»</w:t>
      </w:r>
      <w:r w:rsidRPr="00B80FA2">
        <w:rPr>
          <w:rFonts w:ascii="Times New Roman" w:hAnsi="Times New Roman"/>
          <w:sz w:val="28"/>
          <w:szCs w:val="28"/>
        </w:rPr>
        <w:t xml:space="preserve">. </w:t>
      </w:r>
    </w:p>
    <w:p w:rsidR="00B656AE" w:rsidRPr="00B80FA2" w:rsidRDefault="00B656AE" w:rsidP="00B80FA2">
      <w:pPr>
        <w:pStyle w:val="a8"/>
        <w:numPr>
          <w:ilvl w:val="0"/>
          <w:numId w:val="2"/>
        </w:numPr>
        <w:jc w:val="both"/>
        <w:rPr>
          <w:rFonts w:ascii="Times New Roman" w:hAnsi="Times New Roman"/>
          <w:i/>
          <w:sz w:val="28"/>
          <w:szCs w:val="28"/>
        </w:rPr>
      </w:pPr>
      <w:r w:rsidRPr="00B80FA2">
        <w:rPr>
          <w:rFonts w:ascii="Times New Roman" w:hAnsi="Times New Roman"/>
          <w:sz w:val="28"/>
          <w:szCs w:val="28"/>
        </w:rPr>
        <w:t xml:space="preserve">Попик Валентина Володимирівна, Топчій Ольга Михайлівна, керівники гуртків Центру дитячої та молодіжної творчості Корсунь-Шевченківської міської ради  Черкаської області,  </w:t>
      </w:r>
      <w:r w:rsidRPr="00B80FA2">
        <w:rPr>
          <w:rFonts w:ascii="Times New Roman" w:hAnsi="Times New Roman"/>
          <w:i/>
          <w:sz w:val="28"/>
          <w:szCs w:val="28"/>
        </w:rPr>
        <w:t>«Краса і традиції злились воєдино».</w:t>
      </w:r>
    </w:p>
    <w:p w:rsidR="00B656AE" w:rsidRPr="00B80FA2" w:rsidRDefault="00B656AE" w:rsidP="00B80FA2">
      <w:pPr>
        <w:pStyle w:val="a8"/>
        <w:spacing w:after="0"/>
        <w:rPr>
          <w:rFonts w:ascii="Times New Roman" w:hAnsi="Times New Roman"/>
          <w:b/>
          <w:sz w:val="28"/>
          <w:szCs w:val="28"/>
        </w:rPr>
      </w:pPr>
      <w:r w:rsidRPr="00B80FA2">
        <w:rPr>
          <w:rFonts w:ascii="Times New Roman" w:hAnsi="Times New Roman"/>
          <w:b/>
          <w:sz w:val="28"/>
          <w:szCs w:val="28"/>
        </w:rPr>
        <w:t>Конкурс «Освіта Черкащини  - 2024»:</w:t>
      </w:r>
    </w:p>
    <w:p w:rsidR="00B656AE" w:rsidRPr="00B80FA2" w:rsidRDefault="00B656AE" w:rsidP="00B80FA2">
      <w:pPr>
        <w:pStyle w:val="a8"/>
        <w:numPr>
          <w:ilvl w:val="0"/>
          <w:numId w:val="2"/>
        </w:numPr>
        <w:spacing w:after="0" w:line="240" w:lineRule="auto"/>
        <w:jc w:val="both"/>
        <w:rPr>
          <w:rFonts w:ascii="Times New Roman" w:hAnsi="Times New Roman"/>
          <w:sz w:val="28"/>
          <w:szCs w:val="28"/>
          <w:lang w:eastAsia="uk-UA"/>
        </w:rPr>
      </w:pPr>
      <w:proofErr w:type="spellStart"/>
      <w:r w:rsidRPr="00B80FA2">
        <w:rPr>
          <w:rFonts w:ascii="Times New Roman" w:eastAsia="Times New Roman" w:hAnsi="Times New Roman"/>
          <w:sz w:val="28"/>
          <w:szCs w:val="28"/>
          <w:lang w:eastAsia="uk-UA"/>
        </w:rPr>
        <w:t>Арчибасова</w:t>
      </w:r>
      <w:proofErr w:type="spellEnd"/>
      <w:r w:rsidRPr="00B80FA2">
        <w:rPr>
          <w:rFonts w:ascii="Times New Roman" w:eastAsia="Times New Roman" w:hAnsi="Times New Roman"/>
          <w:sz w:val="28"/>
          <w:szCs w:val="28"/>
          <w:lang w:eastAsia="uk-UA"/>
        </w:rPr>
        <w:t xml:space="preserve"> Тетяна Юріївна, </w:t>
      </w:r>
      <w:proofErr w:type="spellStart"/>
      <w:r w:rsidRPr="00B80FA2">
        <w:rPr>
          <w:rFonts w:ascii="Times New Roman" w:eastAsia="Times New Roman" w:hAnsi="Times New Roman"/>
          <w:sz w:val="28"/>
          <w:szCs w:val="28"/>
          <w:lang w:eastAsia="uk-UA"/>
        </w:rPr>
        <w:t>Букіна</w:t>
      </w:r>
      <w:proofErr w:type="spellEnd"/>
      <w:r w:rsidRPr="00B80FA2">
        <w:rPr>
          <w:rFonts w:ascii="Times New Roman" w:eastAsia="Times New Roman" w:hAnsi="Times New Roman"/>
          <w:sz w:val="28"/>
          <w:szCs w:val="28"/>
          <w:lang w:eastAsia="uk-UA"/>
        </w:rPr>
        <w:t xml:space="preserve"> Людмила Валентинівна, </w:t>
      </w:r>
      <w:proofErr w:type="spellStart"/>
      <w:r w:rsidRPr="00B80FA2">
        <w:rPr>
          <w:rFonts w:ascii="Times New Roman" w:eastAsia="Times New Roman" w:hAnsi="Times New Roman"/>
          <w:sz w:val="28"/>
          <w:szCs w:val="28"/>
          <w:lang w:eastAsia="uk-UA"/>
        </w:rPr>
        <w:t>Овсієнко</w:t>
      </w:r>
      <w:proofErr w:type="spellEnd"/>
      <w:r w:rsidRPr="00B80FA2">
        <w:rPr>
          <w:rFonts w:ascii="Times New Roman" w:eastAsia="Times New Roman" w:hAnsi="Times New Roman"/>
          <w:sz w:val="28"/>
          <w:szCs w:val="28"/>
          <w:lang w:eastAsia="uk-UA"/>
        </w:rPr>
        <w:t xml:space="preserve"> Катерина Вікторівна, </w:t>
      </w:r>
      <w:proofErr w:type="spellStart"/>
      <w:r w:rsidRPr="00B80FA2">
        <w:rPr>
          <w:rFonts w:ascii="Times New Roman" w:eastAsia="Times New Roman" w:hAnsi="Times New Roman"/>
          <w:sz w:val="28"/>
          <w:szCs w:val="28"/>
          <w:lang w:eastAsia="uk-UA"/>
        </w:rPr>
        <w:t>Сазонець</w:t>
      </w:r>
      <w:proofErr w:type="spellEnd"/>
      <w:r w:rsidRPr="00B80FA2">
        <w:rPr>
          <w:rFonts w:ascii="Times New Roman" w:eastAsia="Times New Roman" w:hAnsi="Times New Roman"/>
          <w:sz w:val="28"/>
          <w:szCs w:val="28"/>
          <w:lang w:eastAsia="uk-UA"/>
        </w:rPr>
        <w:t xml:space="preserve"> Анна Вікторівна </w:t>
      </w:r>
      <w:r w:rsidRPr="00B80FA2">
        <w:rPr>
          <w:rFonts w:ascii="Times New Roman" w:eastAsia="Times New Roman" w:hAnsi="Times New Roman"/>
          <w:i/>
          <w:sz w:val="28"/>
          <w:szCs w:val="28"/>
          <w:lang w:eastAsia="uk-UA"/>
        </w:rPr>
        <w:t>«</w:t>
      </w:r>
      <w:proofErr w:type="spellStart"/>
      <w:r w:rsidRPr="00B80FA2">
        <w:rPr>
          <w:rFonts w:ascii="Times New Roman" w:eastAsia="Times New Roman" w:hAnsi="Times New Roman"/>
          <w:i/>
          <w:sz w:val="28"/>
          <w:szCs w:val="28"/>
          <w:lang w:eastAsia="uk-UA"/>
        </w:rPr>
        <w:t>Помагайко</w:t>
      </w:r>
      <w:proofErr w:type="spellEnd"/>
      <w:r w:rsidRPr="00B80FA2">
        <w:rPr>
          <w:rFonts w:ascii="Times New Roman" w:eastAsia="Times New Roman" w:hAnsi="Times New Roman"/>
          <w:i/>
          <w:sz w:val="28"/>
          <w:szCs w:val="28"/>
          <w:lang w:eastAsia="uk-UA"/>
        </w:rPr>
        <w:t xml:space="preserve"> для батьків і дітей»: формування соціальних </w:t>
      </w:r>
      <w:proofErr w:type="spellStart"/>
      <w:r w:rsidRPr="00B80FA2">
        <w:rPr>
          <w:rFonts w:ascii="Times New Roman" w:eastAsia="Times New Roman" w:hAnsi="Times New Roman"/>
          <w:i/>
          <w:sz w:val="28"/>
          <w:szCs w:val="28"/>
          <w:lang w:eastAsia="uk-UA"/>
        </w:rPr>
        <w:t>компетентностей</w:t>
      </w:r>
      <w:proofErr w:type="spellEnd"/>
      <w:r w:rsidRPr="00B80FA2">
        <w:rPr>
          <w:rFonts w:ascii="Times New Roman" w:eastAsia="Times New Roman" w:hAnsi="Times New Roman"/>
          <w:i/>
          <w:sz w:val="28"/>
          <w:szCs w:val="28"/>
          <w:lang w:eastAsia="uk-UA"/>
        </w:rPr>
        <w:t xml:space="preserve"> і гармонізація міжособистісної взаємодії у хореографічному колективі засобами </w:t>
      </w:r>
      <w:proofErr w:type="spellStart"/>
      <w:r w:rsidRPr="00B80FA2">
        <w:rPr>
          <w:rFonts w:ascii="Times New Roman" w:eastAsia="Times New Roman" w:hAnsi="Times New Roman"/>
          <w:i/>
          <w:sz w:val="28"/>
          <w:szCs w:val="28"/>
          <w:lang w:eastAsia="uk-UA"/>
        </w:rPr>
        <w:t>тренінгових</w:t>
      </w:r>
      <w:proofErr w:type="spellEnd"/>
      <w:r w:rsidRPr="00B80FA2">
        <w:rPr>
          <w:rFonts w:ascii="Times New Roman" w:eastAsia="Times New Roman" w:hAnsi="Times New Roman"/>
          <w:i/>
          <w:sz w:val="28"/>
          <w:szCs w:val="28"/>
          <w:lang w:eastAsia="uk-UA"/>
        </w:rPr>
        <w:t xml:space="preserve"> технологій</w:t>
      </w:r>
      <w:r w:rsidRPr="00B80FA2">
        <w:rPr>
          <w:rFonts w:ascii="Times New Roman" w:eastAsia="Times New Roman" w:hAnsi="Times New Roman"/>
          <w:sz w:val="28"/>
          <w:szCs w:val="28"/>
          <w:lang w:eastAsia="uk-UA"/>
        </w:rPr>
        <w:t>».</w:t>
      </w:r>
      <w:r w:rsidRPr="00B80FA2">
        <w:rPr>
          <w:rFonts w:ascii="Times New Roman" w:hAnsi="Times New Roman"/>
          <w:sz w:val="28"/>
          <w:szCs w:val="28"/>
          <w:lang w:eastAsia="uk-UA"/>
        </w:rPr>
        <w:t xml:space="preserve">                                                                                  </w:t>
      </w:r>
    </w:p>
    <w:p w:rsidR="00B656AE" w:rsidRPr="00B80FA2" w:rsidRDefault="00B656AE" w:rsidP="00B80FA2">
      <w:pPr>
        <w:pStyle w:val="a8"/>
        <w:numPr>
          <w:ilvl w:val="0"/>
          <w:numId w:val="2"/>
        </w:numPr>
        <w:spacing w:after="0" w:line="240" w:lineRule="auto"/>
        <w:jc w:val="both"/>
        <w:rPr>
          <w:rFonts w:ascii="Times New Roman" w:hAnsi="Times New Roman"/>
          <w:sz w:val="28"/>
          <w:szCs w:val="28"/>
          <w:lang w:eastAsia="uk-UA"/>
        </w:rPr>
      </w:pPr>
      <w:r w:rsidRPr="00B80FA2">
        <w:rPr>
          <w:rFonts w:ascii="Times New Roman" w:hAnsi="Times New Roman"/>
          <w:sz w:val="28"/>
          <w:szCs w:val="28"/>
        </w:rPr>
        <w:t xml:space="preserve">Лисенко Ольга Анатоліївна, </w:t>
      </w:r>
      <w:proofErr w:type="spellStart"/>
      <w:r w:rsidRPr="00B80FA2">
        <w:rPr>
          <w:rFonts w:ascii="Times New Roman" w:hAnsi="Times New Roman"/>
          <w:sz w:val="28"/>
          <w:szCs w:val="28"/>
        </w:rPr>
        <w:t>По</w:t>
      </w:r>
      <w:r w:rsidRPr="00B80FA2">
        <w:rPr>
          <w:rFonts w:ascii="Times New Roman" w:eastAsia="Times New Roman" w:hAnsi="Times New Roman"/>
          <w:sz w:val="28"/>
          <w:szCs w:val="28"/>
          <w:lang w:eastAsia="uk-UA"/>
        </w:rPr>
        <w:t>бірченко</w:t>
      </w:r>
      <w:proofErr w:type="spellEnd"/>
      <w:r w:rsidRPr="00B80FA2">
        <w:rPr>
          <w:rFonts w:ascii="Times New Roman" w:eastAsia="Times New Roman" w:hAnsi="Times New Roman"/>
          <w:sz w:val="28"/>
          <w:szCs w:val="28"/>
          <w:lang w:eastAsia="uk-UA"/>
        </w:rPr>
        <w:t xml:space="preserve"> Катерина Миколаївна,  Ковальова Ірина Миколаївна, </w:t>
      </w:r>
      <w:proofErr w:type="spellStart"/>
      <w:r w:rsidRPr="00B80FA2">
        <w:rPr>
          <w:rFonts w:ascii="Times New Roman" w:eastAsia="Times New Roman" w:hAnsi="Times New Roman"/>
          <w:sz w:val="28"/>
          <w:szCs w:val="28"/>
          <w:lang w:eastAsia="uk-UA"/>
        </w:rPr>
        <w:t>Миронюк</w:t>
      </w:r>
      <w:proofErr w:type="spellEnd"/>
      <w:r w:rsidRPr="00B80FA2">
        <w:rPr>
          <w:rFonts w:ascii="Times New Roman" w:eastAsia="Times New Roman" w:hAnsi="Times New Roman"/>
          <w:sz w:val="28"/>
          <w:szCs w:val="28"/>
          <w:lang w:eastAsia="uk-UA"/>
        </w:rPr>
        <w:t xml:space="preserve"> Олена Володимирівна, </w:t>
      </w:r>
      <w:proofErr w:type="spellStart"/>
      <w:r w:rsidRPr="00B80FA2">
        <w:rPr>
          <w:rFonts w:ascii="Times New Roman" w:eastAsia="Times New Roman" w:hAnsi="Times New Roman"/>
          <w:sz w:val="28"/>
          <w:szCs w:val="28"/>
          <w:lang w:eastAsia="uk-UA"/>
        </w:rPr>
        <w:t>Гринюк</w:t>
      </w:r>
      <w:proofErr w:type="spellEnd"/>
      <w:r w:rsidRPr="00B80FA2">
        <w:rPr>
          <w:rFonts w:ascii="Times New Roman" w:eastAsia="Times New Roman" w:hAnsi="Times New Roman"/>
          <w:sz w:val="28"/>
          <w:szCs w:val="28"/>
          <w:lang w:eastAsia="uk-UA"/>
        </w:rPr>
        <w:t xml:space="preserve"> Валентина Олександрівна, Кириченко Валентина Євгенівна </w:t>
      </w:r>
      <w:r w:rsidRPr="00B80FA2">
        <w:rPr>
          <w:rFonts w:ascii="Times New Roman" w:eastAsia="Times New Roman" w:hAnsi="Times New Roman"/>
          <w:i/>
          <w:sz w:val="28"/>
          <w:szCs w:val="28"/>
          <w:lang w:eastAsia="uk-UA"/>
        </w:rPr>
        <w:t>«</w:t>
      </w:r>
      <w:r w:rsidR="00B80FA2" w:rsidRPr="00B80FA2">
        <w:rPr>
          <w:rFonts w:ascii="Times New Roman" w:eastAsia="Times New Roman" w:hAnsi="Times New Roman"/>
          <w:i/>
          <w:sz w:val="28"/>
          <w:szCs w:val="28"/>
          <w:lang w:eastAsia="uk-UA"/>
        </w:rPr>
        <w:t>Творчість під мирним небом»</w:t>
      </w:r>
      <w:r w:rsidRPr="00B80FA2">
        <w:rPr>
          <w:rFonts w:ascii="Times New Roman" w:eastAsia="Times New Roman" w:hAnsi="Times New Roman"/>
          <w:i/>
          <w:sz w:val="28"/>
          <w:szCs w:val="28"/>
          <w:lang w:eastAsia="uk-UA"/>
        </w:rPr>
        <w:t>.</w:t>
      </w:r>
      <w:r w:rsidRPr="00B80FA2">
        <w:rPr>
          <w:rFonts w:ascii="Times New Roman" w:hAnsi="Times New Roman"/>
          <w:i/>
          <w:sz w:val="28"/>
          <w:szCs w:val="28"/>
          <w:lang w:eastAsia="uk-UA"/>
        </w:rPr>
        <w:t xml:space="preserve">                                                                                                 </w:t>
      </w:r>
    </w:p>
    <w:p w:rsidR="00B80FA2" w:rsidRPr="00B27663" w:rsidRDefault="00B656AE" w:rsidP="00B27663">
      <w:pPr>
        <w:pStyle w:val="a8"/>
        <w:numPr>
          <w:ilvl w:val="0"/>
          <w:numId w:val="2"/>
        </w:numPr>
        <w:tabs>
          <w:tab w:val="left" w:pos="7212"/>
        </w:tabs>
        <w:spacing w:after="0"/>
        <w:jc w:val="both"/>
        <w:rPr>
          <w:rFonts w:ascii="Times New Roman" w:eastAsia="Times New Roman" w:hAnsi="Times New Roman"/>
          <w:i/>
          <w:sz w:val="28"/>
          <w:szCs w:val="28"/>
          <w:lang w:eastAsia="uk-UA"/>
        </w:rPr>
      </w:pPr>
      <w:proofErr w:type="spellStart"/>
      <w:r w:rsidRPr="00B27663">
        <w:rPr>
          <w:rFonts w:ascii="Times New Roman" w:hAnsi="Times New Roman"/>
          <w:sz w:val="28"/>
          <w:szCs w:val="28"/>
          <w:lang w:eastAsia="uk-UA"/>
        </w:rPr>
        <w:t>Нераденко</w:t>
      </w:r>
      <w:proofErr w:type="spellEnd"/>
      <w:r w:rsidRPr="00B27663">
        <w:rPr>
          <w:rFonts w:ascii="Times New Roman" w:hAnsi="Times New Roman"/>
          <w:sz w:val="28"/>
          <w:szCs w:val="28"/>
          <w:lang w:eastAsia="uk-UA"/>
        </w:rPr>
        <w:t xml:space="preserve"> Тетяна Миколаїв</w:t>
      </w:r>
      <w:r w:rsidR="00B80FA2" w:rsidRPr="00B27663">
        <w:rPr>
          <w:rFonts w:ascii="Times New Roman" w:hAnsi="Times New Roman"/>
          <w:sz w:val="28"/>
          <w:szCs w:val="28"/>
          <w:lang w:eastAsia="uk-UA"/>
        </w:rPr>
        <w:t>на,</w:t>
      </w:r>
      <w:r w:rsidRPr="00B27663">
        <w:rPr>
          <w:rFonts w:ascii="Times New Roman" w:eastAsia="Times New Roman" w:hAnsi="Times New Roman"/>
          <w:sz w:val="28"/>
          <w:szCs w:val="28"/>
          <w:lang w:eastAsia="uk-UA"/>
        </w:rPr>
        <w:t xml:space="preserve"> «</w:t>
      </w:r>
      <w:r w:rsidRPr="00B27663">
        <w:rPr>
          <w:rFonts w:ascii="Times New Roman" w:eastAsia="Times New Roman" w:hAnsi="Times New Roman"/>
          <w:i/>
          <w:sz w:val="28"/>
          <w:szCs w:val="28"/>
          <w:lang w:eastAsia="uk-UA"/>
        </w:rPr>
        <w:t>Центр  туризму, краєзнавства, екскурсій та спорту учнівської молоді»: 20 років шляху</w:t>
      </w:r>
      <w:r w:rsidRPr="00B27663">
        <w:rPr>
          <w:rFonts w:ascii="Times New Roman" w:hAnsi="Times New Roman"/>
          <w:i/>
          <w:sz w:val="28"/>
          <w:szCs w:val="28"/>
          <w:lang w:eastAsia="uk-UA"/>
        </w:rPr>
        <w:t xml:space="preserve"> за методичний посібник </w:t>
      </w:r>
      <w:r w:rsidRPr="00B27663">
        <w:rPr>
          <w:rFonts w:ascii="Times New Roman" w:eastAsia="Times New Roman" w:hAnsi="Times New Roman"/>
          <w:i/>
          <w:sz w:val="28"/>
          <w:szCs w:val="28"/>
          <w:lang w:eastAsia="uk-UA"/>
        </w:rPr>
        <w:t xml:space="preserve">Учнівська краєзнавча школа «ЮНІ </w:t>
      </w:r>
      <w:r w:rsidR="00B80FA2" w:rsidRPr="00B27663">
        <w:rPr>
          <w:rFonts w:ascii="Times New Roman" w:eastAsia="Times New Roman" w:hAnsi="Times New Roman"/>
          <w:i/>
          <w:sz w:val="28"/>
          <w:szCs w:val="28"/>
          <w:lang w:eastAsia="uk-UA"/>
        </w:rPr>
        <w:t>К</w:t>
      </w:r>
      <w:r w:rsidRPr="00B27663">
        <w:rPr>
          <w:rFonts w:ascii="Times New Roman" w:eastAsia="Times New Roman" w:hAnsi="Times New Roman"/>
          <w:i/>
          <w:sz w:val="28"/>
          <w:szCs w:val="28"/>
          <w:lang w:eastAsia="uk-UA"/>
        </w:rPr>
        <w:t>РАЄЗНАВЦІ.МАН»</w:t>
      </w:r>
      <w:r w:rsidR="00B80FA2" w:rsidRPr="00B27663">
        <w:rPr>
          <w:rFonts w:ascii="Times New Roman" w:eastAsia="Times New Roman" w:hAnsi="Times New Roman"/>
          <w:i/>
          <w:sz w:val="28"/>
          <w:szCs w:val="28"/>
          <w:lang w:eastAsia="uk-UA"/>
        </w:rPr>
        <w:t>.</w:t>
      </w:r>
    </w:p>
    <w:p w:rsidR="00B27663" w:rsidRDefault="00B656AE" w:rsidP="00B80FA2">
      <w:pPr>
        <w:spacing w:after="0"/>
        <w:jc w:val="both"/>
        <w:rPr>
          <w:rFonts w:ascii="Times New Roman" w:hAnsi="Times New Roman" w:cs="Times New Roman"/>
          <w:sz w:val="28"/>
          <w:szCs w:val="28"/>
        </w:rPr>
      </w:pPr>
      <w:r w:rsidRPr="00B80FA2">
        <w:rPr>
          <w:rFonts w:ascii="Times New Roman" w:eastAsia="Times New Roman" w:hAnsi="Times New Roman"/>
          <w:i/>
          <w:sz w:val="28"/>
          <w:szCs w:val="28"/>
          <w:lang w:eastAsia="uk-UA"/>
        </w:rPr>
        <w:t xml:space="preserve"> </w:t>
      </w:r>
      <w:r w:rsidR="00B27663">
        <w:rPr>
          <w:rFonts w:ascii="Times New Roman" w:eastAsia="Times New Roman" w:hAnsi="Times New Roman"/>
          <w:i/>
          <w:sz w:val="28"/>
          <w:szCs w:val="28"/>
          <w:lang w:eastAsia="uk-UA"/>
        </w:rPr>
        <w:t xml:space="preserve">    </w:t>
      </w:r>
      <w:r w:rsidRPr="00B80FA2">
        <w:rPr>
          <w:rFonts w:ascii="Times New Roman" w:eastAsia="Times New Roman" w:hAnsi="Times New Roman"/>
          <w:i/>
          <w:sz w:val="28"/>
          <w:szCs w:val="28"/>
          <w:lang w:eastAsia="uk-UA"/>
        </w:rPr>
        <w:t xml:space="preserve"> </w:t>
      </w:r>
      <w:r w:rsidR="00B80FA2">
        <w:rPr>
          <w:rFonts w:ascii="Times New Roman" w:hAnsi="Times New Roman" w:cs="Times New Roman"/>
          <w:sz w:val="28"/>
          <w:szCs w:val="28"/>
        </w:rPr>
        <w:t>У наступному навчальному році необхідно продовжувати роботу щодо розроблення навчальних програм та рукописів для закладів позашкільної освіти з актуальних напрямів позашкільної освіти.</w:t>
      </w:r>
      <w:r w:rsidR="00B80FA2" w:rsidRP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Порядок та технологія розроблення навчальних програм з позашкільної</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освіти  визначено  Методичними  рекомендаціями  щодо  змісту  та  оформлення</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 xml:space="preserve">навчальних програм з </w:t>
      </w:r>
      <w:r w:rsidR="00B80FA2" w:rsidRPr="0027477C">
        <w:rPr>
          <w:rFonts w:ascii="Times New Roman" w:hAnsi="Times New Roman" w:cs="Times New Roman"/>
          <w:sz w:val="28"/>
          <w:szCs w:val="28"/>
        </w:rPr>
        <w:lastRenderedPageBreak/>
        <w:t>позашкільної освіти (лист ДНУ «Інститут інноваційних</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 xml:space="preserve">технологій  і  змісту  освіти»  від  05.06.2013  №  14.1/10-1685)  та  оновлено </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 xml:space="preserve">Методичними рекомендаціями щодо змісту та оформлення навчальних програм </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 xml:space="preserve">з  позашкільної  освіти  (лист  ДНУ  «Інститут  модернізації  змісту  освіти» </w:t>
      </w:r>
      <w:r w:rsidR="00B80FA2">
        <w:rPr>
          <w:rFonts w:ascii="Times New Roman" w:hAnsi="Times New Roman" w:cs="Times New Roman"/>
          <w:sz w:val="28"/>
          <w:szCs w:val="28"/>
        </w:rPr>
        <w:t xml:space="preserve"> </w:t>
      </w:r>
      <w:r w:rsidR="00B80FA2" w:rsidRPr="0027477C">
        <w:rPr>
          <w:rFonts w:ascii="Times New Roman" w:hAnsi="Times New Roman" w:cs="Times New Roman"/>
          <w:sz w:val="28"/>
          <w:szCs w:val="28"/>
        </w:rPr>
        <w:t>від 16.08.2023 № 21/08-1330).</w:t>
      </w:r>
      <w:r w:rsidR="00B27663">
        <w:rPr>
          <w:rFonts w:ascii="Times New Roman" w:hAnsi="Times New Roman" w:cs="Times New Roman"/>
          <w:sz w:val="28"/>
          <w:szCs w:val="28"/>
        </w:rPr>
        <w:t xml:space="preserve"> За минулий рік Черкащина має два переможці зазначеного конкурсу:</w:t>
      </w:r>
    </w:p>
    <w:p w:rsidR="00B27663" w:rsidRDefault="00B27663" w:rsidP="00B27663">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Король Євгеній Юрійович, директор </w:t>
      </w:r>
      <w:r w:rsidRPr="00B27663">
        <w:rPr>
          <w:rFonts w:ascii="Times New Roman" w:eastAsia="Times New Roman" w:hAnsi="Times New Roman" w:cs="Times New Roman"/>
          <w:sz w:val="28"/>
          <w:szCs w:val="28"/>
          <w:lang w:eastAsia="uk-UA"/>
        </w:rPr>
        <w:t xml:space="preserve">Комунального закладу «Черкаський обласний центр науково-технічної творчості учнівської молоді Черкаської обласної ради» </w:t>
      </w:r>
      <w:r w:rsidRPr="00B27663">
        <w:rPr>
          <w:rFonts w:ascii="Times New Roman" w:hAnsi="Times New Roman" w:cs="Times New Roman"/>
          <w:sz w:val="28"/>
          <w:szCs w:val="28"/>
        </w:rPr>
        <w:t xml:space="preserve"> посібник </w:t>
      </w:r>
      <w:r w:rsidRPr="00B27663">
        <w:rPr>
          <w:rFonts w:ascii="Times New Roman" w:hAnsi="Times New Roman" w:cs="Times New Roman"/>
          <w:sz w:val="28"/>
          <w:szCs w:val="28"/>
          <w:lang w:eastAsia="uk-UA"/>
        </w:rPr>
        <w:t>«Патріотичне виховання у гуртку «Цифрова фотографія»</w:t>
      </w:r>
      <w:r w:rsidRPr="00B27663">
        <w:rPr>
          <w:rFonts w:ascii="Times New Roman" w:hAnsi="Times New Roman" w:cs="Times New Roman"/>
          <w:sz w:val="28"/>
          <w:szCs w:val="28"/>
        </w:rPr>
        <w:t>;</w:t>
      </w:r>
    </w:p>
    <w:p w:rsidR="00B80FA2" w:rsidRPr="00B27663" w:rsidRDefault="00B27663" w:rsidP="00B27663">
      <w:pPr>
        <w:pStyle w:val="a8"/>
        <w:numPr>
          <w:ilvl w:val="0"/>
          <w:numId w:val="2"/>
        </w:numPr>
        <w:spacing w:before="150" w:after="0" w:line="240" w:lineRule="auto"/>
        <w:jc w:val="both"/>
        <w:rPr>
          <w:rFonts w:ascii="Times New Roman" w:hAnsi="Times New Roman" w:cs="Times New Roman"/>
          <w:sz w:val="28"/>
          <w:szCs w:val="28"/>
        </w:rPr>
      </w:pPr>
      <w:proofErr w:type="spellStart"/>
      <w:r w:rsidRPr="00B27663">
        <w:rPr>
          <w:rFonts w:ascii="Times New Roman" w:hAnsi="Times New Roman" w:cs="Times New Roman"/>
          <w:sz w:val="28"/>
          <w:szCs w:val="28"/>
        </w:rPr>
        <w:t>КоваленкоІрина</w:t>
      </w:r>
      <w:proofErr w:type="spellEnd"/>
      <w:r w:rsidRPr="00B27663">
        <w:rPr>
          <w:rFonts w:ascii="Times New Roman" w:hAnsi="Times New Roman" w:cs="Times New Roman"/>
          <w:sz w:val="28"/>
          <w:szCs w:val="28"/>
        </w:rPr>
        <w:t xml:space="preserve"> Миколаївна, методист </w:t>
      </w:r>
      <w:r>
        <w:rPr>
          <w:rFonts w:ascii="Times New Roman" w:eastAsia="Times New Roman" w:hAnsi="Times New Roman" w:cs="Times New Roman"/>
          <w:sz w:val="28"/>
          <w:szCs w:val="28"/>
          <w:lang w:eastAsia="uk-UA"/>
        </w:rPr>
        <w:t>К</w:t>
      </w:r>
      <w:r w:rsidRPr="00B27663">
        <w:rPr>
          <w:rFonts w:ascii="Times New Roman" w:eastAsia="Times New Roman" w:hAnsi="Times New Roman" w:cs="Times New Roman"/>
          <w:sz w:val="28"/>
          <w:szCs w:val="28"/>
          <w:lang w:eastAsia="uk-UA"/>
        </w:rPr>
        <w:t xml:space="preserve">омунального закладу Канівський міський центр туризму Канівської міської ради </w:t>
      </w:r>
      <w:r w:rsidRPr="00B27663">
        <w:rPr>
          <w:rFonts w:ascii="Times New Roman" w:hAnsi="Times New Roman" w:cs="Times New Roman"/>
          <w:sz w:val="28"/>
          <w:szCs w:val="28"/>
        </w:rPr>
        <w:t>за посібник</w:t>
      </w:r>
      <w:r w:rsidRPr="00B27663">
        <w:rPr>
          <w:rFonts w:ascii="Times New Roman" w:hAnsi="Times New Roman" w:cs="Times New Roman"/>
          <w:bCs/>
          <w:sz w:val="28"/>
          <w:szCs w:val="28"/>
        </w:rPr>
        <w:t xml:space="preserve"> «</w:t>
      </w:r>
      <w:proofErr w:type="spellStart"/>
      <w:r w:rsidRPr="00B27663">
        <w:rPr>
          <w:rFonts w:ascii="Times New Roman" w:hAnsi="Times New Roman" w:cs="Times New Roman"/>
          <w:bCs/>
          <w:sz w:val="28"/>
          <w:szCs w:val="28"/>
        </w:rPr>
        <w:t>Квест</w:t>
      </w:r>
      <w:proofErr w:type="spellEnd"/>
      <w:r w:rsidRPr="00B27663">
        <w:rPr>
          <w:rFonts w:ascii="Times New Roman" w:hAnsi="Times New Roman" w:cs="Times New Roman"/>
          <w:bCs/>
          <w:sz w:val="28"/>
          <w:szCs w:val="28"/>
        </w:rPr>
        <w:t xml:space="preserve"> – це дуже просто» практичний кейс.</w:t>
      </w:r>
      <w:r w:rsidR="00B80FA2" w:rsidRPr="00B27663">
        <w:rPr>
          <w:rFonts w:ascii="Times New Roman" w:hAnsi="Times New Roman" w:cs="Times New Roman"/>
          <w:sz w:val="28"/>
          <w:szCs w:val="28"/>
        </w:rPr>
        <w:t xml:space="preserve"> </w:t>
      </w:r>
    </w:p>
    <w:p w:rsidR="000C0910" w:rsidRDefault="00DE30CB" w:rsidP="00DE30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27663">
        <w:rPr>
          <w:rFonts w:ascii="Times New Roman" w:hAnsi="Times New Roman" w:cs="Times New Roman"/>
          <w:sz w:val="28"/>
          <w:szCs w:val="28"/>
        </w:rPr>
        <w:t>Відповідно до запропонованої</w:t>
      </w:r>
      <w:r w:rsidR="00AD6CB9">
        <w:rPr>
          <w:rFonts w:ascii="Times New Roman" w:hAnsi="Times New Roman" w:cs="Times New Roman"/>
          <w:sz w:val="28"/>
          <w:szCs w:val="28"/>
        </w:rPr>
        <w:t xml:space="preserve"> Концепції позашкільної освіти в умовах воєнного стану в Україні</w:t>
      </w:r>
      <w:r w:rsidR="00B27663">
        <w:rPr>
          <w:rFonts w:ascii="Times New Roman" w:hAnsi="Times New Roman" w:cs="Times New Roman"/>
          <w:sz w:val="28"/>
          <w:szCs w:val="28"/>
        </w:rPr>
        <w:t>,</w:t>
      </w:r>
      <w:r w:rsidR="00AD6CB9">
        <w:rPr>
          <w:rFonts w:ascii="Times New Roman" w:hAnsi="Times New Roman" w:cs="Times New Roman"/>
          <w:sz w:val="28"/>
          <w:szCs w:val="28"/>
        </w:rPr>
        <w:t xml:space="preserve"> окрема увага</w:t>
      </w:r>
      <w:r w:rsidR="00AD6CB9" w:rsidRPr="00AD6CB9">
        <w:rPr>
          <w:rFonts w:ascii="Times New Roman" w:hAnsi="Times New Roman" w:cs="Times New Roman"/>
          <w:sz w:val="28"/>
          <w:szCs w:val="28"/>
        </w:rPr>
        <w:t xml:space="preserve"> у змісті позашкільної освіти має приділятися профорієнтації, профільному  навчанню,  учнівському  самоврядуванню,  волонтерській  роботі, STEM,  STEAM,  STREAM,  психологічній  підтримці,  супроводу  і  реабілітації учасників освітнього процесу в закладах позашкільної освіти.</w:t>
      </w:r>
      <w:r w:rsidR="00AD6CB9">
        <w:rPr>
          <w:rFonts w:ascii="Times New Roman" w:hAnsi="Times New Roman" w:cs="Times New Roman"/>
          <w:sz w:val="28"/>
          <w:szCs w:val="28"/>
        </w:rPr>
        <w:t xml:space="preserve"> Наразі у закладах позашкільної освіти впроваджуються гуртки відповідного спрямування, зокрема у комунальному закладі «Черкаський обласний центр науково-технічної творчості учнівської молоді Черкаської обласної ради» з 2024 року почав роботу гурток на базі </w:t>
      </w:r>
      <w:proofErr w:type="spellStart"/>
      <w:r w:rsidR="00AD6CB9">
        <w:rPr>
          <w:rFonts w:ascii="Times New Roman" w:hAnsi="Times New Roman" w:cs="Times New Roman"/>
          <w:sz w:val="28"/>
          <w:szCs w:val="28"/>
        </w:rPr>
        <w:t>на</w:t>
      </w:r>
      <w:r w:rsidR="00AF39C7">
        <w:rPr>
          <w:rFonts w:ascii="Times New Roman" w:hAnsi="Times New Roman" w:cs="Times New Roman"/>
          <w:sz w:val="28"/>
          <w:szCs w:val="28"/>
        </w:rPr>
        <w:t>в</w:t>
      </w:r>
      <w:r w:rsidR="00AD6CB9">
        <w:rPr>
          <w:rFonts w:ascii="Times New Roman" w:hAnsi="Times New Roman" w:cs="Times New Roman"/>
          <w:sz w:val="28"/>
          <w:szCs w:val="28"/>
        </w:rPr>
        <w:t>чально-тренінгового</w:t>
      </w:r>
      <w:proofErr w:type="spellEnd"/>
      <w:r w:rsidR="00AD6CB9">
        <w:rPr>
          <w:rFonts w:ascii="Times New Roman" w:hAnsi="Times New Roman" w:cs="Times New Roman"/>
          <w:sz w:val="28"/>
          <w:szCs w:val="28"/>
        </w:rPr>
        <w:t xml:space="preserve"> центру </w:t>
      </w:r>
      <w:r w:rsidR="00AF39C7">
        <w:rPr>
          <w:rFonts w:ascii="Times New Roman" w:hAnsi="Times New Roman" w:cs="Times New Roman"/>
          <w:sz w:val="28"/>
          <w:szCs w:val="28"/>
          <w:lang w:val="en-US"/>
        </w:rPr>
        <w:t>STEM</w:t>
      </w:r>
      <w:r w:rsidR="00AF39C7" w:rsidRPr="00AF39C7">
        <w:rPr>
          <w:rFonts w:ascii="Times New Roman" w:hAnsi="Times New Roman" w:cs="Times New Roman"/>
          <w:sz w:val="28"/>
          <w:szCs w:val="28"/>
        </w:rPr>
        <w:t xml:space="preserve"> </w:t>
      </w:r>
      <w:r w:rsidR="00AF39C7">
        <w:rPr>
          <w:rFonts w:ascii="Times New Roman" w:hAnsi="Times New Roman" w:cs="Times New Roman"/>
          <w:sz w:val="28"/>
          <w:szCs w:val="28"/>
        </w:rPr>
        <w:t>–</w:t>
      </w:r>
      <w:r w:rsidR="00AF39C7" w:rsidRPr="00AF39C7">
        <w:rPr>
          <w:rFonts w:ascii="Times New Roman" w:hAnsi="Times New Roman" w:cs="Times New Roman"/>
          <w:sz w:val="28"/>
          <w:szCs w:val="28"/>
        </w:rPr>
        <w:t xml:space="preserve"> </w:t>
      </w:r>
      <w:r w:rsidR="00AF39C7">
        <w:rPr>
          <w:rFonts w:ascii="Times New Roman" w:hAnsi="Times New Roman" w:cs="Times New Roman"/>
          <w:sz w:val="28"/>
          <w:szCs w:val="28"/>
        </w:rPr>
        <w:t xml:space="preserve">освіти </w:t>
      </w:r>
      <w:r w:rsidR="00AD6CB9">
        <w:rPr>
          <w:rFonts w:ascii="Times New Roman" w:hAnsi="Times New Roman" w:cs="Times New Roman"/>
          <w:sz w:val="28"/>
          <w:szCs w:val="28"/>
        </w:rPr>
        <w:t xml:space="preserve"> комунального навчального</w:t>
      </w:r>
      <w:r w:rsidR="00AF39C7">
        <w:rPr>
          <w:rFonts w:ascii="Times New Roman" w:hAnsi="Times New Roman" w:cs="Times New Roman"/>
          <w:sz w:val="28"/>
          <w:szCs w:val="28"/>
        </w:rPr>
        <w:t xml:space="preserve"> закладу «Черкаський обласний інститут післядипломної освіти педагогічних працівників Черкаської обласної ради», гуртки такого профілю уже є в Уманському міському центрі позашкільної освіти «Територія творчості» та </w:t>
      </w:r>
      <w:r w:rsidR="00157453">
        <w:rPr>
          <w:rFonts w:ascii="Times New Roman" w:eastAsia="Times New Roman" w:hAnsi="Times New Roman" w:cs="Times New Roman"/>
          <w:sz w:val="28"/>
          <w:szCs w:val="28"/>
          <w:lang w:eastAsia="uk-UA"/>
        </w:rPr>
        <w:t>комунальному закладі</w:t>
      </w:r>
      <w:r w:rsidR="00157453" w:rsidRPr="00157453">
        <w:rPr>
          <w:rFonts w:ascii="Times New Roman" w:eastAsia="Times New Roman" w:hAnsi="Times New Roman" w:cs="Times New Roman"/>
          <w:sz w:val="28"/>
          <w:szCs w:val="28"/>
          <w:lang w:eastAsia="uk-UA"/>
        </w:rPr>
        <w:t xml:space="preserve"> позашкільної освіти «Центр дитячої та юнацької творчості» </w:t>
      </w:r>
      <w:proofErr w:type="spellStart"/>
      <w:r w:rsidR="00157453" w:rsidRPr="00157453">
        <w:rPr>
          <w:rFonts w:ascii="Times New Roman" w:eastAsia="Times New Roman" w:hAnsi="Times New Roman" w:cs="Times New Roman"/>
          <w:sz w:val="28"/>
          <w:szCs w:val="28"/>
          <w:lang w:eastAsia="uk-UA"/>
        </w:rPr>
        <w:t>Степанецької</w:t>
      </w:r>
      <w:proofErr w:type="spellEnd"/>
      <w:r w:rsidR="00157453" w:rsidRPr="00157453">
        <w:rPr>
          <w:rFonts w:ascii="Times New Roman" w:eastAsia="Times New Roman" w:hAnsi="Times New Roman" w:cs="Times New Roman"/>
          <w:sz w:val="28"/>
          <w:szCs w:val="28"/>
          <w:lang w:eastAsia="uk-UA"/>
        </w:rPr>
        <w:t xml:space="preserve"> сільської ради об’єднаної територіальної громади</w:t>
      </w:r>
      <w:r w:rsidR="00157453">
        <w:rPr>
          <w:rFonts w:ascii="Times New Roman" w:eastAsia="Times New Roman" w:hAnsi="Times New Roman" w:cs="Times New Roman"/>
          <w:sz w:val="28"/>
          <w:szCs w:val="28"/>
          <w:lang w:eastAsia="uk-UA"/>
        </w:rPr>
        <w:t>,</w:t>
      </w:r>
      <w:r w:rsidR="00157453">
        <w:rPr>
          <w:rFonts w:ascii="Times New Roman" w:eastAsia="Times New Roman" w:hAnsi="Times New Roman" w:cs="Times New Roman"/>
          <w:sz w:val="24"/>
          <w:szCs w:val="24"/>
          <w:lang w:eastAsia="uk-UA"/>
        </w:rPr>
        <w:t xml:space="preserve"> </w:t>
      </w:r>
      <w:r w:rsidR="00157453">
        <w:rPr>
          <w:rFonts w:ascii="Times New Roman" w:hAnsi="Times New Roman" w:cs="Times New Roman"/>
          <w:sz w:val="28"/>
          <w:szCs w:val="28"/>
        </w:rPr>
        <w:t>т</w:t>
      </w:r>
      <w:r w:rsidR="00AF39C7">
        <w:rPr>
          <w:rFonts w:ascii="Times New Roman" w:hAnsi="Times New Roman" w:cs="Times New Roman"/>
          <w:sz w:val="28"/>
          <w:szCs w:val="28"/>
        </w:rPr>
        <w:t xml:space="preserve">ож такі </w:t>
      </w:r>
      <w:r w:rsidR="00157453">
        <w:rPr>
          <w:rFonts w:ascii="Times New Roman" w:hAnsi="Times New Roman" w:cs="Times New Roman"/>
          <w:sz w:val="28"/>
          <w:szCs w:val="28"/>
        </w:rPr>
        <w:t xml:space="preserve">гуртки </w:t>
      </w:r>
      <w:r w:rsidR="00AF39C7">
        <w:rPr>
          <w:rFonts w:ascii="Times New Roman" w:hAnsi="Times New Roman" w:cs="Times New Roman"/>
          <w:sz w:val="28"/>
          <w:szCs w:val="28"/>
        </w:rPr>
        <w:t>необхідно відкривати у закладах позашкільної освіти</w:t>
      </w:r>
      <w:r w:rsidR="00157453">
        <w:rPr>
          <w:rFonts w:ascii="Times New Roman" w:hAnsi="Times New Roman" w:cs="Times New Roman"/>
          <w:sz w:val="28"/>
          <w:szCs w:val="28"/>
        </w:rPr>
        <w:t xml:space="preserve"> області.</w:t>
      </w:r>
    </w:p>
    <w:p w:rsidR="00DE30CB" w:rsidRPr="0027477C" w:rsidRDefault="00DE30CB" w:rsidP="00DE30CB">
      <w:pPr>
        <w:spacing w:after="0"/>
        <w:jc w:val="both"/>
        <w:rPr>
          <w:rFonts w:ascii="Times New Roman" w:hAnsi="Times New Roman" w:cs="Times New Roman"/>
          <w:sz w:val="28"/>
          <w:szCs w:val="28"/>
        </w:rPr>
      </w:pPr>
      <w:r>
        <w:rPr>
          <w:rFonts w:ascii="Times New Roman" w:hAnsi="Times New Roman" w:cs="Times New Roman"/>
          <w:sz w:val="28"/>
          <w:szCs w:val="28"/>
        </w:rPr>
        <w:tab/>
      </w:r>
      <w:r w:rsidRPr="0027477C">
        <w:rPr>
          <w:rFonts w:ascii="Times New Roman" w:hAnsi="Times New Roman" w:cs="Times New Roman"/>
          <w:sz w:val="28"/>
          <w:szCs w:val="28"/>
        </w:rPr>
        <w:t>Основними завданнями організації та планування освітнього процесу в</w:t>
      </w:r>
    </w:p>
    <w:p w:rsidR="00DE30CB" w:rsidRPr="0027477C" w:rsidRDefault="00DE30CB" w:rsidP="00DE30CB">
      <w:pPr>
        <w:spacing w:after="0"/>
        <w:jc w:val="both"/>
        <w:rPr>
          <w:rFonts w:ascii="Times New Roman" w:hAnsi="Times New Roman" w:cs="Times New Roman"/>
          <w:sz w:val="28"/>
          <w:szCs w:val="28"/>
        </w:rPr>
      </w:pPr>
      <w:r w:rsidRPr="0027477C">
        <w:rPr>
          <w:rFonts w:ascii="Times New Roman" w:hAnsi="Times New Roman" w:cs="Times New Roman"/>
          <w:sz w:val="28"/>
          <w:szCs w:val="28"/>
        </w:rPr>
        <w:t>гуртках, секціях, студіях та інших творчих об’єднаннях закладів позашкільної</w:t>
      </w:r>
    </w:p>
    <w:p w:rsidR="00DE30CB" w:rsidRPr="0027477C" w:rsidRDefault="00DE30CB" w:rsidP="00DE30CB">
      <w:pPr>
        <w:spacing w:after="0"/>
        <w:jc w:val="both"/>
        <w:rPr>
          <w:rFonts w:ascii="Times New Roman" w:hAnsi="Times New Roman" w:cs="Times New Roman"/>
          <w:sz w:val="28"/>
          <w:szCs w:val="28"/>
        </w:rPr>
      </w:pPr>
      <w:r w:rsidRPr="0027477C">
        <w:rPr>
          <w:rFonts w:ascii="Times New Roman" w:hAnsi="Times New Roman" w:cs="Times New Roman"/>
          <w:sz w:val="28"/>
          <w:szCs w:val="28"/>
        </w:rPr>
        <w:t xml:space="preserve">освіти  має  бути  реалізація  </w:t>
      </w:r>
      <w:proofErr w:type="spellStart"/>
      <w:r w:rsidRPr="0027477C">
        <w:rPr>
          <w:rFonts w:ascii="Times New Roman" w:hAnsi="Times New Roman" w:cs="Times New Roman"/>
          <w:sz w:val="28"/>
          <w:szCs w:val="28"/>
        </w:rPr>
        <w:t>компетентнісного</w:t>
      </w:r>
      <w:proofErr w:type="spellEnd"/>
      <w:r w:rsidRPr="0027477C">
        <w:rPr>
          <w:rFonts w:ascii="Times New Roman" w:hAnsi="Times New Roman" w:cs="Times New Roman"/>
          <w:sz w:val="28"/>
          <w:szCs w:val="28"/>
        </w:rPr>
        <w:t xml:space="preserve">  методологічного  підходу  та</w:t>
      </w:r>
    </w:p>
    <w:p w:rsidR="00DE30CB" w:rsidRPr="0027477C" w:rsidRDefault="00DE30CB" w:rsidP="00DE30CB">
      <w:pPr>
        <w:spacing w:after="0"/>
        <w:jc w:val="both"/>
        <w:rPr>
          <w:rFonts w:ascii="Times New Roman" w:hAnsi="Times New Roman" w:cs="Times New Roman"/>
          <w:sz w:val="28"/>
          <w:szCs w:val="28"/>
        </w:rPr>
      </w:pPr>
      <w:r w:rsidRPr="0027477C">
        <w:rPr>
          <w:rFonts w:ascii="Times New Roman" w:hAnsi="Times New Roman" w:cs="Times New Roman"/>
          <w:sz w:val="28"/>
          <w:szCs w:val="28"/>
        </w:rPr>
        <w:t xml:space="preserve">формування пізнавальної, практичної, творчої та соціальної </w:t>
      </w:r>
      <w:proofErr w:type="spellStart"/>
      <w:r w:rsidRPr="0027477C">
        <w:rPr>
          <w:rFonts w:ascii="Times New Roman" w:hAnsi="Times New Roman" w:cs="Times New Roman"/>
          <w:sz w:val="28"/>
          <w:szCs w:val="28"/>
        </w:rPr>
        <w:t>компетентностей</w:t>
      </w:r>
      <w:proofErr w:type="spellEnd"/>
      <w:r w:rsidRPr="0027477C">
        <w:rPr>
          <w:rFonts w:ascii="Times New Roman" w:hAnsi="Times New Roman" w:cs="Times New Roman"/>
          <w:sz w:val="28"/>
          <w:szCs w:val="28"/>
        </w:rPr>
        <w:t>.</w:t>
      </w:r>
    </w:p>
    <w:p w:rsidR="00DE30CB" w:rsidRPr="00B80FA2" w:rsidRDefault="00DE30CB" w:rsidP="00AD3E3E">
      <w:pPr>
        <w:spacing w:after="0"/>
        <w:jc w:val="both"/>
        <w:rPr>
          <w:rFonts w:ascii="Times New Roman" w:eastAsia="Times New Roman" w:hAnsi="Times New Roman"/>
          <w:i/>
          <w:sz w:val="28"/>
          <w:szCs w:val="28"/>
          <w:lang w:eastAsia="uk-UA"/>
        </w:rPr>
      </w:pPr>
      <w:proofErr w:type="spellStart"/>
      <w:r w:rsidRPr="0027477C">
        <w:rPr>
          <w:rFonts w:ascii="Times New Roman" w:hAnsi="Times New Roman" w:cs="Times New Roman"/>
          <w:sz w:val="28"/>
          <w:szCs w:val="28"/>
        </w:rPr>
        <w:t>Компетентнісний</w:t>
      </w:r>
      <w:proofErr w:type="spellEnd"/>
      <w:r w:rsidRPr="0027477C">
        <w:rPr>
          <w:rFonts w:ascii="Times New Roman" w:hAnsi="Times New Roman" w:cs="Times New Roman"/>
          <w:sz w:val="28"/>
          <w:szCs w:val="28"/>
        </w:rPr>
        <w:t xml:space="preserve">  підхід  може  поєднуватися  з  </w:t>
      </w:r>
      <w:proofErr w:type="spellStart"/>
      <w:r w:rsidRPr="0027477C">
        <w:rPr>
          <w:rFonts w:ascii="Times New Roman" w:hAnsi="Times New Roman" w:cs="Times New Roman"/>
          <w:sz w:val="28"/>
          <w:szCs w:val="28"/>
        </w:rPr>
        <w:t>діяльнісним</w:t>
      </w:r>
      <w:proofErr w:type="spellEnd"/>
      <w:r w:rsidRPr="0027477C">
        <w:rPr>
          <w:rFonts w:ascii="Times New Roman" w:hAnsi="Times New Roman" w:cs="Times New Roman"/>
          <w:sz w:val="28"/>
          <w:szCs w:val="28"/>
        </w:rPr>
        <w:t xml:space="preserve">  та  особистісно-орієнтованим методологічними підходами.</w:t>
      </w:r>
      <w:r w:rsidR="00AD3E3E" w:rsidRPr="00AD3E3E">
        <w:t xml:space="preserve"> </w:t>
      </w:r>
      <w:r w:rsidR="00AD3E3E" w:rsidRPr="00AD3E3E">
        <w:rPr>
          <w:rFonts w:ascii="Times New Roman" w:hAnsi="Times New Roman" w:cs="Times New Roman"/>
          <w:sz w:val="28"/>
          <w:szCs w:val="28"/>
        </w:rPr>
        <w:t>Таким чином, в умовах воєнного стану необхідним постає посилення уваги до  позашкільної  освіти,  підтримки  діяльності  закладів  позашкільної  освіти  як складової національної безпеки  та оборони  України</w:t>
      </w:r>
      <w:r w:rsidR="00AD3E3E">
        <w:rPr>
          <w:rFonts w:ascii="Times New Roman" w:hAnsi="Times New Roman" w:cs="Times New Roman"/>
          <w:sz w:val="28"/>
          <w:szCs w:val="28"/>
        </w:rPr>
        <w:t>.</w:t>
      </w:r>
    </w:p>
    <w:p w:rsidR="00DE30CB" w:rsidRDefault="00DE30CB" w:rsidP="00AD6CB9">
      <w:pPr>
        <w:tabs>
          <w:tab w:val="left" w:pos="7212"/>
        </w:tabs>
        <w:spacing w:after="0"/>
        <w:jc w:val="both"/>
        <w:rPr>
          <w:rFonts w:ascii="Times New Roman" w:hAnsi="Times New Roman" w:cs="Times New Roman"/>
          <w:sz w:val="28"/>
          <w:szCs w:val="28"/>
        </w:rPr>
      </w:pPr>
    </w:p>
    <w:p w:rsidR="00AD6CB9" w:rsidRPr="000C0910" w:rsidRDefault="00B80FA2">
      <w:pPr>
        <w:tabs>
          <w:tab w:val="left" w:pos="721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0FA2" w:rsidRDefault="00DE30CB">
      <w:pPr>
        <w:tabs>
          <w:tab w:val="left" w:pos="7212"/>
        </w:tabs>
        <w:spacing w:after="0"/>
        <w:jc w:val="both"/>
        <w:rPr>
          <w:rFonts w:ascii="Times New Roman" w:hAnsi="Times New Roman" w:cs="Times New Roman"/>
          <w:sz w:val="28"/>
          <w:szCs w:val="28"/>
        </w:rPr>
      </w:pPr>
      <w:r>
        <w:rPr>
          <w:rFonts w:ascii="Times New Roman" w:hAnsi="Times New Roman" w:cs="Times New Roman"/>
          <w:sz w:val="28"/>
          <w:szCs w:val="28"/>
        </w:rPr>
        <w:t xml:space="preserve"> Список використаних джерел:</w:t>
      </w:r>
    </w:p>
    <w:p w:rsidR="00DE30CB" w:rsidRPr="00DE30CB" w:rsidRDefault="00DE30CB" w:rsidP="00DE30CB">
      <w:pPr>
        <w:tabs>
          <w:tab w:val="left" w:pos="7212"/>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93580">
        <w:rPr>
          <w:rFonts w:ascii="Times New Roman" w:hAnsi="Times New Roman" w:cs="Times New Roman"/>
          <w:sz w:val="28"/>
          <w:szCs w:val="28"/>
        </w:rPr>
        <w:t>Указ  Президента  України</w:t>
      </w:r>
      <w:bookmarkStart w:id="0" w:name="_GoBack"/>
      <w:bookmarkEnd w:id="0"/>
      <w:r w:rsidRPr="00DE30CB">
        <w:rPr>
          <w:rFonts w:ascii="Times New Roman" w:hAnsi="Times New Roman" w:cs="Times New Roman"/>
          <w:sz w:val="28"/>
          <w:szCs w:val="28"/>
        </w:rPr>
        <w:t xml:space="preserve">  «Про  введення  воєнного  стану  в  Україні»  від </w:t>
      </w:r>
    </w:p>
    <w:p w:rsidR="00DE30CB" w:rsidRDefault="00DE30CB" w:rsidP="00DE30CB">
      <w:pPr>
        <w:tabs>
          <w:tab w:val="left" w:pos="7212"/>
        </w:tabs>
        <w:spacing w:after="0"/>
        <w:jc w:val="both"/>
        <w:rPr>
          <w:rFonts w:ascii="Times New Roman" w:hAnsi="Times New Roman" w:cs="Times New Roman"/>
          <w:sz w:val="28"/>
          <w:szCs w:val="28"/>
        </w:rPr>
      </w:pPr>
      <w:r w:rsidRPr="00DE30CB">
        <w:rPr>
          <w:rFonts w:ascii="Times New Roman" w:hAnsi="Times New Roman" w:cs="Times New Roman"/>
          <w:sz w:val="28"/>
          <w:szCs w:val="28"/>
        </w:rPr>
        <w:t xml:space="preserve">24.02.2022 р. №64/2022. URL: </w:t>
      </w:r>
      <w:hyperlink r:id="rId9" w:anchor="Text" w:history="1">
        <w:r w:rsidRPr="00C313E5">
          <w:rPr>
            <w:rStyle w:val="a3"/>
            <w:rFonts w:ascii="Times New Roman" w:hAnsi="Times New Roman" w:cs="Times New Roman"/>
            <w:sz w:val="28"/>
            <w:szCs w:val="28"/>
          </w:rPr>
          <w:t>https://zakon.rada.gov.ua/laws/show/64/2022#Text</w:t>
        </w:r>
      </w:hyperlink>
    </w:p>
    <w:p w:rsidR="00DE30CB" w:rsidRPr="00DE30CB" w:rsidRDefault="00DE30CB" w:rsidP="00DE30CB">
      <w:pPr>
        <w:tabs>
          <w:tab w:val="left" w:pos="7212"/>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Биковська</w:t>
      </w:r>
      <w:proofErr w:type="spellEnd"/>
      <w:r>
        <w:rPr>
          <w:rFonts w:ascii="Times New Roman" w:hAnsi="Times New Roman" w:cs="Times New Roman"/>
          <w:sz w:val="28"/>
          <w:szCs w:val="28"/>
        </w:rPr>
        <w:t xml:space="preserve"> О.В. </w:t>
      </w:r>
      <w:r w:rsidRPr="00DE30CB">
        <w:rPr>
          <w:rFonts w:ascii="Times New Roman" w:hAnsi="Times New Roman" w:cs="Times New Roman"/>
          <w:sz w:val="28"/>
          <w:szCs w:val="28"/>
        </w:rPr>
        <w:t>Стратегія розвитку позашкільної освіти. 2-ге в</w:t>
      </w:r>
      <w:r>
        <w:rPr>
          <w:rFonts w:ascii="Times New Roman" w:hAnsi="Times New Roman" w:cs="Times New Roman"/>
          <w:sz w:val="28"/>
          <w:szCs w:val="28"/>
        </w:rPr>
        <w:t xml:space="preserve">ид., </w:t>
      </w:r>
      <w:proofErr w:type="spellStart"/>
      <w:r>
        <w:rPr>
          <w:rFonts w:ascii="Times New Roman" w:hAnsi="Times New Roman" w:cs="Times New Roman"/>
          <w:sz w:val="28"/>
          <w:szCs w:val="28"/>
        </w:rPr>
        <w:t>перер</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доповн</w:t>
      </w:r>
      <w:proofErr w:type="spellEnd"/>
      <w:r>
        <w:rPr>
          <w:rFonts w:ascii="Times New Roman" w:hAnsi="Times New Roman" w:cs="Times New Roman"/>
          <w:sz w:val="28"/>
          <w:szCs w:val="28"/>
        </w:rPr>
        <w:t>.</w:t>
      </w:r>
      <w:r w:rsidR="00110532">
        <w:rPr>
          <w:rFonts w:ascii="Times New Roman" w:hAnsi="Times New Roman" w:cs="Times New Roman"/>
          <w:sz w:val="28"/>
          <w:szCs w:val="28"/>
        </w:rPr>
        <w:t xml:space="preserve"> Київ</w:t>
      </w:r>
      <w:r w:rsidRPr="00DE30CB">
        <w:rPr>
          <w:rFonts w:ascii="Times New Roman" w:hAnsi="Times New Roman" w:cs="Times New Roman"/>
          <w:sz w:val="28"/>
          <w:szCs w:val="28"/>
        </w:rPr>
        <w:t xml:space="preserve">:  ІВЦ  АЛКОН,  2021.  117 с.  URL: </w:t>
      </w:r>
    </w:p>
    <w:p w:rsidR="00DE30CB" w:rsidRDefault="00D93580" w:rsidP="00DE30CB">
      <w:pPr>
        <w:tabs>
          <w:tab w:val="left" w:pos="7212"/>
        </w:tabs>
        <w:spacing w:after="0"/>
        <w:jc w:val="both"/>
        <w:rPr>
          <w:rFonts w:ascii="Times New Roman" w:hAnsi="Times New Roman" w:cs="Times New Roman"/>
          <w:sz w:val="28"/>
          <w:szCs w:val="28"/>
        </w:rPr>
      </w:pPr>
      <w:hyperlink r:id="rId10" w:history="1">
        <w:r w:rsidR="00DE30CB" w:rsidRPr="00C313E5">
          <w:rPr>
            <w:rStyle w:val="a3"/>
            <w:rFonts w:ascii="Times New Roman" w:hAnsi="Times New Roman" w:cs="Times New Roman"/>
            <w:sz w:val="28"/>
            <w:szCs w:val="28"/>
          </w:rPr>
          <w:t>https://rep.up.krakow.pl/xmlui/bitstream/handle/11716/10888/Bykowska%20OlenaStrategiya_2021.pdf?sequence=4&amp;isAllowed=y</w:t>
        </w:r>
      </w:hyperlink>
    </w:p>
    <w:p w:rsidR="00DE30CB" w:rsidRPr="00DE30CB" w:rsidRDefault="00DE30CB" w:rsidP="00DE30CB">
      <w:pPr>
        <w:tabs>
          <w:tab w:val="left" w:pos="7212"/>
        </w:tab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DE30CB">
        <w:rPr>
          <w:rFonts w:ascii="Times New Roman" w:hAnsi="Times New Roman" w:cs="Times New Roman"/>
          <w:sz w:val="28"/>
          <w:szCs w:val="28"/>
        </w:rPr>
        <w:t xml:space="preserve">Бондаренко  Н.,  </w:t>
      </w:r>
      <w:proofErr w:type="spellStart"/>
      <w:r w:rsidRPr="00DE30CB">
        <w:rPr>
          <w:rFonts w:ascii="Times New Roman" w:hAnsi="Times New Roman" w:cs="Times New Roman"/>
          <w:sz w:val="28"/>
          <w:szCs w:val="28"/>
        </w:rPr>
        <w:t>Косянчук</w:t>
      </w:r>
      <w:proofErr w:type="spellEnd"/>
      <w:r w:rsidRPr="00DE30CB">
        <w:rPr>
          <w:rFonts w:ascii="Times New Roman" w:hAnsi="Times New Roman" w:cs="Times New Roman"/>
          <w:sz w:val="28"/>
          <w:szCs w:val="28"/>
        </w:rPr>
        <w:t xml:space="preserve">  С.  Національно-патріотичне  виховання  у </w:t>
      </w:r>
    </w:p>
    <w:p w:rsidR="00DE30CB" w:rsidRPr="00110532" w:rsidRDefault="00DE30CB" w:rsidP="00DE30CB">
      <w:pPr>
        <w:tabs>
          <w:tab w:val="left" w:pos="7212"/>
        </w:tabs>
        <w:spacing w:after="0"/>
        <w:jc w:val="both"/>
        <w:rPr>
          <w:rFonts w:ascii="Times New Roman" w:hAnsi="Times New Roman" w:cs="Times New Roman"/>
          <w:sz w:val="28"/>
          <w:szCs w:val="28"/>
        </w:rPr>
      </w:pPr>
      <w:r w:rsidRPr="00DE30CB">
        <w:rPr>
          <w:rFonts w:ascii="Times New Roman" w:hAnsi="Times New Roman" w:cs="Times New Roman"/>
          <w:sz w:val="28"/>
          <w:szCs w:val="28"/>
        </w:rPr>
        <w:t xml:space="preserve">контексті сучасних викликів:  методичні рекомендації [для вчителів, </w:t>
      </w:r>
      <w:r w:rsidRPr="00110532">
        <w:rPr>
          <w:rFonts w:ascii="Times New Roman" w:hAnsi="Times New Roman" w:cs="Times New Roman"/>
          <w:sz w:val="28"/>
          <w:szCs w:val="28"/>
        </w:rPr>
        <w:t>методистів, авторів  програм  і  підручників,  науковців,  викладачів,   студентів  закладів професійної  й  вищої  освіти,  управлінців,  політиків].  2022.  URL:</w:t>
      </w:r>
    </w:p>
    <w:p w:rsidR="00DE30CB" w:rsidRPr="00110532" w:rsidRDefault="00D93580" w:rsidP="00DE30CB">
      <w:pPr>
        <w:tabs>
          <w:tab w:val="left" w:pos="7212"/>
        </w:tabs>
        <w:spacing w:after="0"/>
        <w:jc w:val="both"/>
        <w:rPr>
          <w:rFonts w:ascii="Times New Roman" w:hAnsi="Times New Roman" w:cs="Times New Roman"/>
          <w:sz w:val="28"/>
          <w:szCs w:val="28"/>
        </w:rPr>
      </w:pPr>
      <w:hyperlink r:id="rId11" w:history="1">
        <w:r w:rsidR="00DE30CB" w:rsidRPr="00110532">
          <w:rPr>
            <w:rStyle w:val="a3"/>
            <w:rFonts w:ascii="Times New Roman" w:hAnsi="Times New Roman" w:cs="Times New Roman"/>
            <w:sz w:val="28"/>
            <w:szCs w:val="28"/>
          </w:rPr>
          <w:t>https://lib.iitta.gov.ua/732103/1/BNV%20KSV%202022rek.pdf</w:t>
        </w:r>
      </w:hyperlink>
    </w:p>
    <w:p w:rsidR="00DE30CB" w:rsidRDefault="00DE30CB" w:rsidP="00110532">
      <w:pPr>
        <w:tabs>
          <w:tab w:val="left" w:pos="7212"/>
        </w:tabs>
        <w:spacing w:after="0" w:line="240" w:lineRule="auto"/>
        <w:jc w:val="both"/>
        <w:rPr>
          <w:rFonts w:ascii="Times New Roman" w:hAnsi="Times New Roman" w:cs="Times New Roman"/>
          <w:sz w:val="28"/>
          <w:szCs w:val="28"/>
        </w:rPr>
      </w:pPr>
      <w:r w:rsidRPr="00110532">
        <w:rPr>
          <w:rFonts w:ascii="Times New Roman" w:hAnsi="Times New Roman" w:cs="Times New Roman"/>
          <w:sz w:val="28"/>
          <w:szCs w:val="28"/>
        </w:rPr>
        <w:t>4. Лист ДНУ «Інститут модернізації змісту освіти» Інструктивно-методичні рекомендації щодо проведення Всеукраїнського конкурсу рукописів навчальної літератури для позашкільних навчальних закладів системи освіти у 2024 році від</w:t>
      </w:r>
      <w:r w:rsidRPr="00DE30CB">
        <w:rPr>
          <w:rFonts w:ascii="Times New Roman" w:hAnsi="Times New Roman" w:cs="Times New Roman"/>
          <w:sz w:val="28"/>
          <w:szCs w:val="28"/>
        </w:rPr>
        <w:t xml:space="preserve"> 03.04.2024 № 212/08-548</w:t>
      </w:r>
      <w:r w:rsidR="00110532">
        <w:rPr>
          <w:rFonts w:ascii="Times New Roman" w:hAnsi="Times New Roman" w:cs="Times New Roman"/>
          <w:sz w:val="28"/>
          <w:szCs w:val="28"/>
        </w:rPr>
        <w:t xml:space="preserve">. </w:t>
      </w:r>
      <w:r w:rsidR="00110532">
        <w:rPr>
          <w:rFonts w:ascii="Times New Roman" w:hAnsi="Times New Roman" w:cs="Times New Roman"/>
          <w:sz w:val="28"/>
          <w:szCs w:val="28"/>
          <w:lang w:val="en-US"/>
        </w:rPr>
        <w:t>URL</w:t>
      </w:r>
      <w:r w:rsidR="00110532">
        <w:rPr>
          <w:rFonts w:ascii="Times New Roman" w:hAnsi="Times New Roman" w:cs="Times New Roman"/>
          <w:sz w:val="28"/>
          <w:szCs w:val="28"/>
        </w:rPr>
        <w:t>:</w:t>
      </w:r>
      <w:r w:rsidR="00110532" w:rsidRPr="00110532">
        <w:t xml:space="preserve"> </w:t>
      </w:r>
      <w:hyperlink r:id="rId12" w:history="1">
        <w:r w:rsidR="00110532" w:rsidRPr="00C313E5">
          <w:rPr>
            <w:rStyle w:val="a3"/>
            <w:rFonts w:ascii="Times New Roman" w:hAnsi="Times New Roman" w:cs="Times New Roman"/>
            <w:sz w:val="28"/>
            <w:szCs w:val="28"/>
          </w:rPr>
          <w:t>https://imzo.gov.ua/2024/04/05/lyst-imzo-vid-03-04-2024-21-08-548-pro-instruktyvno-metodychni-rekomendatsii-shchodo-provedennia-vseukrains-koho-konkursu-rukopysiv-navchal-noi-literatury-dlia-pozashkil-nykh-navchal-nykh-zakladiv-sys/</w:t>
        </w:r>
      </w:hyperlink>
    </w:p>
    <w:p w:rsidR="00110532" w:rsidRPr="00110532" w:rsidRDefault="00110532" w:rsidP="00110532">
      <w:pPr>
        <w:tabs>
          <w:tab w:val="left" w:pos="7212"/>
        </w:tabs>
        <w:spacing w:after="0"/>
        <w:jc w:val="both"/>
        <w:rPr>
          <w:rFonts w:ascii="Times New Roman" w:hAnsi="Times New Roman" w:cs="Times New Roman"/>
          <w:sz w:val="28"/>
          <w:szCs w:val="28"/>
        </w:rPr>
      </w:pPr>
    </w:p>
    <w:p w:rsidR="00DE30CB" w:rsidRPr="00DE30CB" w:rsidRDefault="00DE30CB" w:rsidP="00DE30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DE30CB" w:rsidRPr="00DE30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4DBD"/>
    <w:multiLevelType w:val="multilevel"/>
    <w:tmpl w:val="0B6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D563BE"/>
    <w:multiLevelType w:val="hybridMultilevel"/>
    <w:tmpl w:val="B0FC6784"/>
    <w:lvl w:ilvl="0" w:tplc="82E28A3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48"/>
    <w:rsid w:val="000C0910"/>
    <w:rsid w:val="000F187D"/>
    <w:rsid w:val="00110532"/>
    <w:rsid w:val="00157453"/>
    <w:rsid w:val="0067766C"/>
    <w:rsid w:val="00AD3E3E"/>
    <w:rsid w:val="00AD6CB9"/>
    <w:rsid w:val="00AE22E3"/>
    <w:rsid w:val="00AE4060"/>
    <w:rsid w:val="00AF39C7"/>
    <w:rsid w:val="00B27663"/>
    <w:rsid w:val="00B656AE"/>
    <w:rsid w:val="00B80FA2"/>
    <w:rsid w:val="00BE63B3"/>
    <w:rsid w:val="00C441E5"/>
    <w:rsid w:val="00CA4EAD"/>
    <w:rsid w:val="00D75329"/>
    <w:rsid w:val="00D93580"/>
    <w:rsid w:val="00DB5584"/>
    <w:rsid w:val="00DE30CB"/>
    <w:rsid w:val="00E06A24"/>
    <w:rsid w:val="00E61648"/>
    <w:rsid w:val="00EA3111"/>
    <w:rsid w:val="00FB1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0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910"/>
    <w:rPr>
      <w:rFonts w:ascii="Times New Roman" w:eastAsia="Times New Roman" w:hAnsi="Times New Roman" w:cs="Times New Roman"/>
      <w:b/>
      <w:bCs/>
      <w:kern w:val="36"/>
      <w:sz w:val="48"/>
      <w:szCs w:val="48"/>
      <w:lang w:eastAsia="uk-UA"/>
    </w:rPr>
  </w:style>
  <w:style w:type="character" w:customStyle="1" w:styleId="post-tags">
    <w:name w:val="post-tags"/>
    <w:basedOn w:val="a0"/>
    <w:rsid w:val="000C0910"/>
  </w:style>
  <w:style w:type="character" w:styleId="a3">
    <w:name w:val="Hyperlink"/>
    <w:basedOn w:val="a0"/>
    <w:uiPriority w:val="99"/>
    <w:unhideWhenUsed/>
    <w:rsid w:val="000C0910"/>
    <w:rPr>
      <w:color w:val="0000FF"/>
      <w:u w:val="single"/>
    </w:rPr>
  </w:style>
  <w:style w:type="paragraph" w:styleId="a4">
    <w:name w:val="Normal (Web)"/>
    <w:basedOn w:val="a"/>
    <w:uiPriority w:val="99"/>
    <w:semiHidden/>
    <w:unhideWhenUsed/>
    <w:rsid w:val="000C09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0C09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910"/>
    <w:rPr>
      <w:rFonts w:ascii="Tahoma" w:hAnsi="Tahoma" w:cs="Tahoma"/>
      <w:sz w:val="16"/>
      <w:szCs w:val="16"/>
    </w:rPr>
  </w:style>
  <w:style w:type="paragraph" w:styleId="a7">
    <w:name w:val="No Spacing"/>
    <w:basedOn w:val="a"/>
    <w:uiPriority w:val="1"/>
    <w:qFormat/>
    <w:rsid w:val="000C09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B656AE"/>
    <w:pPr>
      <w:ind w:left="720"/>
      <w:contextualSpacing/>
    </w:pPr>
  </w:style>
  <w:style w:type="paragraph" w:customStyle="1" w:styleId="Default">
    <w:name w:val="Default"/>
    <w:rsid w:val="00B2766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9">
    <w:name w:val="header"/>
    <w:basedOn w:val="a"/>
    <w:link w:val="aa"/>
    <w:uiPriority w:val="99"/>
    <w:unhideWhenUsed/>
    <w:rsid w:val="00B2766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27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0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910"/>
    <w:rPr>
      <w:rFonts w:ascii="Times New Roman" w:eastAsia="Times New Roman" w:hAnsi="Times New Roman" w:cs="Times New Roman"/>
      <w:b/>
      <w:bCs/>
      <w:kern w:val="36"/>
      <w:sz w:val="48"/>
      <w:szCs w:val="48"/>
      <w:lang w:eastAsia="uk-UA"/>
    </w:rPr>
  </w:style>
  <w:style w:type="character" w:customStyle="1" w:styleId="post-tags">
    <w:name w:val="post-tags"/>
    <w:basedOn w:val="a0"/>
    <w:rsid w:val="000C0910"/>
  </w:style>
  <w:style w:type="character" w:styleId="a3">
    <w:name w:val="Hyperlink"/>
    <w:basedOn w:val="a0"/>
    <w:uiPriority w:val="99"/>
    <w:unhideWhenUsed/>
    <w:rsid w:val="000C0910"/>
    <w:rPr>
      <w:color w:val="0000FF"/>
      <w:u w:val="single"/>
    </w:rPr>
  </w:style>
  <w:style w:type="paragraph" w:styleId="a4">
    <w:name w:val="Normal (Web)"/>
    <w:basedOn w:val="a"/>
    <w:uiPriority w:val="99"/>
    <w:semiHidden/>
    <w:unhideWhenUsed/>
    <w:rsid w:val="000C09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0C09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910"/>
    <w:rPr>
      <w:rFonts w:ascii="Tahoma" w:hAnsi="Tahoma" w:cs="Tahoma"/>
      <w:sz w:val="16"/>
      <w:szCs w:val="16"/>
    </w:rPr>
  </w:style>
  <w:style w:type="paragraph" w:styleId="a7">
    <w:name w:val="No Spacing"/>
    <w:basedOn w:val="a"/>
    <w:uiPriority w:val="1"/>
    <w:qFormat/>
    <w:rsid w:val="000C09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B656AE"/>
    <w:pPr>
      <w:ind w:left="720"/>
      <w:contextualSpacing/>
    </w:pPr>
  </w:style>
  <w:style w:type="paragraph" w:customStyle="1" w:styleId="Default">
    <w:name w:val="Default"/>
    <w:rsid w:val="00B2766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9">
    <w:name w:val="header"/>
    <w:basedOn w:val="a"/>
    <w:link w:val="aa"/>
    <w:uiPriority w:val="99"/>
    <w:unhideWhenUsed/>
    <w:rsid w:val="00B2766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2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386952">
      <w:bodyDiv w:val="1"/>
      <w:marLeft w:val="0"/>
      <w:marRight w:val="0"/>
      <w:marTop w:val="0"/>
      <w:marBottom w:val="0"/>
      <w:divBdr>
        <w:top w:val="none" w:sz="0" w:space="0" w:color="auto"/>
        <w:left w:val="none" w:sz="0" w:space="0" w:color="auto"/>
        <w:bottom w:val="none" w:sz="0" w:space="0" w:color="auto"/>
        <w:right w:val="none" w:sz="0" w:space="0" w:color="auto"/>
      </w:divBdr>
      <w:divsChild>
        <w:div w:id="326175491">
          <w:marLeft w:val="0"/>
          <w:marRight w:val="0"/>
          <w:marTop w:val="0"/>
          <w:marBottom w:val="450"/>
          <w:divBdr>
            <w:top w:val="none" w:sz="0" w:space="0" w:color="auto"/>
            <w:left w:val="none" w:sz="0" w:space="0" w:color="auto"/>
            <w:bottom w:val="single" w:sz="6" w:space="15" w:color="BEC1C8"/>
            <w:right w:val="none" w:sz="0" w:space="0" w:color="auto"/>
          </w:divBdr>
          <w:divsChild>
            <w:div w:id="1297686998">
              <w:marLeft w:val="0"/>
              <w:marRight w:val="0"/>
              <w:marTop w:val="0"/>
              <w:marBottom w:val="0"/>
              <w:divBdr>
                <w:top w:val="none" w:sz="0" w:space="0" w:color="auto"/>
                <w:left w:val="none" w:sz="0" w:space="0" w:color="auto"/>
                <w:bottom w:val="none" w:sz="0" w:space="0" w:color="auto"/>
                <w:right w:val="none" w:sz="0" w:space="0" w:color="auto"/>
              </w:divBdr>
            </w:div>
            <w:div w:id="829253002">
              <w:marLeft w:val="0"/>
              <w:marRight w:val="0"/>
              <w:marTop w:val="0"/>
              <w:marBottom w:val="525"/>
              <w:divBdr>
                <w:top w:val="none" w:sz="0" w:space="0" w:color="auto"/>
                <w:left w:val="none" w:sz="0" w:space="0" w:color="auto"/>
                <w:bottom w:val="none" w:sz="0" w:space="0" w:color="auto"/>
                <w:right w:val="none" w:sz="0" w:space="0" w:color="auto"/>
              </w:divBdr>
            </w:div>
            <w:div w:id="1952205826">
              <w:marLeft w:val="0"/>
              <w:marRight w:val="0"/>
              <w:marTop w:val="0"/>
              <w:marBottom w:val="0"/>
              <w:divBdr>
                <w:top w:val="none" w:sz="0" w:space="0" w:color="auto"/>
                <w:left w:val="none" w:sz="0" w:space="0" w:color="auto"/>
                <w:bottom w:val="none" w:sz="0" w:space="0" w:color="auto"/>
                <w:right w:val="none" w:sz="0" w:space="0" w:color="auto"/>
              </w:divBdr>
            </w:div>
          </w:divsChild>
        </w:div>
        <w:div w:id="1203592023">
          <w:marLeft w:val="0"/>
          <w:marRight w:val="0"/>
          <w:marTop w:val="0"/>
          <w:marBottom w:val="0"/>
          <w:divBdr>
            <w:top w:val="none" w:sz="0" w:space="0" w:color="auto"/>
            <w:left w:val="none" w:sz="0" w:space="0" w:color="auto"/>
            <w:bottom w:val="single" w:sz="6" w:space="31" w:color="BEC1C8"/>
            <w:right w:val="none" w:sz="0" w:space="0" w:color="auto"/>
          </w:divBdr>
        </w:div>
      </w:divsChild>
    </w:div>
    <w:div w:id="20938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t7hbHJhhizyNG_qX0Epme5fjZT0PLLe/vie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gov.ua/ua/npa/pro-pidgotovku-zakladiv-osviti-do-novogo-navchalnogo-roku-ta-opalyuvalnogo-sezonu-v-umovah-voyennogo-stanu" TargetMode="External"/><Relationship Id="rId12" Type="http://schemas.openxmlformats.org/officeDocument/2006/relationships/hyperlink" Target="https://imzo.gov.ua/2024/04/05/lyst-imzo-vid-03-04-2024-21-08-548-pro-instruktyvno-metodychni-rekomendatsii-shchodo-provedennia-vseukrains-koho-konkursu-rukopysiv-navchal-noi-literatury-dlia-pozashkil-nykh-navchal-nykh-zakladiv-s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civilniy-zahist/2022/15.06/Rekom.shchodo.orhanizatsiyi.ukryttya.15.06.2022.pdf" TargetMode="External"/><Relationship Id="rId11" Type="http://schemas.openxmlformats.org/officeDocument/2006/relationships/hyperlink" Target="https://lib.iitta.gov.ua/732103/1/BNV%20KSV%202022rek.pdf" TargetMode="External"/><Relationship Id="rId5" Type="http://schemas.openxmlformats.org/officeDocument/2006/relationships/webSettings" Target="webSettings.xml"/><Relationship Id="rId10" Type="http://schemas.openxmlformats.org/officeDocument/2006/relationships/hyperlink" Target="https://rep.up.krakow.pl/xmlui/bitstream/handle/11716/10888/Bykowska%20OlenaStrategiya_2021.pdf?sequence=4&amp;isAllowed=y" TargetMode="External"/><Relationship Id="rId4" Type="http://schemas.openxmlformats.org/officeDocument/2006/relationships/settings" Target="settings.xml"/><Relationship Id="rId9" Type="http://schemas.openxmlformats.org/officeDocument/2006/relationships/hyperlink" Target="https://zakon.rada.gov.ua/laws/show/64/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8504</Words>
  <Characters>4848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2024-05-07T11:39:00Z</dcterms:created>
  <dcterms:modified xsi:type="dcterms:W3CDTF">2024-05-09T05:49:00Z</dcterms:modified>
</cp:coreProperties>
</file>