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2F" w:rsidRPr="00EA392F" w:rsidRDefault="00EA392F" w:rsidP="00EA39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92F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І НАУКИ ЧЕРКАСЬКОЇ ОБЛАСНОЇ ДЕРЖАВНОЇ АДМІНІСТРАЦІЇ</w:t>
      </w:r>
    </w:p>
    <w:p w:rsidR="00EA392F" w:rsidRPr="00EA392F" w:rsidRDefault="00EA392F" w:rsidP="00EA39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92F">
        <w:rPr>
          <w:rFonts w:ascii="Times New Roman" w:hAnsi="Times New Roman" w:cs="Times New Roman"/>
          <w:b/>
          <w:sz w:val="28"/>
          <w:szCs w:val="28"/>
          <w:lang w:val="uk-UA"/>
        </w:rPr>
        <w:t>ДЕРЖАВНИЙ НАВЧАЛЬНИЙ ЗАКЛАД «ЗОЛОТОНІСЬКИЙ ПРОФЕСІЙНИЙ ЛІЦЕЙ»</w:t>
      </w:r>
    </w:p>
    <w:p w:rsidR="00EA392F" w:rsidRDefault="00EA392F" w:rsidP="00EA392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A392F" w:rsidRDefault="00EA392F" w:rsidP="00EA392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A392F" w:rsidRPr="00EA392F" w:rsidRDefault="00EA392F" w:rsidP="00EA392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Урок пам</w:t>
      </w:r>
      <w:r w:rsidRPr="00EA392F">
        <w:rPr>
          <w:rFonts w:ascii="Times New Roman" w:hAnsi="Times New Roman" w:cs="Times New Roman"/>
          <w:b/>
          <w:sz w:val="32"/>
          <w:szCs w:val="32"/>
        </w:rPr>
        <w:t>’</w:t>
      </w: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яті</w:t>
      </w:r>
    </w:p>
    <w:p w:rsidR="00EA392F" w:rsidRPr="00EA392F" w:rsidRDefault="00EA392F" w:rsidP="00EA392F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EA392F">
        <w:rPr>
          <w:rFonts w:ascii="Times New Roman" w:hAnsi="Times New Roman" w:cs="Times New Roman"/>
          <w:b/>
          <w:sz w:val="56"/>
          <w:szCs w:val="56"/>
          <w:lang w:val="uk-UA"/>
        </w:rPr>
        <w:t>Небесна Сотне, ви тепер святі!</w:t>
      </w:r>
    </w:p>
    <w:p w:rsidR="00EA392F" w:rsidRDefault="00EA392F" w:rsidP="00EA3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92F">
        <w:rPr>
          <w:rFonts w:ascii="Times New Roman" w:hAnsi="Times New Roman" w:cs="Times New Roman"/>
          <w:b/>
          <w:noProof/>
          <w:sz w:val="56"/>
          <w:szCs w:val="56"/>
          <w:lang w:val="uk-UA" w:eastAsia="uk-UA"/>
        </w:rPr>
        <w:drawing>
          <wp:inline distT="0" distB="0" distL="0" distR="0" wp14:anchorId="031FFF6A" wp14:editId="7D9649B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9_084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2F" w:rsidRDefault="00EA392F" w:rsidP="00EA3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Підготувала і провела </w:t>
      </w:r>
    </w:p>
    <w:p w:rsidR="00EA392F" w:rsidRPr="00EA392F" w:rsidRDefault="00EA392F" w:rsidP="00EA3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92F">
        <w:rPr>
          <w:rFonts w:ascii="Times New Roman" w:hAnsi="Times New Roman" w:cs="Times New Roman"/>
          <w:b/>
          <w:sz w:val="28"/>
          <w:szCs w:val="28"/>
          <w:lang w:val="uk-UA"/>
        </w:rPr>
        <w:t>провідний бібліотекар Марсакова І.В.</w:t>
      </w:r>
    </w:p>
    <w:p w:rsidR="00EA392F" w:rsidRPr="00EA392F" w:rsidRDefault="00EA392F" w:rsidP="00EA3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92F" w:rsidRDefault="00EA392F" w:rsidP="00EA3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92F" w:rsidRPr="00EA392F" w:rsidRDefault="00EA392F" w:rsidP="00EA39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EA392F">
        <w:rPr>
          <w:rFonts w:ascii="Times New Roman" w:hAnsi="Times New Roman" w:cs="Times New Roman"/>
          <w:b/>
          <w:sz w:val="28"/>
          <w:szCs w:val="28"/>
          <w:lang w:val="uk-UA"/>
        </w:rPr>
        <w:t>.Золотоноша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A392F">
        <w:rPr>
          <w:rFonts w:ascii="Times New Roman" w:hAnsi="Times New Roman" w:cs="Times New Roman"/>
          <w:b/>
          <w:sz w:val="28"/>
          <w:szCs w:val="28"/>
          <w:lang w:val="uk-UA"/>
        </w:rPr>
        <w:t>2018 рік</w:t>
      </w:r>
    </w:p>
    <w:p w:rsidR="00EA392F" w:rsidRPr="00EA392F" w:rsidRDefault="00EA392F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Мета:</w:t>
      </w:r>
    </w:p>
    <w:p w:rsidR="00EA392F" w:rsidRPr="00EA392F" w:rsidRDefault="00EA392F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- навчальна –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формувати патріотичні почуття гордості за молоде покоління, вболівати за майбутнє України, сприяти становленню активної громадянської позиції</w:t>
      </w:r>
    </w:p>
    <w:p w:rsidR="00EA392F" w:rsidRPr="00EA392F" w:rsidRDefault="00EA392F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розвивальна –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формувати в учнів повагу до героїчних подвигів співвітчизників, вшановувати пам’ять тих, хто загинув на Майдані, під час  революції Гідності</w:t>
      </w:r>
    </w:p>
    <w:p w:rsidR="00EA392F" w:rsidRPr="00EA392F" w:rsidRDefault="00EA392F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- виховна –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виховувати високоморальне, національно -свідоме підростаюче покоління, прищеплювати любов до Батьківщини, виховувати почуття патріотизму</w:t>
      </w:r>
    </w:p>
    <w:p w:rsidR="00A55076" w:rsidRPr="00EA392F" w:rsidRDefault="00A55076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3AE2" w:rsidRPr="00EA392F" w:rsidRDefault="00613AE2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Урок памяті, присвячений </w:t>
      </w:r>
      <w:r w:rsidR="00FC7FA8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Дню пам’яті Героїв Небесної Сотні</w:t>
      </w:r>
    </w:p>
    <w:p w:rsidR="00531C33" w:rsidRPr="00EA392F" w:rsidRDefault="00613AE2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Місце проведення: актова зала ліцею. </w:t>
      </w:r>
      <w:r w:rsidR="000229E7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Обладнання: </w:t>
      </w:r>
      <w:r w:rsidR="00FC7FA8" w:rsidRPr="00EA392F">
        <w:rPr>
          <w:rFonts w:ascii="Times New Roman" w:hAnsi="Times New Roman" w:cs="Times New Roman"/>
          <w:b/>
          <w:sz w:val="32"/>
          <w:szCs w:val="32"/>
          <w:lang w:val="uk-UA"/>
        </w:rPr>
        <w:t>вишитий рушник,</w:t>
      </w:r>
      <w:r w:rsidR="00051700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C7FA8" w:rsidRPr="00EA392F">
        <w:rPr>
          <w:rFonts w:ascii="Times New Roman" w:hAnsi="Times New Roman" w:cs="Times New Roman"/>
          <w:b/>
          <w:sz w:val="32"/>
          <w:szCs w:val="32"/>
          <w:lang w:val="uk-UA"/>
        </w:rPr>
        <w:t>Ікона Божої Матері, свічка,</w:t>
      </w:r>
      <w:r w:rsidR="00051700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C7FA8" w:rsidRPr="00EA392F">
        <w:rPr>
          <w:rFonts w:ascii="Times New Roman" w:hAnsi="Times New Roman" w:cs="Times New Roman"/>
          <w:b/>
          <w:sz w:val="32"/>
          <w:szCs w:val="32"/>
          <w:lang w:val="uk-UA"/>
        </w:rPr>
        <w:t>фотографії Героїв,</w:t>
      </w:r>
      <w:r w:rsidR="00051700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C7FA8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штучні квіти з чорною стрічкою,</w:t>
      </w:r>
      <w:r w:rsidR="00051700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C7FA8" w:rsidRPr="00EA392F">
        <w:rPr>
          <w:rFonts w:ascii="Times New Roman" w:hAnsi="Times New Roman" w:cs="Times New Roman"/>
          <w:b/>
          <w:sz w:val="32"/>
          <w:szCs w:val="32"/>
          <w:lang w:val="uk-UA"/>
        </w:rPr>
        <w:t>мультимедійна дошка зі слайдами</w:t>
      </w:r>
    </w:p>
    <w:p w:rsidR="00FC7FA8" w:rsidRPr="00EA392F" w:rsidRDefault="00FC7FA8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C7FA8" w:rsidRPr="00EA392F" w:rsidRDefault="00FC7FA8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Бібліотекар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(за лаштунками)</w:t>
      </w:r>
    </w:p>
    <w:p w:rsidR="00FC7FA8" w:rsidRPr="00EA392F" w:rsidRDefault="00FC7FA8" w:rsidP="00EA392F">
      <w:pPr>
        <w:ind w:left="1134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Небесна Сотня – то в серцях вогонь,</w:t>
      </w:r>
    </w:p>
    <w:p w:rsidR="00FC7FA8" w:rsidRPr="00EA392F" w:rsidRDefault="00FC7FA8" w:rsidP="00EA392F">
      <w:pPr>
        <w:ind w:left="1134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Він гаряче палав за Україну.</w:t>
      </w:r>
    </w:p>
    <w:p w:rsidR="00FC7FA8" w:rsidRPr="00EA392F" w:rsidRDefault="00FC7FA8" w:rsidP="00EA392F">
      <w:pPr>
        <w:ind w:left="1134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Віднині тихим співом заспокой</w:t>
      </w:r>
    </w:p>
    <w:p w:rsidR="00FC7FA8" w:rsidRPr="00EA392F" w:rsidRDefault="00FC7FA8" w:rsidP="00EA392F">
      <w:pPr>
        <w:ind w:left="1134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Ти, земле рідная,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свою дитину.</w:t>
      </w:r>
    </w:p>
    <w:p w:rsidR="00FC7FA8" w:rsidRPr="00EA392F" w:rsidRDefault="00FC7FA8" w:rsidP="00EA392F">
      <w:pPr>
        <w:ind w:left="1134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Їх в мирі,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Господи, прийми до себе,</w:t>
      </w:r>
    </w:p>
    <w:p w:rsidR="00FC7FA8" w:rsidRPr="00EA392F" w:rsidRDefault="00FC7FA8" w:rsidP="00EA392F">
      <w:pPr>
        <w:ind w:left="1134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І шлях високий, Боже, освяти.</w:t>
      </w:r>
    </w:p>
    <w:p w:rsidR="00FC7FA8" w:rsidRPr="00EA392F" w:rsidRDefault="00FC7FA8" w:rsidP="00EA392F">
      <w:pPr>
        <w:ind w:left="1134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За чисті душі,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що злетіли в небо,</w:t>
      </w:r>
    </w:p>
    <w:p w:rsidR="00886364" w:rsidRPr="00EA392F" w:rsidRDefault="00FC7FA8" w:rsidP="00EA392F">
      <w:pPr>
        <w:ind w:left="1134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Небесній Сотні шана й молитви</w:t>
      </w:r>
      <w:r w:rsidR="00886364" w:rsidRPr="00EA392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86364" w:rsidRPr="00EA392F" w:rsidRDefault="00886364" w:rsidP="00EA392F">
      <w:pPr>
        <w:ind w:left="1418" w:hanging="1418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Ведучий 1</w:t>
      </w:r>
      <w:r w:rsidR="00051700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У ці дні ми відзначаємо річницю трагічних подій на Майдані Незалежності в Києві, коли під час Революції Гідності з 18 по 20 лютого було поранено більш як 1000 людей,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загинуло понад 100 протестувальників. Сьогодні ми їх називаємо Небесною Сотнею.</w:t>
      </w:r>
    </w:p>
    <w:p w:rsidR="00886364" w:rsidRPr="00EA392F" w:rsidRDefault="00886364" w:rsidP="00EA392F">
      <w:pPr>
        <w:ind w:left="1418" w:hanging="1418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2 </w:t>
      </w:r>
      <w:r w:rsidR="00051700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Їх назвали Небесною Сотнею – українців, 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які загинули у Києві на Майдані, вулицях Грушевського та Інститутській. Загинули за честь, за волю, за право бути народом 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B768A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джерелом і мірилом влади у власній державі, за країну, в якій не страшно жити.</w:t>
      </w:r>
    </w:p>
    <w:p w:rsidR="00364A38" w:rsidRPr="00EA392F" w:rsidRDefault="00886364" w:rsidP="00EA392F">
      <w:pPr>
        <w:ind w:left="567" w:hanging="567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EA392F">
        <w:rPr>
          <w:rFonts w:ascii="Times New Roman" w:hAnsi="Times New Roman" w:cs="Times New Roman"/>
          <w:i/>
          <w:sz w:val="28"/>
          <w:szCs w:val="32"/>
          <w:lang w:val="uk-UA"/>
        </w:rPr>
        <w:t>(</w:t>
      </w:r>
      <w:r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t>Лінійка, присвячена дню вшанування пам’</w:t>
      </w:r>
      <w:r w:rsidR="00A7657E"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t>яті Героїв Н</w:t>
      </w:r>
      <w:r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t>е</w:t>
      </w:r>
      <w:r w:rsidR="00A7657E"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t>бесної Сотні оголошується відкритою)</w:t>
      </w:r>
      <w:r w:rsidR="00051700"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</w:t>
      </w:r>
      <w:r w:rsidR="00A7657E"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Звучить Гімн України</w:t>
      </w:r>
    </w:p>
    <w:p w:rsidR="00A7657E" w:rsidRPr="00EA392F" w:rsidRDefault="00A7657E" w:rsidP="00EA392F">
      <w:pPr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Ведучий 1</w:t>
      </w:r>
      <w:r w:rsidR="00D070F4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D070F4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20 лютого  -  День Героїв Небесної Сотні. Президент України Петро Порошенко 11 лютого підписав Указ «Про вшанування подвигу 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070F4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учасників Революції Гідності та увічнення пам’яті Героїв Небесної Сотні». Документом встановлено щорічне відзначення 20 лютого Дня Героїв Небесної Сотні – на знак вшанування відваги, сили духу і стійкості громадян, які віддали своє </w:t>
      </w:r>
      <w:r w:rsidR="00051700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життя </w:t>
      </w:r>
      <w:r w:rsidR="00D070F4" w:rsidRPr="00EA392F">
        <w:rPr>
          <w:rFonts w:ascii="Times New Roman" w:hAnsi="Times New Roman" w:cs="Times New Roman"/>
          <w:sz w:val="32"/>
          <w:szCs w:val="32"/>
          <w:lang w:val="uk-UA"/>
        </w:rPr>
        <w:t>, захищаючи ідеали демократії, відстоюючи права і свободи людини, Європейське майбутнє України.</w:t>
      </w:r>
    </w:p>
    <w:p w:rsidR="00D070F4" w:rsidRPr="00EA392F" w:rsidRDefault="00D070F4" w:rsidP="00EA392F">
      <w:pPr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2 </w:t>
      </w:r>
      <w:r w:rsidR="00051700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B010C1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22 листопада 2013 року заява влади призупинити підготовку до підписання угоди про Євроінтеграцію сколихнула народ України. По містах почали збиратись студентські </w:t>
      </w:r>
      <w:r w:rsidR="000229E7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010C1" w:rsidRPr="00EA392F">
        <w:rPr>
          <w:rFonts w:ascii="Times New Roman" w:hAnsi="Times New Roman" w:cs="Times New Roman"/>
          <w:sz w:val="32"/>
          <w:szCs w:val="32"/>
          <w:lang w:val="uk-UA"/>
        </w:rPr>
        <w:t>протестні акції.</w:t>
      </w:r>
    </w:p>
    <w:p w:rsidR="00B010C1" w:rsidRPr="00EA392F" w:rsidRDefault="00B010C1" w:rsidP="00EA392F">
      <w:pPr>
        <w:spacing w:after="0" w:line="240" w:lineRule="auto"/>
        <w:ind w:left="1701" w:hanging="1701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Учениця  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Для чого люди вийшли на Майдан?</w:t>
      </w:r>
    </w:p>
    <w:p w:rsidR="00B010C1" w:rsidRPr="00EA392F" w:rsidRDefault="00B010C1" w:rsidP="00EA392F">
      <w:pPr>
        <w:spacing w:after="0" w:line="240" w:lineRule="auto"/>
        <w:ind w:left="1701" w:hanging="425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Що їхні сонні душі розбудило?</w:t>
      </w:r>
    </w:p>
    <w:p w:rsidR="00B010C1" w:rsidRPr="00EA392F" w:rsidRDefault="00B010C1" w:rsidP="00EA392F">
      <w:pPr>
        <w:spacing w:after="0" w:line="240" w:lineRule="auto"/>
        <w:ind w:left="1701" w:hanging="425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Розвіявся густий-густий туман,</w:t>
      </w:r>
    </w:p>
    <w:p w:rsidR="00B010C1" w:rsidRPr="00EA392F" w:rsidRDefault="00B010C1" w:rsidP="00EA392F">
      <w:pPr>
        <w:spacing w:after="0" w:line="240" w:lineRule="auto"/>
        <w:ind w:left="1701" w:hanging="425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Що прикривав всю правду так грайливо…</w:t>
      </w:r>
    </w:p>
    <w:p w:rsidR="00B010C1" w:rsidRPr="00EA392F" w:rsidRDefault="00B010C1" w:rsidP="00EA392F">
      <w:pPr>
        <w:spacing w:after="0" w:line="240" w:lineRule="auto"/>
        <w:ind w:left="1701" w:hanging="425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У всіх містах великих і малих.</w:t>
      </w:r>
    </w:p>
    <w:p w:rsidR="00B010C1" w:rsidRPr="00EA392F" w:rsidRDefault="00B010C1" w:rsidP="00EA392F">
      <w:pPr>
        <w:spacing w:after="0" w:line="240" w:lineRule="auto"/>
        <w:ind w:left="1701" w:hanging="425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У всіх куточках неньки України,</w:t>
      </w:r>
    </w:p>
    <w:p w:rsidR="00B010C1" w:rsidRPr="00EA392F" w:rsidRDefault="00B010C1" w:rsidP="00EA392F">
      <w:pPr>
        <w:spacing w:after="0" w:line="240" w:lineRule="auto"/>
        <w:ind w:left="1701" w:hanging="425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Всі люди, всі від юних до старих</w:t>
      </w:r>
    </w:p>
    <w:p w:rsidR="00B010C1" w:rsidRPr="00EA392F" w:rsidRDefault="00B010C1" w:rsidP="00EA392F">
      <w:pPr>
        <w:spacing w:after="0" w:line="240" w:lineRule="auto"/>
        <w:ind w:left="1701" w:hanging="425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Ч</w:t>
      </w:r>
      <w:r w:rsidR="00364A38" w:rsidRPr="00EA392F">
        <w:rPr>
          <w:rFonts w:ascii="Times New Roman" w:hAnsi="Times New Roman" w:cs="Times New Roman"/>
          <w:sz w:val="32"/>
          <w:szCs w:val="32"/>
          <w:lang w:val="uk-UA"/>
        </w:rPr>
        <w:t>екають позитивні і жадані зміни</w:t>
      </w:r>
    </w:p>
    <w:p w:rsidR="00316D74" w:rsidRPr="00EA392F" w:rsidRDefault="00316D74" w:rsidP="00EA392F">
      <w:pPr>
        <w:ind w:left="567" w:hanging="567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lastRenderedPageBreak/>
        <w:t xml:space="preserve">Звучить пісня «Кленова балада» у </w:t>
      </w:r>
      <w:r w:rsidR="00017472"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t>виконанні учениці</w:t>
      </w:r>
    </w:p>
    <w:p w:rsidR="00316D74" w:rsidRPr="00EA392F" w:rsidRDefault="00316D74" w:rsidP="00EA392F">
      <w:pPr>
        <w:ind w:left="993" w:hanging="99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1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Злочинна влада вчинила замах на мирний протест. Десятки протестувальників були по звірячому побиті спецпідрозділами міліції </w:t>
      </w:r>
      <w:r w:rsidR="0071169E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і у важкому стані потрапили до лікарень.</w:t>
      </w:r>
    </w:p>
    <w:p w:rsidR="00316D74" w:rsidRPr="00EA392F" w:rsidRDefault="00316D74" w:rsidP="00EA392F">
      <w:pPr>
        <w:ind w:left="993" w:hanging="99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2 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Сотні тисяч українців вийшли на Майдан Незалежності, вимагаючи покарання винних у побитті студентів та відставки злочинної влади.</w:t>
      </w:r>
      <w:r w:rsidR="00C57BC3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18 лютого влада віддала наказ застосувати зброю і зробити «зачистку» Майдану, застосовуючи водомети,</w:t>
      </w:r>
      <w:r w:rsidR="0071169E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57BC3" w:rsidRPr="00EA392F">
        <w:rPr>
          <w:rFonts w:ascii="Times New Roman" w:hAnsi="Times New Roman" w:cs="Times New Roman"/>
          <w:sz w:val="32"/>
          <w:szCs w:val="32"/>
          <w:lang w:val="uk-UA"/>
        </w:rPr>
        <w:t>бронетранспортери і вогнепальну зброю.</w:t>
      </w:r>
    </w:p>
    <w:p w:rsidR="00316D74" w:rsidRPr="00EA392F" w:rsidRDefault="00316D74" w:rsidP="00EA392F">
      <w:pPr>
        <w:ind w:left="993" w:hanging="99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1 </w:t>
      </w:r>
      <w:r w:rsidR="0071169E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57BC3" w:rsidRPr="00EA392F">
        <w:rPr>
          <w:rFonts w:ascii="Times New Roman" w:hAnsi="Times New Roman" w:cs="Times New Roman"/>
          <w:sz w:val="32"/>
          <w:szCs w:val="32"/>
          <w:lang w:val="uk-UA"/>
        </w:rPr>
        <w:t>До нас прийшла війна.</w:t>
      </w:r>
      <w:r w:rsidR="00C57BC3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C57BC3" w:rsidRPr="00EA392F">
        <w:rPr>
          <w:rFonts w:ascii="Times New Roman" w:hAnsi="Times New Roman" w:cs="Times New Roman"/>
          <w:sz w:val="32"/>
          <w:szCs w:val="32"/>
          <w:lang w:val="uk-UA"/>
        </w:rPr>
        <w:t>Справжня кровопролитна війна. На очах у всього світу влада розстрілювала свій народ. Майдан оточили з усіх боків, взяли у щільне кільце. Та люди не здавалися, співали Гімн. Зі сцени лунали молитви, патріотичні пісні. Ця подія сколихнула весь світ, не залишила байдужим жодної душі.</w:t>
      </w:r>
    </w:p>
    <w:p w:rsidR="00364A38" w:rsidRPr="00EA392F" w:rsidRDefault="00C57BC3" w:rsidP="00EA392F">
      <w:pPr>
        <w:ind w:left="993" w:hanging="99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2 </w:t>
      </w:r>
      <w:r w:rsidR="0071169E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21 лютого 2014 року офіційна влада України юридично визнала жертвами загиблих мітингувальників Майдану. Цього дня на Майдані відбулося прощання із загиблими повстанцями, яких в жалобних промовах назвали «Небесною Сотнею». Під час прощання із загиблими лунала жалобна пісня </w:t>
      </w:r>
      <w:r w:rsidR="00A9362E" w:rsidRPr="00EA392F">
        <w:rPr>
          <w:rFonts w:ascii="Times New Roman" w:hAnsi="Times New Roman" w:cs="Times New Roman"/>
          <w:sz w:val="32"/>
          <w:szCs w:val="32"/>
          <w:lang w:val="uk-UA"/>
        </w:rPr>
        <w:t>«Плине кача…».</w:t>
      </w:r>
    </w:p>
    <w:p w:rsidR="00C57BC3" w:rsidRPr="00EA392F" w:rsidRDefault="00A9362E" w:rsidP="00EA392F">
      <w:pPr>
        <w:ind w:left="993" w:hanging="99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Ведучий 1</w:t>
      </w:r>
      <w:r w:rsidR="0071169E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Давня лемківська пісня «Пливе кача по Тисині» у виконанні гурту «Пікардійська терція» стала тугою, смутком і є офіційним жалобним Гімном України. Під цей пісенний щем, його багатоголосся, тисячі українців прощалися з Героями Небесної Сотні. І тепер цей твір повів наш народ у пам</w:t>
      </w:r>
      <w:r w:rsidRPr="00EA392F">
        <w:rPr>
          <w:rFonts w:ascii="Times New Roman" w:hAnsi="Times New Roman" w:cs="Times New Roman"/>
          <w:sz w:val="32"/>
          <w:szCs w:val="32"/>
        </w:rPr>
        <w:t>’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ять про тих, хто навічно впав на Майдані за нашу свободу.</w:t>
      </w:r>
    </w:p>
    <w:p w:rsidR="00A9362E" w:rsidRPr="00EA392F" w:rsidRDefault="00A9362E" w:rsidP="00EA392F">
      <w:pPr>
        <w:ind w:left="567" w:hanging="567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EA392F">
        <w:rPr>
          <w:rFonts w:ascii="Times New Roman" w:hAnsi="Times New Roman" w:cs="Times New Roman"/>
          <w:b/>
          <w:i/>
          <w:sz w:val="28"/>
          <w:szCs w:val="32"/>
          <w:lang w:val="uk-UA"/>
        </w:rPr>
        <w:t>Відеоролик про події на Майдані під пісню «Пливе кача…»</w:t>
      </w:r>
    </w:p>
    <w:p w:rsidR="00A9362E" w:rsidRPr="00EA392F" w:rsidRDefault="00A9362E" w:rsidP="00EA392F">
      <w:pPr>
        <w:spacing w:after="0" w:line="360" w:lineRule="auto"/>
        <w:ind w:left="851" w:hanging="851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Діалог  матері з сином (син за лаштунками)</w:t>
      </w:r>
    </w:p>
    <w:p w:rsidR="00A9362E" w:rsidRPr="00EA392F" w:rsidRDefault="00A9362E" w:rsidP="00EA392F">
      <w:pPr>
        <w:spacing w:after="0" w:line="360" w:lineRule="auto"/>
        <w:ind w:left="851" w:hanging="851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Виходить учениця (мати)</w:t>
      </w:r>
    </w:p>
    <w:p w:rsidR="00A9362E" w:rsidRPr="00EA392F" w:rsidRDefault="00A9362E" w:rsidP="00EA392F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Син 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Мамо, чи це вже весна,</w:t>
      </w:r>
    </w:p>
    <w:p w:rsidR="00A9362E" w:rsidRPr="00EA392F" w:rsidRDefault="00A9362E" w:rsidP="00EA392F">
      <w:pPr>
        <w:spacing w:after="0" w:line="360" w:lineRule="auto"/>
        <w:ind w:left="851" w:hanging="14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Що квітами встелена площа?</w:t>
      </w:r>
    </w:p>
    <w:p w:rsidR="00A9362E" w:rsidRPr="00EA392F" w:rsidRDefault="00A9362E" w:rsidP="00EA392F">
      <w:pPr>
        <w:spacing w:after="0" w:line="360" w:lineRule="auto"/>
        <w:ind w:left="851" w:hanging="14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Мамо, чом пташка сумна?</w:t>
      </w:r>
    </w:p>
    <w:p w:rsidR="00A9362E" w:rsidRPr="00EA392F" w:rsidRDefault="00A9362E" w:rsidP="00EA392F">
      <w:pPr>
        <w:spacing w:after="0" w:line="360" w:lineRule="auto"/>
        <w:ind w:left="851" w:hanging="14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А ще вчора співала в віконце?</w:t>
      </w:r>
    </w:p>
    <w:p w:rsidR="00A9362E" w:rsidRPr="00EA392F" w:rsidRDefault="0043586A" w:rsidP="00EA392F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Мати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Синку, це ще не весна,</w:t>
      </w:r>
    </w:p>
    <w:p w:rsidR="0043586A" w:rsidRPr="00EA392F" w:rsidRDefault="0043586A" w:rsidP="00EA392F">
      <w:pPr>
        <w:spacing w:after="0" w:line="360" w:lineRule="auto"/>
        <w:ind w:left="851" w:hanging="14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А квітами землю встелили,</w:t>
      </w:r>
    </w:p>
    <w:p w:rsidR="0043586A" w:rsidRPr="00EA392F" w:rsidRDefault="0043586A" w:rsidP="00EA392F">
      <w:pPr>
        <w:spacing w:after="0" w:line="360" w:lineRule="auto"/>
        <w:ind w:left="851" w:hanging="14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Бо в рай відлітає душа,</w:t>
      </w:r>
    </w:p>
    <w:p w:rsidR="0043586A" w:rsidRPr="00EA392F" w:rsidRDefault="0043586A" w:rsidP="00EA392F">
      <w:pPr>
        <w:spacing w:after="0" w:line="360" w:lineRule="auto"/>
        <w:ind w:left="851" w:hanging="14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А тіло – в холодну могилу.</w:t>
      </w:r>
    </w:p>
    <w:p w:rsidR="0043586A" w:rsidRPr="00EA392F" w:rsidRDefault="0043586A" w:rsidP="00EA392F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Син </w:t>
      </w:r>
      <w:r w:rsidR="008B768A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Мамо, а може це сон,</w:t>
      </w:r>
    </w:p>
    <w:p w:rsidR="0043586A" w:rsidRPr="00EA392F" w:rsidRDefault="0043586A" w:rsidP="00EA392F">
      <w:pPr>
        <w:spacing w:after="0" w:line="360" w:lineRule="auto"/>
        <w:ind w:left="851" w:hanging="14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І , може, зі сну я прокинусь?</w:t>
      </w:r>
    </w:p>
    <w:p w:rsidR="0043586A" w:rsidRPr="00EA392F" w:rsidRDefault="0043586A" w:rsidP="00EA392F">
      <w:pPr>
        <w:spacing w:after="0" w:line="360" w:lineRule="auto"/>
        <w:ind w:left="851" w:hanging="14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Як сонечко за горизонт,</w:t>
      </w:r>
    </w:p>
    <w:p w:rsidR="0043586A" w:rsidRPr="00EA392F" w:rsidRDefault="0043586A" w:rsidP="00EA392F">
      <w:pPr>
        <w:spacing w:after="0" w:line="360" w:lineRule="auto"/>
        <w:ind w:left="851" w:hanging="143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У твої обійми полину!</w:t>
      </w:r>
    </w:p>
    <w:p w:rsidR="00B919C2" w:rsidRPr="00EA392F" w:rsidRDefault="0043586A" w:rsidP="00EA392F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Мати </w:t>
      </w:r>
      <w:r w:rsidR="00B919C2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Так, моя пташко, ти спиш,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Та більше уже не проснешся.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Спогадом в небо злетиш,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Янголом в сон мій вернешся.</w:t>
      </w:r>
    </w:p>
    <w:p w:rsidR="00B919C2" w:rsidRPr="00EA392F" w:rsidRDefault="00B919C2" w:rsidP="00EA392F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Син </w:t>
      </w:r>
      <w:r w:rsidR="008B768A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Мамочко, мамо, не плач,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Витри сльозу, посміхнися,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За серце в скорботі – пробач.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Пробач, що не міг я скориться.</w:t>
      </w:r>
    </w:p>
    <w:p w:rsidR="00B919C2" w:rsidRPr="00EA392F" w:rsidRDefault="00B919C2" w:rsidP="00EA392F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Мати 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Як же я можу, мій сину,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Гнів в своїм серці носити?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Ти ж моя мила дитина,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Як же без тебе нам жити?</w:t>
      </w:r>
    </w:p>
    <w:p w:rsidR="00B919C2" w:rsidRPr="00EA392F" w:rsidRDefault="00B919C2" w:rsidP="00EA392F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Син    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Матусю, поглянь в синє небо –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Це ж очі мої, як у тебе,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Вдивися у жовте колосся –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Це моє, як у батька волосся.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Не плачте за мною у хаті,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Я землю відстояв свою.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Не вмер я, все бачу! На варті</w:t>
      </w:r>
    </w:p>
    <w:p w:rsidR="00B919C2" w:rsidRPr="00EA392F" w:rsidRDefault="00B919C2" w:rsidP="00EA392F">
      <w:pPr>
        <w:spacing w:after="0" w:line="360" w:lineRule="auto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У Сотні Небесній стою!</w:t>
      </w:r>
    </w:p>
    <w:p w:rsidR="00017472" w:rsidRPr="00EA392F" w:rsidRDefault="00017472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Звучить фонограма пісні «Небесна Сотня» Наталії Май</w:t>
      </w:r>
    </w:p>
    <w:p w:rsidR="00017472" w:rsidRPr="00EA392F" w:rsidRDefault="00B919C2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1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17472" w:rsidRPr="00EA392F">
        <w:rPr>
          <w:rFonts w:ascii="Times New Roman" w:hAnsi="Times New Roman" w:cs="Times New Roman"/>
          <w:sz w:val="32"/>
          <w:szCs w:val="32"/>
          <w:lang w:val="uk-UA"/>
        </w:rPr>
        <w:t>11 квітня 2014 року Міністр охорони здоров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17472" w:rsidRPr="00EA392F">
        <w:rPr>
          <w:rFonts w:ascii="Times New Roman" w:hAnsi="Times New Roman" w:cs="Times New Roman"/>
          <w:sz w:val="32"/>
          <w:szCs w:val="32"/>
        </w:rPr>
        <w:t>‘</w:t>
      </w:r>
      <w:r w:rsidR="00017472" w:rsidRPr="00EA392F">
        <w:rPr>
          <w:rFonts w:ascii="Times New Roman" w:hAnsi="Times New Roman" w:cs="Times New Roman"/>
          <w:sz w:val="32"/>
          <w:szCs w:val="32"/>
          <w:lang w:val="uk-UA"/>
        </w:rPr>
        <w:t>я Олег Мусій, який був керівником медичної служби Майдану, підтвердив офіційну статистику, за якою на 10 квітня загинуло чи померло 105 активістів Майдану.</w:t>
      </w:r>
    </w:p>
    <w:p w:rsidR="00017472" w:rsidRPr="00EA392F" w:rsidRDefault="00017472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2 </w:t>
      </w:r>
      <w:r w:rsidR="0071169E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А зараз просимо всіх хвилиною мовчання вшанувати пам</w:t>
      </w:r>
      <w:r w:rsidRPr="00EA392F">
        <w:rPr>
          <w:rFonts w:ascii="Times New Roman" w:hAnsi="Times New Roman" w:cs="Times New Roman"/>
          <w:sz w:val="32"/>
          <w:szCs w:val="32"/>
        </w:rPr>
        <w:t>’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ять  Героїв Небесної Сотні. </w:t>
      </w:r>
      <w:r w:rsidR="00B919C2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Звуки метронома</w:t>
      </w:r>
    </w:p>
    <w:p w:rsidR="00017472" w:rsidRPr="00EA392F" w:rsidRDefault="006E2BAB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1 </w:t>
      </w:r>
      <w:r w:rsidR="0071169E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20 лютого 2015 року Петро Порошенко вручив 107 орденів «Золота Зірка» Героя України родичам загиблих під час Революції Гідності .26 червня 2014 року Президентом України було ініційовано заснування нової державної нагороди – орден </w:t>
      </w:r>
      <w:r w:rsidR="00AB3825" w:rsidRPr="00EA392F">
        <w:rPr>
          <w:rFonts w:ascii="Times New Roman" w:hAnsi="Times New Roman" w:cs="Times New Roman"/>
          <w:sz w:val="32"/>
          <w:szCs w:val="32"/>
          <w:lang w:val="uk-UA"/>
        </w:rPr>
        <w:t>Героїв Н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ебесної Сотні. 27 листопада 2014 року орденом посмертно нагороджено 3 особи  : Жизневський Михайло Михайлович – білорус, Кіпіані Давид – грузин, Хурція Зураб – грузин.</w:t>
      </w:r>
    </w:p>
    <w:p w:rsidR="006E2BAB" w:rsidRPr="00EA392F" w:rsidRDefault="006E2BAB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2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Впродовж зими-весни 2014 року щонайменше 30 вулиць і площ у різних населених пунктах України були названі на честь Героїв Небесної Сотні.</w:t>
      </w:r>
    </w:p>
    <w:p w:rsidR="006E2BAB" w:rsidRPr="00EA392F" w:rsidRDefault="006E2BAB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1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20 листопада 2014 року Київська міська рада перейменувала відрізок вулиці Інститутської, де 20 лютого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відбувалися розстріли </w:t>
      </w:r>
      <w:r w:rsidR="00EE2D02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учасників</w:t>
      </w:r>
      <w:r w:rsidR="00EE2D02"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 Майдану, на Алею Героїв Небесної Сотні.</w:t>
      </w:r>
    </w:p>
    <w:p w:rsidR="00EE2D02" w:rsidRPr="00EA392F" w:rsidRDefault="00EE2D02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2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Небесна Сотня – це наш біль і наша гордість, це наші сльози і наш душевний щем вдячності за все,що вони зробили для нас. Сьогодні вони дивляться на нас з небес і думають – не дайте злу перемогти</w:t>
      </w:r>
      <w:r w:rsidR="009D083C" w:rsidRPr="00EA392F">
        <w:rPr>
          <w:rFonts w:ascii="Times New Roman" w:hAnsi="Times New Roman" w:cs="Times New Roman"/>
          <w:sz w:val="32"/>
          <w:szCs w:val="32"/>
          <w:lang w:val="uk-UA"/>
        </w:rPr>
        <w:t>, адже Україна і нині в сльозах, на її захист у війні з російським агресором стають тисячі й тисячі патріотів своєї держави.</w:t>
      </w:r>
    </w:p>
    <w:p w:rsidR="009D083C" w:rsidRPr="00EA392F" w:rsidRDefault="009D083C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1 </w:t>
      </w:r>
      <w:r w:rsidR="0071169E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Тому ми не маємо морального права здаватися, не маємо морального права не боротися, адже нам сам Бог велів захищати свою Батьківщину.</w:t>
      </w:r>
    </w:p>
    <w:p w:rsidR="009D083C" w:rsidRPr="00EA392F" w:rsidRDefault="009D083C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Ведучий 2 </w:t>
      </w:r>
      <w:r w:rsidR="0071169E"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Тисячі людей віддають у ці лютневі дні шану Героям Небесної Сотні, запалюють свічки і ставлять квіти. Здається, що всі квіти Землі перенеслись на Майдан. Оживає Майдан – оживає Україна!</w:t>
      </w:r>
    </w:p>
    <w:p w:rsidR="009D083C" w:rsidRPr="00EA392F" w:rsidRDefault="009D083C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Віршований монтаж із 5 учнів</w:t>
      </w:r>
    </w:p>
    <w:p w:rsidR="009D083C" w:rsidRPr="00EA392F" w:rsidRDefault="009D083C" w:rsidP="00EA392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Я хочу сказати простими словами,</w:t>
      </w:r>
    </w:p>
    <w:p w:rsidR="009D083C" w:rsidRPr="00EA392F" w:rsidRDefault="009D083C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Про те, що турбує мене цими днями.</w:t>
      </w:r>
    </w:p>
    <w:p w:rsidR="009D083C" w:rsidRPr="00EA392F" w:rsidRDefault="007B3C72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Про те, як в думках я малюю картину,</w:t>
      </w:r>
    </w:p>
    <w:p w:rsidR="007B3C72" w:rsidRPr="00EA392F" w:rsidRDefault="007B3C72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Якою я бачу свою Україну!</w:t>
      </w:r>
    </w:p>
    <w:p w:rsidR="007B3C72" w:rsidRPr="00EA392F" w:rsidRDefault="00972E80" w:rsidP="00EA392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В моїй Україні ніхто не стріляє</w:t>
      </w:r>
    </w:p>
    <w:p w:rsidR="00972E80" w:rsidRPr="00EA392F" w:rsidRDefault="005704AE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Ніхто не калічить, ніхто не вбиває!</w:t>
      </w:r>
    </w:p>
    <w:p w:rsidR="005704AE" w:rsidRPr="00EA392F" w:rsidRDefault="005704AE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В моїй Україні ніхто не воює!</w:t>
      </w:r>
    </w:p>
    <w:p w:rsidR="005704AE" w:rsidRPr="00EA392F" w:rsidRDefault="005704AE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Своє і чуже життя кожен цінує!</w:t>
      </w:r>
    </w:p>
    <w:p w:rsidR="005704AE" w:rsidRPr="00EA392F" w:rsidRDefault="00A00C1B" w:rsidP="00EA392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В моєї країни чудові сусіди,</w:t>
      </w:r>
    </w:p>
    <w:p w:rsidR="00A00C1B" w:rsidRPr="00EA392F" w:rsidRDefault="00A00C1B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Запрошують в гості і я до них їду.</w:t>
      </w:r>
    </w:p>
    <w:p w:rsidR="00A00C1B" w:rsidRPr="00EA392F" w:rsidRDefault="00A00C1B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Сусіди й самі у нас часто бувають,</w:t>
      </w:r>
    </w:p>
    <w:p w:rsidR="00A00C1B" w:rsidRPr="00EA392F" w:rsidRDefault="00A00C1B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Не брешуть, не крадуть, ніде не блукають!</w:t>
      </w:r>
    </w:p>
    <w:p w:rsidR="00A00C1B" w:rsidRPr="00EA392F" w:rsidRDefault="00A00C1B" w:rsidP="00EA392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В моїй Україні – правдивая влада,</w:t>
      </w:r>
    </w:p>
    <w:p w:rsidR="00A00C1B" w:rsidRPr="00EA392F" w:rsidRDefault="00A00C1B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Про неї в народі складають балади.</w:t>
      </w:r>
    </w:p>
    <w:p w:rsidR="00A00C1B" w:rsidRPr="00EA392F" w:rsidRDefault="00A00C1B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Працює й працює, з ранку до ночі,</w:t>
      </w:r>
    </w:p>
    <w:p w:rsidR="00A00C1B" w:rsidRPr="00EA392F" w:rsidRDefault="00A00C1B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Щоб людям відкрито дивитись у очі.</w:t>
      </w:r>
    </w:p>
    <w:p w:rsidR="00A00C1B" w:rsidRPr="00EA392F" w:rsidRDefault="008B768A" w:rsidP="00EA392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lastRenderedPageBreak/>
        <w:t>В моїй Україні немає кордонів!</w:t>
      </w:r>
    </w:p>
    <w:p w:rsidR="008B768A" w:rsidRPr="00EA392F" w:rsidRDefault="008B768A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І море, і сонце, Дніпро, терикони,</w:t>
      </w:r>
    </w:p>
    <w:p w:rsidR="008B768A" w:rsidRPr="00EA392F" w:rsidRDefault="008B768A" w:rsidP="00EA392F">
      <w:pPr>
        <w:pStyle w:val="a3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>Карпати зимою в засніжених шапках,</w:t>
      </w:r>
    </w:p>
    <w:p w:rsidR="008B768A" w:rsidRPr="00EA392F" w:rsidRDefault="008B768A" w:rsidP="00EA392F">
      <w:pPr>
        <w:pStyle w:val="a3"/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Разом: </w:t>
      </w:r>
      <w:r w:rsidRPr="00EA392F">
        <w:rPr>
          <w:rFonts w:ascii="Times New Roman" w:hAnsi="Times New Roman" w:cs="Times New Roman"/>
          <w:sz w:val="32"/>
          <w:szCs w:val="32"/>
          <w:lang w:val="uk-UA"/>
        </w:rPr>
        <w:t>Моя Україна! Люблю її! Крапка!</w:t>
      </w:r>
    </w:p>
    <w:p w:rsidR="008B768A" w:rsidRPr="00EA392F" w:rsidRDefault="008B768A" w:rsidP="00EA392F">
      <w:pPr>
        <w:pStyle w:val="a3"/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</w:p>
    <w:p w:rsidR="00364A38" w:rsidRPr="00EA392F" w:rsidRDefault="008B768A" w:rsidP="00EA392F">
      <w:pPr>
        <w:pStyle w:val="a3"/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Звучить пісня «Ти будеш жити ,Україно!»</w:t>
      </w:r>
    </w:p>
    <w:p w:rsidR="00364A38" w:rsidRPr="00EA392F" w:rsidRDefault="00364A38" w:rsidP="00EA392F">
      <w:pPr>
        <w:pStyle w:val="a3"/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64A38" w:rsidRPr="00EA392F" w:rsidRDefault="008B768A" w:rsidP="00EA392F">
      <w:pPr>
        <w:pStyle w:val="a3"/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Звучить Гімн України.</w:t>
      </w:r>
    </w:p>
    <w:p w:rsidR="00EA392F" w:rsidRDefault="00EA392F" w:rsidP="00EA392F">
      <w:pPr>
        <w:pStyle w:val="a3"/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3AE2" w:rsidRPr="00EA392F" w:rsidRDefault="00613AE2" w:rsidP="00EA392F">
      <w:pPr>
        <w:pStyle w:val="a3"/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b/>
          <w:sz w:val="32"/>
          <w:szCs w:val="32"/>
          <w:lang w:val="uk-UA"/>
        </w:rPr>
        <w:t>Список використаних джерел:</w:t>
      </w:r>
    </w:p>
    <w:p w:rsidR="00EA392F" w:rsidRPr="00EA392F" w:rsidRDefault="00EA392F" w:rsidP="00EA39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A392F">
        <w:rPr>
          <w:rFonts w:ascii="Times New Roman" w:hAnsi="Times New Roman" w:cs="Times New Roman"/>
          <w:sz w:val="28"/>
          <w:szCs w:val="24"/>
        </w:rPr>
        <w:t xml:space="preserve">Про Небесну Сотню[Електронний ресурс] – Режим доступу: </w:t>
      </w:r>
      <w:hyperlink r:id="rId9" w:history="1">
        <w:r w:rsidRPr="00EA392F">
          <w:rPr>
            <w:rStyle w:val="aa"/>
            <w:rFonts w:ascii="Times New Roman" w:hAnsi="Times New Roman" w:cs="Times New Roman"/>
            <w:sz w:val="28"/>
            <w:szCs w:val="24"/>
          </w:rPr>
          <w:t>http://nebesna.kga.gov.ua/</w:t>
        </w:r>
      </w:hyperlink>
      <w:r w:rsidRPr="00EA39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392F" w:rsidRPr="00EA392F" w:rsidRDefault="00EA392F" w:rsidP="00EA39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A392F">
        <w:rPr>
          <w:rFonts w:ascii="Times New Roman" w:hAnsi="Times New Roman" w:cs="Times New Roman"/>
          <w:sz w:val="28"/>
          <w:szCs w:val="24"/>
        </w:rPr>
        <w:t xml:space="preserve">Владислав Зубенко. Небесна Сотня[Електронний ресурс] – Режим доступу </w:t>
      </w:r>
      <w:hyperlink r:id="rId10" w:history="1">
        <w:r w:rsidRPr="00EA392F">
          <w:rPr>
            <w:rStyle w:val="aa"/>
            <w:rFonts w:ascii="Times New Roman" w:hAnsi="Times New Roman" w:cs="Times New Roman"/>
            <w:sz w:val="28"/>
            <w:szCs w:val="24"/>
          </w:rPr>
          <w:t>http://nebesna.pravda.com.ua/vladislav-zubenko.html</w:t>
        </w:r>
      </w:hyperlink>
      <w:r w:rsidRPr="00EA39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392F" w:rsidRPr="00EA392F" w:rsidRDefault="00EA392F" w:rsidP="00EA39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A392F">
        <w:rPr>
          <w:rFonts w:ascii="Times New Roman" w:hAnsi="Times New Roman" w:cs="Times New Roman"/>
          <w:sz w:val="28"/>
          <w:szCs w:val="24"/>
        </w:rPr>
        <w:t xml:space="preserve">Євген Котляр. Небесна Сотня[Електронний ресурс] – Режим доступу http://nebesna.pravda.com.ua/%D1%94vgen-kotlyar.html </w:t>
      </w:r>
    </w:p>
    <w:p w:rsidR="00EA392F" w:rsidRPr="00EA392F" w:rsidRDefault="00EA392F" w:rsidP="00EA39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A392F">
        <w:rPr>
          <w:rFonts w:ascii="Times New Roman" w:hAnsi="Times New Roman" w:cs="Times New Roman"/>
          <w:sz w:val="28"/>
          <w:szCs w:val="24"/>
        </w:rPr>
        <w:t xml:space="preserve">Пам’яті Небесної сотні. Котляр Євген[Електронний ресурс] – Режим доступу </w:t>
      </w:r>
      <w:hyperlink r:id="rId11" w:history="1">
        <w:r w:rsidRPr="00EA392F">
          <w:rPr>
            <w:rStyle w:val="aa"/>
            <w:rFonts w:ascii="Times New Roman" w:hAnsi="Times New Roman" w:cs="Times New Roman"/>
            <w:sz w:val="28"/>
            <w:szCs w:val="24"/>
          </w:rPr>
          <w:t>http://euro.kharkiv.ua/?p=13069</w:t>
        </w:r>
      </w:hyperlink>
      <w:r w:rsidRPr="00EA39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64A38" w:rsidRPr="00EA392F" w:rsidRDefault="00364A38" w:rsidP="00EA392F">
      <w:pPr>
        <w:pStyle w:val="a3"/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64A38" w:rsidRPr="00EA392F" w:rsidRDefault="00364A38" w:rsidP="00EA392F">
      <w:pPr>
        <w:pStyle w:val="a3"/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D083C" w:rsidRPr="00EA392F" w:rsidRDefault="009D083C" w:rsidP="00EA392F">
      <w:pPr>
        <w:pStyle w:val="a3"/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</w:p>
    <w:p w:rsidR="0043586A" w:rsidRPr="00EA392F" w:rsidRDefault="0043586A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A9362E" w:rsidRPr="00EA392F" w:rsidRDefault="00A9362E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</w:p>
    <w:p w:rsidR="00A9362E" w:rsidRPr="00EA392F" w:rsidRDefault="00A9362E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</w:p>
    <w:p w:rsidR="00A9362E" w:rsidRPr="00EA392F" w:rsidRDefault="00A9362E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010C1" w:rsidRPr="00EA392F" w:rsidRDefault="00B010C1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</w:p>
    <w:p w:rsidR="00B010C1" w:rsidRPr="00EA392F" w:rsidRDefault="00B010C1" w:rsidP="00EA392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</w:p>
    <w:p w:rsidR="00A7657E" w:rsidRPr="00EA392F" w:rsidRDefault="00A7657E" w:rsidP="00EA392F">
      <w:pPr>
        <w:ind w:left="567" w:hanging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C7FA8" w:rsidRPr="00EA392F" w:rsidRDefault="00FC7FA8" w:rsidP="00FC7F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A392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</w:p>
    <w:sectPr w:rsidR="00FC7FA8" w:rsidRPr="00EA392F" w:rsidSect="00EA392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EB" w:rsidRDefault="00DA72EB" w:rsidP="00364A38">
      <w:pPr>
        <w:spacing w:after="0" w:line="240" w:lineRule="auto"/>
      </w:pPr>
      <w:r>
        <w:separator/>
      </w:r>
    </w:p>
  </w:endnote>
  <w:endnote w:type="continuationSeparator" w:id="0">
    <w:p w:rsidR="00DA72EB" w:rsidRDefault="00DA72EB" w:rsidP="0036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EB" w:rsidRDefault="00DA72EB" w:rsidP="00364A38">
      <w:pPr>
        <w:spacing w:after="0" w:line="240" w:lineRule="auto"/>
      </w:pPr>
      <w:r>
        <w:separator/>
      </w:r>
    </w:p>
  </w:footnote>
  <w:footnote w:type="continuationSeparator" w:id="0">
    <w:p w:rsidR="00DA72EB" w:rsidRDefault="00DA72EB" w:rsidP="0036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A48"/>
    <w:multiLevelType w:val="hybridMultilevel"/>
    <w:tmpl w:val="F53223B0"/>
    <w:lvl w:ilvl="0" w:tplc="C9708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50B"/>
    <w:multiLevelType w:val="hybridMultilevel"/>
    <w:tmpl w:val="99422456"/>
    <w:lvl w:ilvl="0" w:tplc="F5660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683F"/>
    <w:multiLevelType w:val="hybridMultilevel"/>
    <w:tmpl w:val="068A42E0"/>
    <w:lvl w:ilvl="0" w:tplc="C9708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61D"/>
    <w:multiLevelType w:val="hybridMultilevel"/>
    <w:tmpl w:val="2D268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8"/>
    <w:rsid w:val="00017472"/>
    <w:rsid w:val="000229E7"/>
    <w:rsid w:val="00051700"/>
    <w:rsid w:val="00085DC0"/>
    <w:rsid w:val="00316D74"/>
    <w:rsid w:val="00364A38"/>
    <w:rsid w:val="0043586A"/>
    <w:rsid w:val="00531C33"/>
    <w:rsid w:val="005704AE"/>
    <w:rsid w:val="005D724F"/>
    <w:rsid w:val="00613AE2"/>
    <w:rsid w:val="006966B8"/>
    <w:rsid w:val="006E2BAB"/>
    <w:rsid w:val="0071169E"/>
    <w:rsid w:val="007B3C72"/>
    <w:rsid w:val="00886364"/>
    <w:rsid w:val="008B768A"/>
    <w:rsid w:val="00972E80"/>
    <w:rsid w:val="009D083C"/>
    <w:rsid w:val="00A00C1B"/>
    <w:rsid w:val="00A55076"/>
    <w:rsid w:val="00A7657E"/>
    <w:rsid w:val="00A9362E"/>
    <w:rsid w:val="00AB3825"/>
    <w:rsid w:val="00B010C1"/>
    <w:rsid w:val="00B919C2"/>
    <w:rsid w:val="00C57BC3"/>
    <w:rsid w:val="00D070F4"/>
    <w:rsid w:val="00DA72EB"/>
    <w:rsid w:val="00EA392F"/>
    <w:rsid w:val="00EE2D02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0C56"/>
  <w15:docId w15:val="{E8305E74-3E35-4806-97FF-4EBDA6D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1C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64A38"/>
  </w:style>
  <w:style w:type="paragraph" w:styleId="a8">
    <w:name w:val="footer"/>
    <w:basedOn w:val="a"/>
    <w:link w:val="a9"/>
    <w:uiPriority w:val="99"/>
    <w:unhideWhenUsed/>
    <w:rsid w:val="0036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64A38"/>
  </w:style>
  <w:style w:type="character" w:styleId="aa">
    <w:name w:val="Hyperlink"/>
    <w:basedOn w:val="a0"/>
    <w:uiPriority w:val="99"/>
    <w:unhideWhenUsed/>
    <w:rsid w:val="00EA3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.kharkiv.ua/?p=130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besna.pravda.com.ua/vladislav-zubenk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besna.kg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BA41-9C24-420F-9756-5507A7CA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5416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</dc:creator>
  <cp:keywords/>
  <dc:description/>
  <cp:lastModifiedBy>User</cp:lastModifiedBy>
  <cp:revision>7</cp:revision>
  <dcterms:created xsi:type="dcterms:W3CDTF">2018-03-06T08:47:00Z</dcterms:created>
  <dcterms:modified xsi:type="dcterms:W3CDTF">2018-11-01T11:53:00Z</dcterms:modified>
</cp:coreProperties>
</file>