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4A" w:rsidRPr="0003524A" w:rsidRDefault="00A04EBC" w:rsidP="0003524A">
      <w:pPr>
        <w:pStyle w:val="a4"/>
        <w:spacing w:after="0" w:line="288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  <w:lang w:val="uk-UA"/>
        </w:rPr>
      </w:pPr>
      <w:bookmarkStart w:id="0" w:name="_GoBack"/>
      <w:r w:rsidRPr="0003524A">
        <w:rPr>
          <w:rFonts w:ascii="Times New Roman" w:hAnsi="Times New Roman" w:cs="Times New Roman"/>
          <w:b/>
          <w:bCs/>
          <w:i/>
          <w:color w:val="000000"/>
          <w:sz w:val="32"/>
          <w:szCs w:val="28"/>
          <w:lang w:val="uk-UA"/>
        </w:rPr>
        <w:t>Перелік о</w:t>
      </w:r>
      <w:r w:rsidR="00A446C8" w:rsidRPr="0003524A">
        <w:rPr>
          <w:rFonts w:ascii="Times New Roman" w:hAnsi="Times New Roman" w:cs="Times New Roman"/>
          <w:b/>
          <w:bCs/>
          <w:i/>
          <w:color w:val="000000"/>
          <w:sz w:val="32"/>
          <w:szCs w:val="28"/>
          <w:lang w:val="uk-UA"/>
        </w:rPr>
        <w:t>сновн</w:t>
      </w:r>
      <w:r w:rsidRPr="0003524A">
        <w:rPr>
          <w:rFonts w:ascii="Times New Roman" w:hAnsi="Times New Roman" w:cs="Times New Roman"/>
          <w:b/>
          <w:bCs/>
          <w:i/>
          <w:color w:val="000000"/>
          <w:sz w:val="32"/>
          <w:szCs w:val="28"/>
          <w:lang w:val="uk-UA"/>
        </w:rPr>
        <w:t>их</w:t>
      </w:r>
      <w:r w:rsidR="00A446C8" w:rsidRPr="0003524A">
        <w:rPr>
          <w:rFonts w:ascii="Times New Roman" w:hAnsi="Times New Roman" w:cs="Times New Roman"/>
          <w:b/>
          <w:bCs/>
          <w:i/>
          <w:color w:val="000000"/>
          <w:sz w:val="32"/>
          <w:szCs w:val="28"/>
          <w:lang w:val="uk-UA"/>
        </w:rPr>
        <w:t xml:space="preserve"> нормативн</w:t>
      </w:r>
      <w:r w:rsidRPr="0003524A">
        <w:rPr>
          <w:rFonts w:ascii="Times New Roman" w:hAnsi="Times New Roman" w:cs="Times New Roman"/>
          <w:b/>
          <w:bCs/>
          <w:i/>
          <w:color w:val="000000"/>
          <w:sz w:val="32"/>
          <w:szCs w:val="28"/>
          <w:lang w:val="uk-UA"/>
        </w:rPr>
        <w:t>их</w:t>
      </w:r>
      <w:r w:rsidR="00A446C8" w:rsidRPr="0003524A">
        <w:rPr>
          <w:rFonts w:ascii="Times New Roman" w:hAnsi="Times New Roman" w:cs="Times New Roman"/>
          <w:b/>
          <w:bCs/>
          <w:i/>
          <w:color w:val="000000"/>
          <w:sz w:val="32"/>
          <w:szCs w:val="28"/>
          <w:lang w:val="uk-UA"/>
        </w:rPr>
        <w:t xml:space="preserve"> документ</w:t>
      </w:r>
      <w:r w:rsidRPr="0003524A">
        <w:rPr>
          <w:rFonts w:ascii="Times New Roman" w:hAnsi="Times New Roman" w:cs="Times New Roman"/>
          <w:b/>
          <w:bCs/>
          <w:i/>
          <w:color w:val="000000"/>
          <w:sz w:val="32"/>
          <w:szCs w:val="28"/>
          <w:lang w:val="uk-UA"/>
        </w:rPr>
        <w:t>ів</w:t>
      </w:r>
      <w:r w:rsidR="00A446C8" w:rsidRPr="0003524A">
        <w:rPr>
          <w:rFonts w:ascii="Times New Roman" w:hAnsi="Times New Roman" w:cs="Times New Roman"/>
          <w:b/>
          <w:bCs/>
          <w:i/>
          <w:color w:val="000000"/>
          <w:sz w:val="32"/>
          <w:szCs w:val="28"/>
          <w:lang w:val="uk-UA"/>
        </w:rPr>
        <w:t xml:space="preserve"> </w:t>
      </w:r>
    </w:p>
    <w:p w:rsidR="00A446C8" w:rsidRPr="0003524A" w:rsidRDefault="00A446C8" w:rsidP="0003524A">
      <w:pPr>
        <w:pStyle w:val="a4"/>
        <w:spacing w:after="0" w:line="288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  <w:lang w:val="uk-UA"/>
        </w:rPr>
      </w:pPr>
      <w:r w:rsidRPr="0003524A">
        <w:rPr>
          <w:rFonts w:ascii="Times New Roman" w:hAnsi="Times New Roman" w:cs="Times New Roman"/>
          <w:b/>
          <w:bCs/>
          <w:i/>
          <w:color w:val="000000"/>
          <w:sz w:val="32"/>
          <w:szCs w:val="28"/>
          <w:lang w:val="uk-UA"/>
        </w:rPr>
        <w:t xml:space="preserve">щодо протидії насильству та </w:t>
      </w:r>
      <w:proofErr w:type="spellStart"/>
      <w:r w:rsidRPr="0003524A">
        <w:rPr>
          <w:rFonts w:ascii="Times New Roman" w:hAnsi="Times New Roman" w:cs="Times New Roman"/>
          <w:b/>
          <w:bCs/>
          <w:i/>
          <w:color w:val="000000"/>
          <w:sz w:val="32"/>
          <w:szCs w:val="28"/>
          <w:lang w:val="uk-UA"/>
        </w:rPr>
        <w:t>булінгу</w:t>
      </w:r>
      <w:proofErr w:type="spellEnd"/>
    </w:p>
    <w:bookmarkEnd w:id="0"/>
    <w:p w:rsidR="0003524A" w:rsidRPr="00A446C8" w:rsidRDefault="0003524A" w:rsidP="00A446C8">
      <w:pPr>
        <w:pStyle w:val="a4"/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24A" w:rsidRPr="0003524A" w:rsidRDefault="0003524A" w:rsidP="0003524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524A">
        <w:rPr>
          <w:rFonts w:ascii="Times New Roman" w:hAnsi="Times New Roman" w:cs="Times New Roman"/>
          <w:sz w:val="28"/>
          <w:szCs w:val="28"/>
          <w:lang w:val="uk-UA"/>
        </w:rPr>
        <w:t xml:space="preserve">Деякі питання створення у 2019/2020 </w:t>
      </w:r>
      <w:proofErr w:type="spellStart"/>
      <w:r w:rsidRPr="0003524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3524A">
        <w:rPr>
          <w:rFonts w:ascii="Times New Roman" w:hAnsi="Times New Roman" w:cs="Times New Roman"/>
          <w:sz w:val="28"/>
          <w:szCs w:val="28"/>
          <w:lang w:val="uk-UA"/>
        </w:rPr>
        <w:t>. безпечного освітнього середовища, формування в дітей та учнівської молоді ціннісних життєвих навичок: Лист Міністерства освіти і науки України від 27.06.2019</w:t>
      </w:r>
      <w:r w:rsidRPr="0003524A">
        <w:rPr>
          <w:rFonts w:ascii="Times New Roman" w:hAnsi="Times New Roman" w:cs="Times New Roman"/>
          <w:sz w:val="28"/>
          <w:szCs w:val="28"/>
        </w:rPr>
        <w:t> </w:t>
      </w:r>
      <w:r w:rsidRPr="0003524A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Pr="0003524A">
        <w:rPr>
          <w:rFonts w:ascii="Times New Roman" w:hAnsi="Times New Roman" w:cs="Times New Roman"/>
          <w:sz w:val="28"/>
          <w:szCs w:val="28"/>
        </w:rPr>
        <w:t> </w:t>
      </w:r>
      <w:r w:rsidRPr="0003524A">
        <w:rPr>
          <w:rFonts w:ascii="Times New Roman" w:hAnsi="Times New Roman" w:cs="Times New Roman"/>
          <w:sz w:val="28"/>
          <w:szCs w:val="28"/>
          <w:lang w:val="uk-UA"/>
        </w:rPr>
        <w:t xml:space="preserve">1/9-414. </w:t>
      </w:r>
      <w:r w:rsidRPr="0003524A">
        <w:rPr>
          <w:rFonts w:ascii="Times New Roman" w:hAnsi="Times New Roman" w:cs="Times New Roman"/>
          <w:sz w:val="28"/>
          <w:szCs w:val="28"/>
        </w:rPr>
        <w:t>URL</w:t>
      </w:r>
      <w:r w:rsidRPr="0003524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3524A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imzo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/2019/07/02/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lyst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mon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vid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-27-06-2019-1-9-414-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deiaki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pytannia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shchodo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stvorennia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-2019-2020-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bezpechnoho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osvitn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oho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seredovyshcha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formuvannia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ditey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ta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uchnivs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koi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molodi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tsinnisnykh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zhyttievykh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navychok</w:t>
        </w:r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0352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524A" w:rsidRPr="0003524A" w:rsidRDefault="0003524A" w:rsidP="0003524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524A">
        <w:rPr>
          <w:rFonts w:ascii="Times New Roman" w:hAnsi="Times New Roman" w:cs="Times New Roman"/>
          <w:sz w:val="28"/>
          <w:szCs w:val="28"/>
        </w:rPr>
        <w:t xml:space="preserve">Кодекс України про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від 19.12.2024 р.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Відомості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Верховної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Ради України.</w:t>
      </w:r>
      <w:r w:rsidRPr="0003524A">
        <w:rPr>
          <w:rFonts w:ascii="Times New Roman" w:hAnsi="Times New Roman" w:cs="Times New Roman"/>
          <w:sz w:val="28"/>
          <w:szCs w:val="28"/>
        </w:rPr>
        <w:t xml:space="preserve"> 1984. № 51. Ст. 1122. URL: </w:t>
      </w:r>
      <w:hyperlink r:id="rId6" w:anchor="Text" w:history="1"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https://zakon.rada.gov.ua/laws/show/80731-10#Text</w:t>
        </w:r>
      </w:hyperlink>
      <w:r w:rsidRPr="000352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24A" w:rsidRPr="0003524A" w:rsidRDefault="0003524A" w:rsidP="0003524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про права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переклад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надісланий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листом МЗС від 16.11.2023 р. № 72/14-612-138441.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Відомості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Верховної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Ради України. </w:t>
      </w:r>
      <w:r w:rsidRPr="0003524A">
        <w:rPr>
          <w:rFonts w:ascii="Times New Roman" w:hAnsi="Times New Roman" w:cs="Times New Roman"/>
          <w:sz w:val="28"/>
          <w:szCs w:val="28"/>
        </w:rPr>
        <w:t xml:space="preserve">2023. URL: </w:t>
      </w:r>
      <w:hyperlink r:id="rId7" w:anchor="Text" w:history="1"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https://zakon.rada.gov.ua/laws/show/995_021#Text</w:t>
        </w:r>
      </w:hyperlink>
      <w:r w:rsidRPr="0003524A">
        <w:rPr>
          <w:rFonts w:ascii="Times New Roman" w:hAnsi="Times New Roman" w:cs="Times New Roman"/>
          <w:sz w:val="28"/>
          <w:szCs w:val="28"/>
        </w:rPr>
        <w:t>.</w:t>
      </w:r>
    </w:p>
    <w:p w:rsidR="0003524A" w:rsidRPr="0003524A" w:rsidRDefault="0003524A" w:rsidP="0003524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України від 01.01.2020 р.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Відомості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Верховної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Ради України.</w:t>
      </w:r>
      <w:r w:rsidRPr="0003524A">
        <w:rPr>
          <w:rFonts w:ascii="Times New Roman" w:hAnsi="Times New Roman" w:cs="Times New Roman"/>
          <w:sz w:val="28"/>
          <w:szCs w:val="28"/>
        </w:rPr>
        <w:t xml:space="preserve"> 1996. № 30. Ст. 141. URL: </w:t>
      </w:r>
      <w:hyperlink r:id="rId8" w:history="1"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https://zakon.rada.gov.ua/laws/show/254%D0%BA/96-%D0%B2%D1%80</w:t>
        </w:r>
      </w:hyperlink>
      <w:r w:rsidRPr="0003524A">
        <w:rPr>
          <w:rFonts w:ascii="Times New Roman" w:hAnsi="Times New Roman" w:cs="Times New Roman"/>
          <w:sz w:val="28"/>
          <w:szCs w:val="28"/>
        </w:rPr>
        <w:t>.</w:t>
      </w:r>
    </w:p>
    <w:p w:rsidR="0003524A" w:rsidRPr="0003524A" w:rsidRDefault="0003524A" w:rsidP="0003524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кодекс України від 26.12.2024 р.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Відомості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Верховної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Ради України. </w:t>
      </w:r>
      <w:r w:rsidRPr="0003524A">
        <w:rPr>
          <w:rFonts w:ascii="Times New Roman" w:hAnsi="Times New Roman" w:cs="Times New Roman"/>
          <w:sz w:val="28"/>
          <w:szCs w:val="28"/>
        </w:rPr>
        <w:t>2001. № 25–26. Ст. 131. URL: </w:t>
      </w:r>
      <w:hyperlink r:id="rId9" w:anchor="Text" w:history="1"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https://zakon.rada.gov.ua/laws/show/2341-14#Text</w:t>
        </w:r>
      </w:hyperlink>
      <w:r w:rsidRPr="0003524A">
        <w:rPr>
          <w:rFonts w:ascii="Times New Roman" w:hAnsi="Times New Roman" w:cs="Times New Roman"/>
          <w:sz w:val="28"/>
          <w:szCs w:val="28"/>
        </w:rPr>
        <w:t>.</w:t>
      </w:r>
    </w:p>
    <w:p w:rsidR="0003524A" w:rsidRPr="0003524A" w:rsidRDefault="0003524A" w:rsidP="0003524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проблемами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. </w:t>
      </w:r>
      <w:r w:rsidRPr="0003524A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0" w:history="1">
        <w:r w:rsidRPr="000352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https://mon.gov.ua/osvita-2/zagalna-serednya-osvita/protidiya-bulingu/organizatsii-yaki-zaymayutsya-problemami-bulingu-v-ukraini</w:t>
        </w:r>
      </w:hyperlink>
      <w:r w:rsidRPr="0003524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3524A" w:rsidRPr="0003524A" w:rsidRDefault="0003524A" w:rsidP="0003524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524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цькуванню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): Закон України від 18.12.2018 р. № 2657-VIII.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Відомості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Верховної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Ради України. </w:t>
      </w:r>
      <w:r w:rsidRPr="0003524A">
        <w:rPr>
          <w:rFonts w:ascii="Times New Roman" w:hAnsi="Times New Roman" w:cs="Times New Roman"/>
          <w:sz w:val="28"/>
          <w:szCs w:val="28"/>
        </w:rPr>
        <w:t>2019. № 5. Ст. 33. URL: </w:t>
      </w:r>
      <w:hyperlink r:id="rId11" w:anchor="Text" w:history="1"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https://zakon.rada.gov.ua/laws/show/2657-19#Text</w:t>
        </w:r>
      </w:hyperlink>
      <w:r w:rsidRPr="0003524A">
        <w:rPr>
          <w:rFonts w:ascii="Times New Roman" w:hAnsi="Times New Roman" w:cs="Times New Roman"/>
          <w:sz w:val="28"/>
          <w:szCs w:val="28"/>
        </w:rPr>
        <w:t>.</w:t>
      </w:r>
    </w:p>
    <w:p w:rsidR="0003524A" w:rsidRPr="0003524A" w:rsidRDefault="0003524A" w:rsidP="0003524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524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постанов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України з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пробаційного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: Постанова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України від 16.01.2024 р. № 36-2024-п.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Відомості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Верховної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Ради України. </w:t>
      </w:r>
      <w:r w:rsidRPr="0003524A">
        <w:rPr>
          <w:rFonts w:ascii="Times New Roman" w:hAnsi="Times New Roman" w:cs="Times New Roman"/>
          <w:sz w:val="28"/>
          <w:szCs w:val="28"/>
        </w:rPr>
        <w:t>2024. № 36. URL: </w:t>
      </w:r>
      <w:hyperlink r:id="rId12" w:anchor="n2" w:history="1"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https://zakon.rada.gov.ua/laws/show/36-2024-%D0%BF#n2</w:t>
        </w:r>
      </w:hyperlink>
      <w:r w:rsidRPr="0003524A">
        <w:rPr>
          <w:rFonts w:ascii="Times New Roman" w:hAnsi="Times New Roman" w:cs="Times New Roman"/>
          <w:sz w:val="28"/>
          <w:szCs w:val="28"/>
        </w:rPr>
        <w:t>.</w:t>
      </w:r>
    </w:p>
    <w:p w:rsidR="0003524A" w:rsidRPr="0003524A" w:rsidRDefault="0003524A" w:rsidP="0003524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524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протидію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домашньому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: Закон України від 19.12.2024 р. № 2229-VIII.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Відомості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Верховної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Ради України. </w:t>
      </w:r>
      <w:r w:rsidRPr="0003524A">
        <w:rPr>
          <w:rFonts w:ascii="Times New Roman" w:hAnsi="Times New Roman" w:cs="Times New Roman"/>
          <w:sz w:val="28"/>
          <w:szCs w:val="28"/>
        </w:rPr>
        <w:t>2018. № 5. Ст. 35.</w:t>
      </w:r>
      <w:r w:rsidRPr="0003524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3524A">
        <w:rPr>
          <w:rFonts w:ascii="Times New Roman" w:hAnsi="Times New Roman" w:cs="Times New Roman"/>
          <w:sz w:val="28"/>
          <w:szCs w:val="28"/>
        </w:rPr>
        <w:t>URL: </w:t>
      </w:r>
      <w:hyperlink r:id="rId13" w:anchor="Text" w:history="1"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https://zakon.rada.gov.ua/laws/show/2229-19#Text</w:t>
        </w:r>
      </w:hyperlink>
      <w:r w:rsidRPr="0003524A">
        <w:rPr>
          <w:rFonts w:ascii="Times New Roman" w:hAnsi="Times New Roman" w:cs="Times New Roman"/>
          <w:sz w:val="28"/>
          <w:szCs w:val="28"/>
        </w:rPr>
        <w:t>.</w:t>
      </w:r>
    </w:p>
    <w:p w:rsidR="0003524A" w:rsidRPr="0003524A" w:rsidRDefault="0003524A" w:rsidP="0003524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524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: Закон України від 01.01.2025 р. № 2145-VIII.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Відомості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Верховної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Ради України. </w:t>
      </w:r>
      <w:r w:rsidRPr="0003524A">
        <w:rPr>
          <w:rFonts w:ascii="Times New Roman" w:hAnsi="Times New Roman" w:cs="Times New Roman"/>
          <w:sz w:val="28"/>
          <w:szCs w:val="28"/>
        </w:rPr>
        <w:t>2017. № 38–39. Ст. 380. URL: </w:t>
      </w:r>
      <w:hyperlink r:id="rId14" w:anchor="Text" w:history="1"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https://zakon.rada.gov.ua/laws/show/2145-19#Text</w:t>
        </w:r>
      </w:hyperlink>
      <w:r w:rsidRPr="0003524A">
        <w:rPr>
          <w:rFonts w:ascii="Times New Roman" w:hAnsi="Times New Roman" w:cs="Times New Roman"/>
          <w:sz w:val="28"/>
          <w:szCs w:val="28"/>
        </w:rPr>
        <w:t>.</w:t>
      </w:r>
    </w:p>
    <w:p w:rsidR="0003524A" w:rsidRPr="0003524A" w:rsidRDefault="0003524A" w:rsidP="0003524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524A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: Закон України від 01.01.2025 р. № 2402-III.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Відомості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Верховної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Ради України. </w:t>
      </w:r>
      <w:r w:rsidRPr="0003524A">
        <w:rPr>
          <w:rFonts w:ascii="Times New Roman" w:hAnsi="Times New Roman" w:cs="Times New Roman"/>
          <w:sz w:val="28"/>
          <w:szCs w:val="28"/>
        </w:rPr>
        <w:t>2001. № 30. Ст. 142. URL: </w:t>
      </w:r>
      <w:hyperlink r:id="rId15" w:anchor="Text" w:history="1"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https://zakon.rada.gov.ua/laws/show/2402-14#Text</w:t>
        </w:r>
      </w:hyperlink>
      <w:r w:rsidRPr="0003524A">
        <w:rPr>
          <w:rFonts w:ascii="Times New Roman" w:hAnsi="Times New Roman" w:cs="Times New Roman"/>
          <w:sz w:val="28"/>
          <w:szCs w:val="28"/>
        </w:rPr>
        <w:t>.</w:t>
      </w:r>
    </w:p>
    <w:p w:rsidR="0003524A" w:rsidRPr="0003524A" w:rsidRDefault="0003524A" w:rsidP="0003524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524A">
        <w:rPr>
          <w:rFonts w:ascii="Times New Roman" w:hAnsi="Times New Roman" w:cs="Times New Roman"/>
          <w:sz w:val="28"/>
          <w:szCs w:val="28"/>
        </w:rPr>
        <w:t>Цивільний</w:t>
      </w:r>
      <w:proofErr w:type="spellEnd"/>
      <w:r w:rsidRPr="0003524A">
        <w:rPr>
          <w:rFonts w:ascii="Times New Roman" w:hAnsi="Times New Roman" w:cs="Times New Roman"/>
          <w:sz w:val="28"/>
          <w:szCs w:val="28"/>
        </w:rPr>
        <w:t xml:space="preserve"> кодекс України від 10.01.2025 р.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Відомості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524A">
        <w:rPr>
          <w:rFonts w:ascii="Times New Roman" w:hAnsi="Times New Roman" w:cs="Times New Roman"/>
          <w:i/>
          <w:iCs/>
          <w:sz w:val="28"/>
          <w:szCs w:val="28"/>
        </w:rPr>
        <w:t>Верховної</w:t>
      </w:r>
      <w:proofErr w:type="spellEnd"/>
      <w:r w:rsidRPr="0003524A">
        <w:rPr>
          <w:rFonts w:ascii="Times New Roman" w:hAnsi="Times New Roman" w:cs="Times New Roman"/>
          <w:i/>
          <w:iCs/>
          <w:sz w:val="28"/>
          <w:szCs w:val="28"/>
        </w:rPr>
        <w:t xml:space="preserve"> Ради України. </w:t>
      </w:r>
      <w:r w:rsidRPr="0003524A">
        <w:rPr>
          <w:rFonts w:ascii="Times New Roman" w:hAnsi="Times New Roman" w:cs="Times New Roman"/>
          <w:sz w:val="28"/>
          <w:szCs w:val="28"/>
        </w:rPr>
        <w:t>2003. № 40–44. Ст. 356. URL: </w:t>
      </w:r>
      <w:hyperlink r:id="rId16" w:anchor="Text" w:history="1">
        <w:r w:rsidRPr="0003524A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https://zakon.rada.gov.ua/laws/show/435-15#Text</w:t>
        </w:r>
      </w:hyperlink>
      <w:r w:rsidRPr="0003524A">
        <w:rPr>
          <w:rFonts w:ascii="Times New Roman" w:hAnsi="Times New Roman" w:cs="Times New Roman"/>
          <w:sz w:val="28"/>
          <w:szCs w:val="28"/>
        </w:rPr>
        <w:t>.</w:t>
      </w:r>
    </w:p>
    <w:p w:rsidR="00AE51AB" w:rsidRPr="0003524A" w:rsidRDefault="00AE51AB" w:rsidP="0003524A">
      <w:pPr>
        <w:pStyle w:val="a4"/>
        <w:spacing w:after="0"/>
        <w:rPr>
          <w:rFonts w:ascii="Times New Roman" w:hAnsi="Times New Roman" w:cs="Times New Roman"/>
          <w:i/>
        </w:rPr>
      </w:pPr>
    </w:p>
    <w:sectPr w:rsidR="00AE51AB" w:rsidRPr="0003524A" w:rsidSect="00A446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306A4"/>
    <w:multiLevelType w:val="multilevel"/>
    <w:tmpl w:val="FD2E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46C8"/>
    <w:rsid w:val="0003524A"/>
    <w:rsid w:val="00176681"/>
    <w:rsid w:val="00360C63"/>
    <w:rsid w:val="00395A5D"/>
    <w:rsid w:val="003B0533"/>
    <w:rsid w:val="003D617A"/>
    <w:rsid w:val="003E4F34"/>
    <w:rsid w:val="00407077"/>
    <w:rsid w:val="00471C1A"/>
    <w:rsid w:val="005B26C8"/>
    <w:rsid w:val="005F4CE1"/>
    <w:rsid w:val="0065405B"/>
    <w:rsid w:val="006F7573"/>
    <w:rsid w:val="00967D4B"/>
    <w:rsid w:val="00981B9C"/>
    <w:rsid w:val="009C6DE6"/>
    <w:rsid w:val="00A04EBC"/>
    <w:rsid w:val="00A23080"/>
    <w:rsid w:val="00A3070B"/>
    <w:rsid w:val="00A316D4"/>
    <w:rsid w:val="00A446C8"/>
    <w:rsid w:val="00A6533D"/>
    <w:rsid w:val="00A929ED"/>
    <w:rsid w:val="00AC2AF0"/>
    <w:rsid w:val="00AE51AB"/>
    <w:rsid w:val="00B75B7E"/>
    <w:rsid w:val="00C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1B60"/>
  <w15:docId w15:val="{B3AC1651-EB32-4C6D-B39E-40878FA4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C8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46C8"/>
    <w:rPr>
      <w:color w:val="0000FF"/>
      <w:u w:val="single"/>
    </w:rPr>
  </w:style>
  <w:style w:type="paragraph" w:styleId="a4">
    <w:name w:val="Body Text"/>
    <w:basedOn w:val="a"/>
    <w:link w:val="a5"/>
    <w:rsid w:val="00A446C8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A446C8"/>
    <w:rPr>
      <w:rFonts w:ascii="Liberation Serif" w:eastAsia="SimSun" w:hAnsi="Liberation Serif" w:cs="Lucida Sans"/>
      <w:kern w:val="2"/>
      <w:sz w:val="24"/>
      <w:szCs w:val="24"/>
      <w:lang w:val="ru-RU" w:eastAsia="zh-CN" w:bidi="hi-IN"/>
    </w:rPr>
  </w:style>
  <w:style w:type="paragraph" w:customStyle="1" w:styleId="a6">
    <w:name w:val="Содержимое таблицы"/>
    <w:basedOn w:val="a"/>
    <w:rsid w:val="00A446C8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AE51A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AE51AB"/>
    <w:rPr>
      <w:rFonts w:ascii="Tahoma" w:eastAsia="SimSun" w:hAnsi="Tahoma" w:cs="Mangal"/>
      <w:kern w:val="2"/>
      <w:sz w:val="16"/>
      <w:szCs w:val="1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hyperlink" Target="https://zakon.rada.gov.ua/laws/show/2229-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95_021" TargetMode="External"/><Relationship Id="rId12" Type="http://schemas.openxmlformats.org/officeDocument/2006/relationships/hyperlink" Target="https://zakon.rada.gov.ua/laws/show/36-2024-%D0%B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435-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0731-10" TargetMode="External"/><Relationship Id="rId11" Type="http://schemas.openxmlformats.org/officeDocument/2006/relationships/hyperlink" Target="https://zakon.rada.gov.ua/laws/show/2657-19" TargetMode="External"/><Relationship Id="rId5" Type="http://schemas.openxmlformats.org/officeDocument/2006/relationships/hyperlink" Target="https://imzo.gov.ua/2019/07/02/lyst-mon-vid-27-06-2019-1-9-414-deiaki-pytannia-shchodo-stvorennia-u-2019-2020-n-r-bezpechnoho-osvitn-oho-seredovyshcha-formuvannia-v-ditey-ta-uchnivs-koi-molodi-tsinnisnykh-zhyttievykh-navychok/" TargetMode="External"/><Relationship Id="rId15" Type="http://schemas.openxmlformats.org/officeDocument/2006/relationships/hyperlink" Target="https://zakon.rada.gov.ua/laws/show/2402-14" TargetMode="External"/><Relationship Id="rId10" Type="http://schemas.openxmlformats.org/officeDocument/2006/relationships/hyperlink" Target="https://mon.gov.ua/osvita-2/zagalna-serednya-osvita/protidiya-bulingu/organizatsii-yaki-zaymayutsya-problemami-bulingu-v-ukrai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341-14" TargetMode="External"/><Relationship Id="rId14" Type="http://schemas.openxmlformats.org/officeDocument/2006/relationships/hyperlink" Target="https://zakon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Пользователь</cp:lastModifiedBy>
  <cp:revision>14</cp:revision>
  <cp:lastPrinted>2019-02-25T10:26:00Z</cp:lastPrinted>
  <dcterms:created xsi:type="dcterms:W3CDTF">2019-02-12T07:16:00Z</dcterms:created>
  <dcterms:modified xsi:type="dcterms:W3CDTF">2025-01-13T07:50:00Z</dcterms:modified>
</cp:coreProperties>
</file>