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inherit" w:eastAsia="Times New Roman" w:hAnsi="inherit" w:cs="Arial"/>
          <w:b/>
          <w:bCs/>
          <w:caps/>
          <w:color w:val="B1007B"/>
          <w:spacing w:val="12"/>
          <w:sz w:val="30"/>
          <w:szCs w:val="30"/>
          <w:lang w:eastAsia="uk-UA"/>
        </w:rPr>
      </w:pPr>
      <w:bookmarkStart w:id="0" w:name="_GoBack"/>
      <w:bookmarkEnd w:id="0"/>
      <w:r w:rsidRPr="008C79A4">
        <w:rPr>
          <w:rFonts w:ascii="inherit" w:eastAsia="Times New Roman" w:hAnsi="inherit" w:cs="Arial"/>
          <w:b/>
          <w:bCs/>
          <w:caps/>
          <w:color w:val="B1007B"/>
          <w:spacing w:val="12"/>
          <w:sz w:val="30"/>
          <w:szCs w:val="30"/>
          <w:lang w:eastAsia="uk-UA"/>
        </w:rPr>
        <w:t>ОФІЦІЙНІ РОЗ’ЯСНЕННЯ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uk-UA"/>
        </w:rPr>
      </w:pPr>
      <w:r w:rsidRPr="008C79A4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uk-UA"/>
        </w:rPr>
        <w:t>Щодо відрахування вихованців закладів дошкільної освіти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 w:rsidRPr="008C79A4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МІНІСТЕРСТВО ОСВІТИ І НАУКИ УКРАЇНИ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 w:rsidRPr="008C79A4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ЛИСТ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</w:pPr>
      <w:r w:rsidRPr="008C79A4">
        <w:rPr>
          <w:rFonts w:ascii="Arial" w:eastAsia="Times New Roman" w:hAnsi="Arial" w:cs="Arial"/>
          <w:b/>
          <w:bCs/>
          <w:color w:val="000000"/>
          <w:sz w:val="30"/>
          <w:szCs w:val="30"/>
          <w:lang w:eastAsia="uk-UA"/>
        </w:rPr>
        <w:t>15 червня 2018 року № 1/9-392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ru-RU" w:eastAsia="uk-UA"/>
        </w:rPr>
      </w:pP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Департаменти (управління) освіти і науки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val="ru-RU" w:eastAsia="uk-UA"/>
        </w:rPr>
      </w:pP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(молоді та спорту) обласних та Київської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міської державних адміністрацій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 xml:space="preserve">Зважаючи на численні звернення громадян, органів управління освітою стосовно відрахування вихованців закладів дошкільної освіти з 1 червня у зв’язку </w:t>
      </w:r>
      <w:proofErr w:type="spellStart"/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із їх зарахуван</w:t>
      </w:r>
      <w:proofErr w:type="spellEnd"/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ням до 1-го класу закладів загальної середньої освіти, інформуємо.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Відповідно до </w:t>
      </w:r>
      <w:hyperlink r:id="rId5" w:tgtFrame="_blank" w:history="1">
        <w:r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пункту 12 Положення про дошкільний навчальний заклад, затвердженого постановою Кабінету Міністрів України від 12 березня 2003 р. №</w:t>
        </w:r>
        <w:r w:rsidRPr="008C79A4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 </w:t>
        </w:r>
        <w:r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305</w:t>
        </w:r>
      </w:hyperlink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 (далі — Положення), забороняється безпідставне відрахування дитини з дошкільного навчального закладу. При цьому, виключний перелік підстав для відрахування дитини із закладу дошкільної освіти державної та комунальної форми власності, визначений </w:t>
      </w:r>
      <w:hyperlink r:id="rId6" w:tgtFrame="_blank" w:history="1">
        <w:r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пунктом 12 того ж Положення</w:t>
        </w:r>
      </w:hyperlink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, серед підстав відсутня така як зарахування до закладу загальної середньої освіти.</w:t>
      </w:r>
    </w:p>
    <w:p w:rsidR="008C79A4" w:rsidRPr="008C79A4" w:rsidRDefault="000011C3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hyperlink r:id="rId7" w:tgtFrame="_blank" w:history="1">
        <w:r w:rsidR="008C79A4"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Наказ Міністерства освіти і науки України від 16.04.2018 №</w:t>
        </w:r>
        <w:r w:rsidR="008C79A4" w:rsidRPr="008C79A4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 </w:t>
        </w:r>
        <w:r w:rsidR="008C79A4"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367 </w:t>
        </w:r>
        <w:r w:rsidR="008C79A4" w:rsidRPr="008C79A4">
          <w:rPr>
            <w:rFonts w:ascii="Georgia" w:eastAsia="Times New Roman" w:hAnsi="Georgia" w:cs="Georgia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«Про</w:t>
        </w:r>
        <w:r w:rsidR="008C79A4"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r w:rsidR="008C79A4" w:rsidRPr="008C79A4">
          <w:rPr>
            <w:rFonts w:ascii="Georgia" w:eastAsia="Times New Roman" w:hAnsi="Georgia" w:cs="Georgia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затвердження</w:t>
        </w:r>
        <w:r w:rsidR="008C79A4"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</w:t>
        </w:r>
        <w:r w:rsidR="008C79A4" w:rsidRPr="008C79A4">
          <w:rPr>
            <w:rFonts w:ascii="Georgia" w:eastAsia="Times New Roman" w:hAnsi="Georgia" w:cs="Georgia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Поря</w:t>
        </w:r>
        <w:r w:rsidR="008C79A4"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дку зарахування, відрахування та переведення учнів до державних та комунальних закладів освіти для здобуття повної загальної середньої </w:t>
        </w:r>
        <w:proofErr w:type="spellStart"/>
        <w:r w:rsidR="008C79A4"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освіти»</w:t>
        </w:r>
      </w:hyperlink>
      <w:r w:rsidR="008C79A4"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 за п</w:t>
      </w:r>
      <w:proofErr w:type="spellEnd"/>
      <w:r w:rsidR="008C79A4"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редметом правового регулювання не стосується питань відрахування вихованців закладу дошкільної освіти.</w:t>
      </w:r>
    </w:p>
    <w:p w:rsidR="008C79A4" w:rsidRPr="008C79A4" w:rsidRDefault="000011C3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hyperlink r:id="rId8" w:tgtFrame="_blank" w:history="1">
        <w:proofErr w:type="spellStart"/>
        <w:r w:rsidR="008C79A4"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Пу</w:t>
        </w:r>
        <w:proofErr w:type="spellEnd"/>
        <w:r w:rsidR="008C79A4" w:rsidRPr="008C79A4">
          <w:rPr>
            <w:rFonts w:ascii="Georgia" w:eastAsia="Times New Roman" w:hAnsi="Georgia" w:cs="Arial"/>
            <w:color w:val="1252A1"/>
            <w:sz w:val="24"/>
            <w:szCs w:val="24"/>
            <w:u w:val="single"/>
            <w:bdr w:val="none" w:sz="0" w:space="0" w:color="auto" w:frame="1"/>
            <w:lang w:eastAsia="uk-UA"/>
          </w:rPr>
          <w:t>нктом 25 Положення</w:t>
        </w:r>
      </w:hyperlink>
      <w:r w:rsidR="008C79A4"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 визначено, що навчальний рік у дошкільних навчальних закладах розпочинається 1 вересня і закінчується 31 травня, а оздоровчий період триває з 1 червня до 31 серпня.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З огляду на те, що діти будуть відвідувати школу з 1 вересня, відсутні правові підстави для відрахування дітей із закладу дошкільної освіти у зв’язку з їхнім зарахування до закладу загальної середньої освіти.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Враховуючи зазначене, діти шести (семи) років, які ідуть до школи з 1 вересня, мають право відвідувати заклади дошкільної освіти до кінця оздоровчого періоду, тобто до 31 серпня.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r w:rsidRPr="008C79A4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uk-UA"/>
        </w:rPr>
        <w:t>+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Додатково інформуємо, що робочою групою Міністерства освіти і науки України наразі розробляється проект нового Порядку зарахування, відрахування та переведення вихованців до державних та комунальних закладів освіти для здобуття дошкільної освіти. В межах опрацювання відповідного проекту розглядається можливість відрахування вихованців закладів дошкільної освіти, які вже приступили до навчальних занять у закладах загальної середньої освіти.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Зміст листа просимо довести до відома керівників закладів дошкільної освіти.</w:t>
      </w:r>
    </w:p>
    <w:p w:rsidR="008C79A4" w:rsidRPr="008C79A4" w:rsidRDefault="008C79A4" w:rsidP="008C79A4">
      <w:pPr>
        <w:spacing w:after="0"/>
        <w:ind w:firstLine="709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uk-UA"/>
        </w:rPr>
      </w:pPr>
      <w:r w:rsidRPr="008C79A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Заступник Міністра</w:t>
      </w:r>
      <w:r w:rsidRPr="008C79A4">
        <w:rPr>
          <w:rFonts w:ascii="Georgia" w:eastAsia="Times New Roman" w:hAnsi="Georgia" w:cs="Arial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</w:t>
      </w:r>
      <w:r w:rsidRPr="008C79A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П. </w:t>
      </w:r>
      <w:proofErr w:type="spellStart"/>
      <w:r w:rsidRPr="008C79A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Хобзей</w:t>
      </w:r>
      <w:proofErr w:type="spellEnd"/>
    </w:p>
    <w:p w:rsidR="007D1BA0" w:rsidRDefault="007D1BA0" w:rsidP="008C79A4">
      <w:pPr>
        <w:spacing w:after="0"/>
        <w:ind w:firstLine="709"/>
        <w:jc w:val="both"/>
      </w:pPr>
    </w:p>
    <w:sectPr w:rsidR="007D1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A4"/>
    <w:rsid w:val="000011C3"/>
    <w:rsid w:val="003B58B6"/>
    <w:rsid w:val="00614A52"/>
    <w:rsid w:val="00674879"/>
    <w:rsid w:val="007125E4"/>
    <w:rsid w:val="007D1BA0"/>
    <w:rsid w:val="008C79A4"/>
    <w:rsid w:val="00946FCF"/>
    <w:rsid w:val="00CC552F"/>
    <w:rsid w:val="00D20C72"/>
    <w:rsid w:val="00F24F05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4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057">
              <w:marLeft w:val="9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3259">
          <w:marLeft w:val="375"/>
          <w:marRight w:val="4395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9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587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5810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dnz.mcfr.ua/npd-doc.aspx?npmid=94&amp;npid=17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vdnz.mcfr.ua/npd-doc.aspx?npmid=94&amp;npid=436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avdnz.mcfr.ua/npd-doc.aspx?npmid=94&amp;npid=17240" TargetMode="External"/><Relationship Id="rId5" Type="http://schemas.openxmlformats.org/officeDocument/2006/relationships/hyperlink" Target="https://ezavdnz.mcfr.ua/npd-doc.aspx?npmid=94&amp;npid=172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2018-08-16T09:18:00Z</cp:lastPrinted>
  <dcterms:created xsi:type="dcterms:W3CDTF">2018-08-16T09:16:00Z</dcterms:created>
  <dcterms:modified xsi:type="dcterms:W3CDTF">2019-09-19T12:59:00Z</dcterms:modified>
</cp:coreProperties>
</file>