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Pr="006123CF" w:rsidRDefault="006123CF" w:rsidP="006123CF">
      <w:pPr>
        <w:jc w:val="center"/>
        <w:rPr>
          <w:rFonts w:cs="Aharoni"/>
          <w:sz w:val="56"/>
          <w:szCs w:val="56"/>
        </w:rPr>
      </w:pPr>
      <w:r w:rsidRPr="006123CF">
        <w:rPr>
          <w:rFonts w:cs="Aharoni"/>
          <w:sz w:val="56"/>
          <w:szCs w:val="56"/>
          <w:lang w:val="en-US"/>
        </w:rPr>
        <w:t>STEM</w:t>
      </w:r>
      <w:r w:rsidRPr="006123CF">
        <w:rPr>
          <w:rFonts w:cs="Aharoni"/>
          <w:sz w:val="56"/>
          <w:szCs w:val="56"/>
          <w:lang w:val="ru-RU"/>
        </w:rPr>
        <w:t>-</w:t>
      </w:r>
      <w:proofErr w:type="spellStart"/>
      <w:r w:rsidRPr="006123CF">
        <w:rPr>
          <w:rFonts w:cs="Aharoni"/>
          <w:sz w:val="56"/>
          <w:szCs w:val="56"/>
          <w:lang w:val="ru-RU"/>
        </w:rPr>
        <w:t>освіта</w:t>
      </w:r>
      <w:proofErr w:type="spellEnd"/>
      <w:r w:rsidR="00626988">
        <w:rPr>
          <w:rFonts w:cs="Aharoni"/>
          <w:sz w:val="56"/>
          <w:szCs w:val="56"/>
        </w:rPr>
        <w:t xml:space="preserve">—інноваційна </w:t>
      </w:r>
      <w:r w:rsidRPr="006123CF">
        <w:rPr>
          <w:rFonts w:cs="Aharoni"/>
          <w:sz w:val="56"/>
          <w:szCs w:val="56"/>
        </w:rPr>
        <w:t>науково-технічна система навчання</w:t>
      </w:r>
    </w:p>
    <w:p w:rsidR="006123CF" w:rsidRDefault="006123CF" w:rsidP="006123CF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6123CF" w:rsidRDefault="006123CF" w:rsidP="006123CF">
      <w:pPr>
        <w:ind w:left="708"/>
        <w:jc w:val="center"/>
        <w:rPr>
          <w:sz w:val="32"/>
          <w:szCs w:val="32"/>
        </w:rPr>
      </w:pPr>
    </w:p>
    <w:p w:rsidR="006123CF" w:rsidRDefault="006123CF" w:rsidP="006123CF">
      <w:pPr>
        <w:jc w:val="center"/>
        <w:rPr>
          <w:sz w:val="24"/>
          <w:szCs w:val="24"/>
        </w:rPr>
      </w:pPr>
    </w:p>
    <w:p w:rsidR="006123CF" w:rsidRDefault="006123CF" w:rsidP="006123CF">
      <w:pPr>
        <w:jc w:val="center"/>
      </w:pPr>
    </w:p>
    <w:p w:rsidR="006123CF" w:rsidRDefault="006123CF" w:rsidP="006123CF">
      <w:pPr>
        <w:jc w:val="center"/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ind w:left="-567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Черкаси</w:t>
      </w: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К</w:t>
      </w:r>
      <w:r w:rsidR="000B317E">
        <w:rPr>
          <w:rFonts w:ascii="Times New Roman" w:hAnsi="Times New Roman" w:cs="Times New Roman"/>
          <w:sz w:val="28"/>
          <w:szCs w:val="28"/>
        </w:rPr>
        <w:t>Н</w:t>
      </w:r>
      <w:r w:rsidRPr="006123CF">
        <w:rPr>
          <w:rFonts w:ascii="Times New Roman" w:hAnsi="Times New Roman" w:cs="Times New Roman"/>
          <w:sz w:val="28"/>
          <w:szCs w:val="28"/>
        </w:rPr>
        <w:t>З</w:t>
      </w:r>
      <w:r w:rsidR="000B317E">
        <w:rPr>
          <w:rFonts w:ascii="Times New Roman" w:hAnsi="Times New Roman" w:cs="Times New Roman"/>
          <w:sz w:val="28"/>
          <w:szCs w:val="28"/>
        </w:rPr>
        <w:t xml:space="preserve"> «</w:t>
      </w:r>
      <w:r w:rsidRPr="006123CF">
        <w:rPr>
          <w:rFonts w:ascii="Times New Roman" w:hAnsi="Times New Roman" w:cs="Times New Roman"/>
          <w:sz w:val="28"/>
          <w:szCs w:val="28"/>
        </w:rPr>
        <w:t>ЧОІПОПП</w:t>
      </w:r>
      <w:r w:rsidR="000B31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23CF">
        <w:rPr>
          <w:rFonts w:ascii="Times New Roman" w:hAnsi="Times New Roman" w:cs="Times New Roman"/>
          <w:sz w:val="28"/>
          <w:szCs w:val="28"/>
        </w:rPr>
        <w:t>ЧОР</w:t>
      </w:r>
      <w:r w:rsidR="000B317E">
        <w:rPr>
          <w:rFonts w:ascii="Times New Roman" w:hAnsi="Times New Roman" w:cs="Times New Roman"/>
          <w:sz w:val="28"/>
          <w:szCs w:val="28"/>
        </w:rPr>
        <w:t>»</w:t>
      </w: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2018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6123CF" w:rsidP="006123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23CF"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3CF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6123CF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6123CF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6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CF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6123CF">
      <w:pPr>
        <w:jc w:val="both"/>
        <w:rPr>
          <w:sz w:val="28"/>
          <w:szCs w:val="28"/>
        </w:rPr>
      </w:pPr>
    </w:p>
    <w:p w:rsidR="006123CF" w:rsidRDefault="006123CF" w:rsidP="006123CF">
      <w:pPr>
        <w:jc w:val="both"/>
        <w:rPr>
          <w:sz w:val="28"/>
          <w:szCs w:val="28"/>
        </w:rPr>
      </w:pPr>
    </w:p>
    <w:p w:rsidR="006123CF" w:rsidRDefault="00D45A9D" w:rsidP="00E54CF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D45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Основні ключові компетентності концепції «Нової української школи», а саме: спілкування державною та іноземними мовами, математична грамотність, компетентності в природничих науках і технологіях, інформаційно-цифрова грамотність, уміння навчатися впродовж життя, соціальні й громадянські компетентності, підприємливість, загальнокультурна, екологічна грамотність і здорове життя </w:t>
      </w:r>
      <w:r w:rsidRPr="00D45A9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гармонійно входять в систему STEM-освіти</w:t>
      </w:r>
      <w:r w:rsidRPr="00D45A9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45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створюючи основу для успішної самореалізації особистості.</w:t>
      </w:r>
    </w:p>
    <w:p w:rsidR="00D838AC" w:rsidRPr="00D45A9D" w:rsidRDefault="00D838AC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Даний список літератури допоможе усім, хто впроваджує принципи </w:t>
      </w:r>
      <w:r w:rsidRPr="00D45A9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STEM-освіти</w:t>
      </w: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в </w:t>
      </w:r>
      <w:r w:rsidRPr="00D838AC">
        <w:rPr>
          <w:rFonts w:ascii="Times New Roman" w:hAnsi="Times New Roman" w:cs="Times New Roman"/>
          <w:sz w:val="28"/>
          <w:szCs w:val="28"/>
        </w:rPr>
        <w:t xml:space="preserve"> навчально-виховний процес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3CF" w:rsidRPr="00D45A9D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Pr="00D45A9D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lastRenderedPageBreak/>
        <w:t>STEM: нова філософська складова освіти : за матеріалами Всеукраїнського круглого столу "STEM-освіта в Україні: від дошкільника до компетентного випускника" // Завуч. - 2016. -№ 11. - С. 8-11.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Безпоясний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Б.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Наукові проекти з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2.0 / 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Б.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Безпоясний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Педагогічна майстерня . - 2018. - № 1. - С. 17-20.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Білик, Ж. І.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Методика та організація навчально-дослідницької діяльності учнів з біології в кон</w:t>
      </w:r>
      <w:r w:rsidR="009964FF">
        <w:rPr>
          <w:rFonts w:ascii="Times New Roman" w:hAnsi="Times New Roman" w:cs="Times New Roman"/>
          <w:sz w:val="28"/>
          <w:szCs w:val="28"/>
        </w:rPr>
        <w:t xml:space="preserve">тексті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STEM-підходу в освіті / Ж. І. Білик,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К. Г. Постова // Освіта та розвиток обдарованої особистості : щомісячний науково-методичний журнал. - 2017. - № 6. - С. 27-31.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Василашко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Упровадження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STEM-навчання: відповідь на виклик часу /                    І.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Т. Білик // Управління освітою. - 2017. - № 2. - С. 26-32.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Войтюк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- шлях в майбутнє / Т.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Сучасна школа України . - 2017. - № 7. - С. 4-9.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Волкова, Н.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Формування інженерного мислення учнів / Н. Волкова // Заступник директора школи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1. - С. 28-31.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Галата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Першопрохідці - STEM /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№ 2(23 січ.). - С. 8-9.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Гірний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: термінологія та методологія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Гірний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Біологія і хімія в рідній школі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2. - С. 33-37.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Давидюк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 - освіта : сучасні підходи та перспективи впровадження / Н.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Завуч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11. - С. 4-7.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Дудіч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STEM: на орбіті можливостей / Г.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Дудіч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 № 31(14 серп.). - С. 12-13.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Дячок,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Упровадження елементів STEM- (чи STEAM-) освіти на уроках зарубіжної літератури через проектно-дослідницьку діяльність / С. Дячок // Всесвітня література в школах України . - 2017. - № 12. - С. 5-7.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Журавель, Т.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Інтегроване навчання - основний складник STEM-освіти  / Т. О. Журавель, Н. О. Соколова // Освіта та розвиток обдарованої особистості : щомісячний науково-методичний журнал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12. -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С. 32-34.</w:t>
      </w:r>
    </w:p>
    <w:p w:rsidR="00D2338D" w:rsidRPr="00D2338D" w:rsidRDefault="00D2338D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Заїка, В. STEM-освіта: інноваційна технологія для розвитку здібностей учнів / В. Заїка,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Директор школи . — 2018 . — №19-20 . — С.65-71.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Кацай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STEM-проектів на уроках математики /                     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Кацай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К. Рибакова // Математика в рідній школі . - 2017. –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№ 7-8. - 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>С. 48-50.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Кириленко,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Поліфукціональний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урок у системі STEM-освіти: теоретико-методологічні та методичні сегменти / С. Кириленко,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Кіян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Рідна школа . - 2016. - № 4. - С. 50-54.</w:t>
      </w:r>
    </w:p>
    <w:p w:rsidR="00246665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Коваленко,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STEM-освіта: досвід упровадження в країнах ЄС та США /          О. Коваленко,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Рідна школа . - 2016. - № 4. - С. 46-49. </w:t>
      </w:r>
    </w:p>
    <w:p w:rsidR="00AC7E51" w:rsidRPr="00E54CF7" w:rsidRDefault="00AC7E51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Кузьменко, О. Інтеграція фізики і дисциплін професійної підготовки у контексті розвитку STE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7E51">
        <w:rPr>
          <w:rFonts w:ascii="Times New Roman" w:hAnsi="Times New Roman" w:cs="Times New Roman"/>
          <w:sz w:val="28"/>
          <w:szCs w:val="28"/>
        </w:rPr>
        <w:t xml:space="preserve">-освіти \ О. </w:t>
      </w:r>
      <w:r>
        <w:rPr>
          <w:rFonts w:ascii="Times New Roman" w:hAnsi="Times New Roman" w:cs="Times New Roman"/>
          <w:sz w:val="28"/>
          <w:szCs w:val="28"/>
        </w:rPr>
        <w:t>Кузьменко // Рідна школа . — 2018 . — №5-8 . — С.69-72.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Кукуяшна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Є.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: нові освітні виклики для розвитку здібностей учнів / Є.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Кукуяшна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Т. Уманська // Директор школи : для керівників середніх навчальних закладів . - 2018. - № 13-14. - С. 75-82.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Лозова,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Засоби STEM-навчання : роль засобів STEM-навчання у формуванні навичок дослідницької діяльності, засвоєнні науково-технічних знань та розвитку креативного мислення / О. Лозова, 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>Н. Гончарова // Методист . - 2017.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9. - С. 28-30.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Матат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Наука - це весело! : підсумки роботи Першої Web-STEM-школи / Д.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 № 34(4 верес.). - С. 8-9.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Методичні рекомендації щодо впровадження STEM-освіти у загальноосвітніх та позашкільних навчальних закладах України на 2017/2018 навчальний рік : наказ МОН України від 13.07.2017 р. № 211/10-1470 // Управління освітою. - 2017. – № 9. - С. 21-28.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Михно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- панацея, інвестиція в майбутнє чи утопія? /                Т.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Сучасна школа України . - 2017. - № 7. - С. 15-17.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Не пропусти четверту промислову революцію: STEAM-освіта - світовий тренд, що прийшов до України // Соц</w:t>
      </w:r>
      <w:r w:rsidR="001C35AF">
        <w:rPr>
          <w:rFonts w:ascii="Times New Roman" w:hAnsi="Times New Roman" w:cs="Times New Roman"/>
          <w:sz w:val="28"/>
          <w:szCs w:val="28"/>
        </w:rPr>
        <w:t>.</w:t>
      </w:r>
      <w:r w:rsidRPr="00E54CF7">
        <w:rPr>
          <w:rFonts w:ascii="Times New Roman" w:hAnsi="Times New Roman" w:cs="Times New Roman"/>
          <w:sz w:val="28"/>
          <w:szCs w:val="28"/>
        </w:rPr>
        <w:t xml:space="preserve"> педагог. - 2018. - № 8. - С. 4-5.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Патрикеєва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F1780F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STEM-освіта: умови впровадження у навчальних закладах України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О. Лозова,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освітою. - 2017.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1. - С. 28-31.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Поліхун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 І.</w:t>
        </w:r>
      </w:hyperlink>
      <w:r w:rsidR="00F1780F">
        <w:rPr>
          <w:rFonts w:ascii="Times New Roman" w:hAnsi="Times New Roman" w:cs="Times New Roman"/>
          <w:sz w:val="28"/>
          <w:szCs w:val="28"/>
        </w:rPr>
        <w:t xml:space="preserve"> Педагогічна технологія STEM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як засіб реформування освітньої системи України / Н. І.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Сліпухіна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І. С. Чернецьки</w:t>
      </w:r>
      <w:r w:rsidR="00F1780F">
        <w:rPr>
          <w:rFonts w:ascii="Times New Roman" w:hAnsi="Times New Roman" w:cs="Times New Roman"/>
          <w:sz w:val="28"/>
          <w:szCs w:val="28"/>
        </w:rPr>
        <w:t>й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та розвиток обдарованої особистості : щомісячний науково-методичний журнал. - 2017. - № 3. - С. 5-9.</w:t>
      </w:r>
    </w:p>
    <w:p w:rsidR="00246665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Савицька, А.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з початкових класів / А. Савицька // Заступник директора школи : щомісячний журнал готових рішень . - 2017. - № 9. -            С. 4-9.</w:t>
      </w:r>
    </w:p>
    <w:p w:rsidR="001C35AF" w:rsidRPr="00BD1846" w:rsidRDefault="001C35AF" w:rsidP="001C35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846">
        <w:rPr>
          <w:rFonts w:ascii="Times New Roman" w:eastAsia="Calibri" w:hAnsi="Times New Roman" w:cs="Times New Roman"/>
          <w:bCs/>
          <w:sz w:val="28"/>
          <w:szCs w:val="28"/>
        </w:rPr>
        <w:t>Стеценко І.Б. ЛЕГО-конструювання як компонент ST</w:t>
      </w:r>
      <w:r w:rsidRPr="00BD184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</w:t>
      </w:r>
      <w:r w:rsidRPr="00BD1846">
        <w:rPr>
          <w:rFonts w:ascii="Times New Roman" w:eastAsia="Calibri" w:hAnsi="Times New Roman" w:cs="Times New Roman"/>
          <w:bCs/>
          <w:sz w:val="28"/>
          <w:szCs w:val="28"/>
        </w:rPr>
        <w:t>EAM-освіти для дошкільників / І.Б. Стеценко // Комп’юте</w:t>
      </w:r>
      <w:r>
        <w:rPr>
          <w:rFonts w:ascii="Times New Roman" w:hAnsi="Times New Roman"/>
          <w:bCs/>
          <w:sz w:val="28"/>
          <w:szCs w:val="28"/>
        </w:rPr>
        <w:t xml:space="preserve">р у школі та сім’ї. – 2016. – №5. </w:t>
      </w:r>
      <w:r w:rsidRPr="00BD1846">
        <w:rPr>
          <w:rFonts w:ascii="Times New Roman" w:eastAsia="Calibri" w:hAnsi="Times New Roman" w:cs="Times New Roman"/>
          <w:bCs/>
          <w:sz w:val="28"/>
          <w:szCs w:val="28"/>
        </w:rPr>
        <w:t>– С. 37–41.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Стеценко, І. Б.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Обґрунтування необхідності переходу від STEM-освіти до STREAM-освіти в дошкільному віці / І. Б. Стеценко // Комп'ютер у школі та сім'ї . - 2016. - № 8. - С. 31-34.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Танцева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Упровадження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стем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-проектів у навчально-виховний процес: шляхи подолання труднощів / О.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Танцева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школою . - 2018. - № 22-24. - С. 2-7.</w:t>
      </w:r>
    </w:p>
    <w:p w:rsidR="00246665" w:rsidRDefault="00F1780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STEM-освіти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загальноосвітніх та позашкільних навчальних закладах: методичний аспект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та ін. //</w:t>
      </w:r>
      <w:r>
        <w:rPr>
          <w:rFonts w:ascii="Times New Roman" w:hAnsi="Times New Roman" w:cs="Times New Roman"/>
          <w:sz w:val="28"/>
          <w:szCs w:val="28"/>
        </w:rPr>
        <w:t xml:space="preserve"> Рідна школа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. - 2017. - № 9-10. - С. 90-95.</w:t>
      </w:r>
    </w:p>
    <w:p w:rsidR="00AC7E51" w:rsidRPr="00E54CF7" w:rsidRDefault="00AC7E51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Музейна </w:t>
      </w:r>
      <w:r w:rsidRPr="00E54CF7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-педагогіка в контексті реалізації дидактичних принципів Нової української школи /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Рідна школа . — 2018 . — №5-8 . — С.63-68.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Ханзель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Ж.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у науково-педагогічному проекті "Інтелект України" / Ж.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Ханзель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Початкова школа . - 2018. - № 7. - С. 3-5.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Черноморець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На шляху до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STEM-професій : дослідження щодо рівного доступу учнівської молоді до отримання</w:t>
      </w:r>
      <w:r w:rsidR="009964FF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STEM-професій /                                    В.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Черноморець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М. Коваленко,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освітою. - 2018. - № 6. - С. 14-39.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Шаповалов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 Б.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Обґрунтування доцільності розробки віртуальних навчальних середовищ STEAM на базі середовища ТОДОС /                           В. Б.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та розвиток обдарованої особистості : щомісячний науково-методичний журнал . - 2017. - № 2. - С. 25-27.</w:t>
      </w:r>
    </w:p>
    <w:p w:rsidR="00246665" w:rsidRPr="00E54CF7" w:rsidRDefault="000B317E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Шулікін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STEM-освіта: готувати до інновацій / Д.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Шулікін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 . - 2015. - № 26(29 черв.). - С. 8-9.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Як надати дітям STEM – освіту /Завуч . - 2016. - № 11. - С.12-14.</w:t>
      </w:r>
    </w:p>
    <w:p w:rsidR="00246665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Якою повинна бути STEM-освіта в школі : методичні рекомендації // Школа . - 2018. - № 8. - С. 68-78.</w:t>
      </w:r>
    </w:p>
    <w:p w:rsidR="0024456D" w:rsidRPr="00E54CF7" w:rsidRDefault="0024456D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6D">
        <w:rPr>
          <w:rFonts w:ascii="Times New Roman" w:hAnsi="Times New Roman" w:cs="Times New Roman"/>
          <w:sz w:val="28"/>
          <w:szCs w:val="28"/>
        </w:rPr>
        <w:t>STEM-освіта - шлях до майбутнього // Управління школою .- 2017 .- № 34-36 .- С. 40</w:t>
      </w:r>
      <w:r w:rsidRPr="00B93B62">
        <w:rPr>
          <w:sz w:val="28"/>
          <w:szCs w:val="28"/>
        </w:rPr>
        <w:t>-43</w:t>
      </w:r>
      <w:r>
        <w:rPr>
          <w:sz w:val="28"/>
          <w:szCs w:val="28"/>
        </w:rPr>
        <w:t>.</w:t>
      </w:r>
    </w:p>
    <w:sectPr w:rsidR="0024456D" w:rsidRPr="00E54CF7" w:rsidSect="00246665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808"/>
    <w:multiLevelType w:val="hybridMultilevel"/>
    <w:tmpl w:val="992A7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5441"/>
    <w:multiLevelType w:val="hybridMultilevel"/>
    <w:tmpl w:val="9CA6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ADA"/>
    <w:rsid w:val="0009258F"/>
    <w:rsid w:val="00096DE9"/>
    <w:rsid w:val="000B2AF8"/>
    <w:rsid w:val="000B317E"/>
    <w:rsid w:val="001C35AF"/>
    <w:rsid w:val="00205CE2"/>
    <w:rsid w:val="0024456D"/>
    <w:rsid w:val="00246665"/>
    <w:rsid w:val="003865E9"/>
    <w:rsid w:val="00395576"/>
    <w:rsid w:val="0051241B"/>
    <w:rsid w:val="005260C5"/>
    <w:rsid w:val="00544812"/>
    <w:rsid w:val="0055192F"/>
    <w:rsid w:val="00570919"/>
    <w:rsid w:val="006123CF"/>
    <w:rsid w:val="00626988"/>
    <w:rsid w:val="00641D94"/>
    <w:rsid w:val="00663EEE"/>
    <w:rsid w:val="00675B1D"/>
    <w:rsid w:val="00683534"/>
    <w:rsid w:val="00687FB3"/>
    <w:rsid w:val="006C0360"/>
    <w:rsid w:val="00722C01"/>
    <w:rsid w:val="00790F26"/>
    <w:rsid w:val="0079590B"/>
    <w:rsid w:val="00867B35"/>
    <w:rsid w:val="008B48AB"/>
    <w:rsid w:val="008D29F5"/>
    <w:rsid w:val="00940341"/>
    <w:rsid w:val="00990035"/>
    <w:rsid w:val="009964FF"/>
    <w:rsid w:val="009D09D9"/>
    <w:rsid w:val="009D5257"/>
    <w:rsid w:val="00A061CB"/>
    <w:rsid w:val="00A21DDF"/>
    <w:rsid w:val="00AC7E51"/>
    <w:rsid w:val="00B31988"/>
    <w:rsid w:val="00BD484D"/>
    <w:rsid w:val="00BE0A2B"/>
    <w:rsid w:val="00C30605"/>
    <w:rsid w:val="00D2338D"/>
    <w:rsid w:val="00D45A9D"/>
    <w:rsid w:val="00D52E93"/>
    <w:rsid w:val="00D63818"/>
    <w:rsid w:val="00D838AC"/>
    <w:rsid w:val="00D90ADA"/>
    <w:rsid w:val="00E01F8C"/>
    <w:rsid w:val="00E466BD"/>
    <w:rsid w:val="00E54CF7"/>
    <w:rsid w:val="00E66648"/>
    <w:rsid w:val="00EF4F61"/>
    <w:rsid w:val="00F1780F"/>
    <w:rsid w:val="00FB69A7"/>
    <w:rsid w:val="00FD7A9D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B7BF"/>
  <w15:docId w15:val="{0E0D4708-53EC-4381-B698-47F45FE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ADA"/>
    <w:rPr>
      <w:color w:val="0000FF"/>
      <w:u w:val="single"/>
    </w:rPr>
  </w:style>
  <w:style w:type="character" w:styleId="a4">
    <w:name w:val="Emphasis"/>
    <w:basedOn w:val="a0"/>
    <w:uiPriority w:val="20"/>
    <w:qFormat/>
    <w:rsid w:val="008D29F5"/>
    <w:rPr>
      <w:i/>
      <w:iCs/>
    </w:rPr>
  </w:style>
  <w:style w:type="paragraph" w:styleId="a5">
    <w:name w:val="List Paragraph"/>
    <w:basedOn w:val="a"/>
    <w:uiPriority w:val="34"/>
    <w:qFormat/>
    <w:rsid w:val="00EF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E%D0%B9%D1%82%D1%8E%D0%BA%2C%20%D0%A2%2E" TargetMode="External"/><Relationship Id="rId1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1%83%D0%B4%D1%96%D1%87%2C%20%D0%93%D0%B0%D0%BD%D0%BD%D0%B0" TargetMode="External"/><Relationship Id="rId1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0%B2%D0%B0%D0%BB%D0%B5%D0%BD%D0%BA%D0%BE%2C%20%D0%9E%D0%BA%D1%81%D0%B0%D0%BD%D0%B0" TargetMode="External"/><Relationship Id="rId2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1%82%D0%B5%D1%86%D0%B5%D0%BD%D0%BA%D0%BE%2C%20%D0%86%2E%20%D0%91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0%D1%82%D0%B0%D1%82%2C%20%D0%94%D0%B0%D1%80%D0%B8%D0%BD%D0%B0" TargetMode="Externa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0%D1%81%D0%B8%D0%BB%D0%B0%D1%88%D0%BA%D0%BE%2C%20%D0%86%2E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0%D0%B2%D0%B8%D0%B4%D1%8E%D0%BA%2C%20%D0%9D%D0%B0%D1%82%D0%B0%D0%BB%D1%96%D1%8F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8%D1%80%D0%B8%D0%BB%D0%B5%D0%BD%D0%BA%D0%BE%2C%20%D0%A1%D0%B2%D1%96%D1%82%D0%BB%D0%B0%D0%BD%D0%B0" TargetMode="External"/><Relationship Id="rId2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0%B0%D0%B2%D0%B8%D1%86%D1%8C%D0%BA%D0%B0%2C%20%D0%90%2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1%86%D0%B0%D0%B9%2C%20%D0%9E%2E" TargetMode="External"/><Relationship Id="rId2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B%D0%BE%D0%B7%D0%BE%D0%B2%D0%B0%2C%20%D0%9E%2E" TargetMode="External"/><Relationship Id="rId2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7%D0%B5%D1%80%D0%BD%D0%BE%D0%BC%D0%BE%D1%80%D0%B5%D1%86%D1%8C%2C%20%D0%9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1%96%D0%BB%D0%B8%D0%BA%2C%20%D0%96%2E%20%D0%86%2E" TargetMode="External"/><Relationship Id="rId1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3%D1%96%D1%80%D0%BD%D0%B8%D0%B9%2C%20%D0%9E%D0%BB%D0%B5%D0%B3" TargetMode="External"/><Relationship Id="rId2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F%D0%BE%D0%BB%D1%96%D1%85%D1%83%D0%BD%2C%20%D0%9D%2E%20%D0%86%2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0%B5%D0%B7%D0%BF%D0%BE%D1%8F%D1%81%D0%BD%D0%B8%D0%B9%2C%20%D0%91%2E%20%D0%A1%2E" TargetMode="External"/><Relationship Id="rId1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6%D1%83%D1%80%D0%B0%D0%B2%D0%B5%D0%BB%D1%8C%2C%20%D0%A2%2E%20%D0%9E%2E" TargetMode="External"/><Relationship Id="rId2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F%D0%B0%D1%82%D1%80%D0%B8%D0%BA%D0%B5%D1%94%D0%B2%D0%B0%2C%20%D0%9E%2E" TargetMode="External"/><Relationship Id="rId2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5%D0%B0%D0%BD%D0%B7%D0%B5%D0%BB%D1%8C%2C%20%D0%96%D0%B0%D0%BD%D0%B5%D1%82%D1%82%D0%B0" TargetMode="Externa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3%D0%B0%D0%BB%D0%B0%D1%82%D0%B0%2C%20%D0%A1%D0%B2%D1%96%D1%82%D0%BB%D0%B0%D0%BD%D0%B0" TargetMode="External"/><Relationship Id="rId1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1%83%D0%BA%D1%83%D1%8F%D1%88%D0%BD%D0%B0%2C%20%D0%84%D0%B2%D0%B4%D0%BE%D0%BA%D1%96%D1%8F" TargetMode="External"/><Relationship Id="rId3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1%83%D0%BB%D1%96%D0%BA%D1%96%D0%BD%2C%20%D0%94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E%D0%BB%D0%BA%D0%BE%D0%B2%D0%B0%2C%20%D0%9D%2E" TargetMode="External"/><Relationship Id="rId1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1%8F%D1%87%D0%BE%D0%BA%2C%20%D0%A1%2E" TargetMode="External"/><Relationship Id="rId2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8%D1%85%D0%BD%D0%BE%2C%20%D0%A2%2E" TargetMode="External"/><Relationship Id="rId2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2%D0%B0%D0%BD%D1%86%D0%B5%D0%B2%D0%B0%2C%20%D0%9E%2E%20%D0%9E%2E" TargetMode="External"/><Relationship Id="rId3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0%D0%BF%D0%BE%D0%B2%D0%B0%D0%BB%D0%BE%D0%B2%2C%20%D0%92%2E%20%D0%91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47</cp:revision>
  <dcterms:created xsi:type="dcterms:W3CDTF">2018-10-10T11:22:00Z</dcterms:created>
  <dcterms:modified xsi:type="dcterms:W3CDTF">2019-02-07T09:46:00Z</dcterms:modified>
</cp:coreProperties>
</file>