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C6B3" w14:textId="56F2ECBD" w:rsidR="0000789B" w:rsidRPr="00FB47CB" w:rsidRDefault="0000789B" w:rsidP="006C42C8">
      <w:pPr>
        <w:spacing w:after="0" w:line="360" w:lineRule="auto"/>
        <w:ind w:left="5954" w:right="1134" w:firstLine="567"/>
        <w:jc w:val="both"/>
        <w:rPr>
          <w:rFonts w:ascii="Times New Roman" w:hAnsi="Times New Roman" w:cs="Times New Roman"/>
          <w:sz w:val="28"/>
          <w:szCs w:val="28"/>
        </w:rPr>
      </w:pPr>
      <w:bookmarkStart w:id="0" w:name="_Hlk223335751"/>
      <w:bookmarkStart w:id="1" w:name="_Hlk223339187"/>
      <w:r w:rsidRPr="00FB47CB">
        <w:rPr>
          <w:rFonts w:ascii="Times New Roman" w:hAnsi="Times New Roman" w:cs="Times New Roman"/>
          <w:sz w:val="28"/>
          <w:szCs w:val="28"/>
        </w:rPr>
        <w:t>Лариса Павлівна Турченюк</w:t>
      </w:r>
      <w:r w:rsidR="006C42C8">
        <w:rPr>
          <w:rFonts w:ascii="Times New Roman" w:hAnsi="Times New Roman" w:cs="Times New Roman"/>
          <w:sz w:val="28"/>
          <w:szCs w:val="28"/>
        </w:rPr>
        <w:t xml:space="preserve">, </w:t>
      </w:r>
      <w:r w:rsidRPr="00FB47CB">
        <w:rPr>
          <w:rFonts w:ascii="Times New Roman" w:hAnsi="Times New Roman" w:cs="Times New Roman"/>
          <w:sz w:val="28"/>
          <w:szCs w:val="28"/>
        </w:rPr>
        <w:t>педагог організатор</w:t>
      </w:r>
      <w:r w:rsidR="006C42C8">
        <w:rPr>
          <w:rFonts w:ascii="Times New Roman" w:hAnsi="Times New Roman" w:cs="Times New Roman"/>
          <w:sz w:val="28"/>
          <w:szCs w:val="28"/>
        </w:rPr>
        <w:t xml:space="preserve"> </w:t>
      </w:r>
      <w:r w:rsidRPr="00FB47CB">
        <w:rPr>
          <w:rFonts w:ascii="Times New Roman" w:hAnsi="Times New Roman" w:cs="Times New Roman"/>
          <w:sz w:val="28"/>
          <w:szCs w:val="28"/>
        </w:rPr>
        <w:t>Жашківськ</w:t>
      </w:r>
      <w:r w:rsidR="006C42C8">
        <w:rPr>
          <w:rFonts w:ascii="Times New Roman" w:hAnsi="Times New Roman" w:cs="Times New Roman"/>
          <w:sz w:val="28"/>
          <w:szCs w:val="28"/>
        </w:rPr>
        <w:t>ого</w:t>
      </w:r>
      <w:r w:rsidRPr="00FB47CB">
        <w:rPr>
          <w:rFonts w:ascii="Times New Roman" w:hAnsi="Times New Roman" w:cs="Times New Roman"/>
          <w:sz w:val="28"/>
          <w:szCs w:val="28"/>
        </w:rPr>
        <w:t xml:space="preserve"> опорн</w:t>
      </w:r>
      <w:r w:rsidR="006C42C8">
        <w:rPr>
          <w:rFonts w:ascii="Times New Roman" w:hAnsi="Times New Roman" w:cs="Times New Roman"/>
          <w:sz w:val="28"/>
          <w:szCs w:val="28"/>
        </w:rPr>
        <w:t>ого</w:t>
      </w:r>
      <w:r w:rsidRPr="00FB47CB">
        <w:rPr>
          <w:rFonts w:ascii="Times New Roman" w:hAnsi="Times New Roman" w:cs="Times New Roman"/>
          <w:sz w:val="28"/>
          <w:szCs w:val="28"/>
        </w:rPr>
        <w:t xml:space="preserve"> ліце</w:t>
      </w:r>
      <w:r w:rsidR="006C42C8">
        <w:rPr>
          <w:rFonts w:ascii="Times New Roman" w:hAnsi="Times New Roman" w:cs="Times New Roman"/>
          <w:sz w:val="28"/>
          <w:szCs w:val="28"/>
        </w:rPr>
        <w:t>ю</w:t>
      </w:r>
      <w:r w:rsidRPr="00FB47CB">
        <w:rPr>
          <w:rFonts w:ascii="Times New Roman" w:hAnsi="Times New Roman" w:cs="Times New Roman"/>
          <w:sz w:val="28"/>
          <w:szCs w:val="28"/>
        </w:rPr>
        <w:t xml:space="preserve"> №5</w:t>
      </w:r>
      <w:r w:rsidR="006C42C8">
        <w:rPr>
          <w:rFonts w:ascii="Times New Roman" w:hAnsi="Times New Roman" w:cs="Times New Roman"/>
          <w:sz w:val="28"/>
          <w:szCs w:val="28"/>
        </w:rPr>
        <w:t xml:space="preserve"> </w:t>
      </w:r>
      <w:r w:rsidRPr="00FB47CB">
        <w:rPr>
          <w:rFonts w:ascii="Times New Roman" w:hAnsi="Times New Roman" w:cs="Times New Roman"/>
          <w:sz w:val="28"/>
          <w:szCs w:val="28"/>
        </w:rPr>
        <w:t>Жашківської міської ради</w:t>
      </w:r>
      <w:r w:rsidR="006C42C8">
        <w:rPr>
          <w:rFonts w:ascii="Times New Roman" w:hAnsi="Times New Roman" w:cs="Times New Roman"/>
          <w:sz w:val="28"/>
          <w:szCs w:val="28"/>
        </w:rPr>
        <w:t xml:space="preserve"> </w:t>
      </w:r>
      <w:r w:rsidRPr="00FB47CB">
        <w:rPr>
          <w:rFonts w:ascii="Times New Roman" w:hAnsi="Times New Roman" w:cs="Times New Roman"/>
          <w:sz w:val="28"/>
          <w:szCs w:val="28"/>
        </w:rPr>
        <w:t>Черкаської області</w:t>
      </w:r>
    </w:p>
    <w:p w14:paraId="2444627F" w14:textId="77777777" w:rsidR="006C42C8" w:rsidRDefault="006C42C8" w:rsidP="002C68EA">
      <w:pPr>
        <w:spacing w:after="0" w:line="360" w:lineRule="auto"/>
        <w:ind w:left="1134" w:right="1134"/>
        <w:jc w:val="center"/>
        <w:rPr>
          <w:rFonts w:ascii="Times New Roman" w:hAnsi="Times New Roman" w:cs="Times New Roman"/>
          <w:b/>
          <w:bCs/>
          <w:sz w:val="36"/>
          <w:szCs w:val="36"/>
        </w:rPr>
      </w:pPr>
      <w:bookmarkStart w:id="2" w:name="_Hlk223335769"/>
      <w:bookmarkEnd w:id="0"/>
    </w:p>
    <w:p w14:paraId="65BDDFCD" w14:textId="42E71342" w:rsidR="0000789B" w:rsidRDefault="006C42C8" w:rsidP="006C42C8">
      <w:pPr>
        <w:spacing w:after="0" w:line="360" w:lineRule="auto"/>
        <w:ind w:left="1134" w:right="1134"/>
        <w:jc w:val="center"/>
        <w:rPr>
          <w:rFonts w:ascii="Times New Roman" w:hAnsi="Times New Roman" w:cs="Times New Roman"/>
          <w:b/>
          <w:bCs/>
          <w:sz w:val="28"/>
          <w:szCs w:val="28"/>
        </w:rPr>
      </w:pPr>
      <w:r w:rsidRPr="006C42C8">
        <w:rPr>
          <w:rFonts w:ascii="Times New Roman" w:hAnsi="Times New Roman" w:cs="Times New Roman"/>
          <w:b/>
          <w:bCs/>
          <w:sz w:val="28"/>
          <w:szCs w:val="28"/>
        </w:rPr>
        <w:t>ЛЕГЕНДА, ЩО ПЕРЕТВОРИЛА ЖАШКІВ НА СТОЛИЦЮ ГАРМОНІКИ</w:t>
      </w:r>
    </w:p>
    <w:p w14:paraId="35DA9C80" w14:textId="5F764697" w:rsidR="007A0390" w:rsidRPr="007A0390" w:rsidRDefault="007A0390" w:rsidP="006C42C8">
      <w:pPr>
        <w:spacing w:after="0" w:line="360" w:lineRule="auto"/>
        <w:ind w:left="1134" w:right="1134"/>
        <w:jc w:val="center"/>
        <w:rPr>
          <w:rFonts w:ascii="Times New Roman" w:hAnsi="Times New Roman" w:cs="Times New Roman"/>
          <w:sz w:val="28"/>
          <w:szCs w:val="28"/>
        </w:rPr>
      </w:pPr>
      <w:r w:rsidRPr="007A0390">
        <w:rPr>
          <w:rFonts w:ascii="Times New Roman" w:hAnsi="Times New Roman" w:cs="Times New Roman"/>
          <w:sz w:val="28"/>
          <w:szCs w:val="28"/>
        </w:rPr>
        <w:t>Розгорнутий екскурсійний нарис</w:t>
      </w:r>
    </w:p>
    <w:bookmarkEnd w:id="2"/>
    <w:p w14:paraId="2E5B2E8F" w14:textId="6D420700" w:rsidR="00E60B7C" w:rsidRDefault="0000789B"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Чи знали ви, що на Черкащині живе людина-легенда, яка змусила весь світ</w:t>
      </w:r>
      <w:r w:rsidR="00E60B7C">
        <w:rPr>
          <w:rFonts w:ascii="Times New Roman" w:hAnsi="Times New Roman" w:cs="Times New Roman"/>
          <w:sz w:val="28"/>
          <w:szCs w:val="28"/>
        </w:rPr>
        <w:t xml:space="preserve"> </w:t>
      </w:r>
      <w:r w:rsidRPr="00FB47CB">
        <w:rPr>
          <w:rFonts w:ascii="Times New Roman" w:hAnsi="Times New Roman" w:cs="Times New Roman"/>
          <w:sz w:val="28"/>
          <w:szCs w:val="28"/>
        </w:rPr>
        <w:t>аплодувати українській гармоні? Це Іван Іванович Сухий — Заслужений</w:t>
      </w:r>
      <w:r w:rsidR="00E60B7C">
        <w:rPr>
          <w:rFonts w:ascii="Times New Roman" w:hAnsi="Times New Roman" w:cs="Times New Roman"/>
          <w:sz w:val="28"/>
          <w:szCs w:val="28"/>
        </w:rPr>
        <w:t xml:space="preserve"> </w:t>
      </w:r>
      <w:r w:rsidRPr="00FB47CB">
        <w:rPr>
          <w:rFonts w:ascii="Times New Roman" w:hAnsi="Times New Roman" w:cs="Times New Roman"/>
          <w:sz w:val="28"/>
          <w:szCs w:val="28"/>
        </w:rPr>
        <w:t>працівник культури та засновник унікального «живого» музею.</w:t>
      </w:r>
    </w:p>
    <w:p w14:paraId="74112AF5" w14:textId="046C8AF3" w:rsidR="006C42C8" w:rsidRDefault="0000789B"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Чому це варто вашої уваги? Рекорд України: 12 годин 17 хвили</w:t>
      </w:r>
      <w:r w:rsidR="009043BC">
        <w:rPr>
          <w:rFonts w:ascii="Times New Roman" w:hAnsi="Times New Roman" w:cs="Times New Roman"/>
          <w:sz w:val="28"/>
          <w:szCs w:val="28"/>
        </w:rPr>
        <w:t>н</w:t>
      </w:r>
      <w:r w:rsidR="00E60B7C">
        <w:rPr>
          <w:rFonts w:ascii="Times New Roman" w:hAnsi="Times New Roman" w:cs="Times New Roman"/>
          <w:sz w:val="28"/>
          <w:szCs w:val="28"/>
        </w:rPr>
        <w:t xml:space="preserve"> </w:t>
      </w:r>
      <w:r w:rsidRPr="00FB47CB">
        <w:rPr>
          <w:rFonts w:ascii="Times New Roman" w:hAnsi="Times New Roman" w:cs="Times New Roman"/>
          <w:sz w:val="28"/>
          <w:szCs w:val="28"/>
        </w:rPr>
        <w:t>безперервної гри на гармоні! Унікальний музей: Понад 1000 експонатів, на яких можна грати.</w:t>
      </w:r>
    </w:p>
    <w:p w14:paraId="708F85A9" w14:textId="69CB8066" w:rsidR="0000789B" w:rsidRPr="00FB47CB" w:rsidRDefault="0000789B"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Серед них знаменита гармоніка «Єдність», створена з 18 тисяч сірників.</w:t>
      </w:r>
    </w:p>
    <w:p w14:paraId="72D2E9BA" w14:textId="4EB79267" w:rsidR="006C42C8" w:rsidRDefault="0000789B"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Дитячий ансамбль</w:t>
      </w:r>
      <w:r w:rsidR="006C42C8">
        <w:rPr>
          <w:rFonts w:ascii="Times New Roman" w:hAnsi="Times New Roman" w:cs="Times New Roman"/>
          <w:sz w:val="28"/>
          <w:szCs w:val="28"/>
        </w:rPr>
        <w:t xml:space="preserve"> -</w:t>
      </w:r>
      <w:r w:rsidRPr="00FB47CB">
        <w:rPr>
          <w:rFonts w:ascii="Times New Roman" w:hAnsi="Times New Roman" w:cs="Times New Roman"/>
          <w:sz w:val="28"/>
          <w:szCs w:val="28"/>
        </w:rPr>
        <w:t xml:space="preserve"> </w:t>
      </w:r>
      <w:r w:rsidR="006C42C8">
        <w:rPr>
          <w:rFonts w:ascii="Times New Roman" w:hAnsi="Times New Roman" w:cs="Times New Roman"/>
          <w:sz w:val="28"/>
          <w:szCs w:val="28"/>
        </w:rPr>
        <w:t>п</w:t>
      </w:r>
      <w:r w:rsidRPr="00FB47CB">
        <w:rPr>
          <w:rFonts w:ascii="Times New Roman" w:hAnsi="Times New Roman" w:cs="Times New Roman"/>
          <w:sz w:val="28"/>
          <w:szCs w:val="28"/>
        </w:rPr>
        <w:t>онад 270 перемог на міжнародних конкурсах та гастролі по всій Європі від Франції до Іспанії.</w:t>
      </w:r>
      <w:r w:rsidR="002F6D26" w:rsidRPr="00FB47CB">
        <w:rPr>
          <w:rFonts w:ascii="Times New Roman" w:hAnsi="Times New Roman" w:cs="Times New Roman"/>
          <w:sz w:val="28"/>
          <w:szCs w:val="28"/>
        </w:rPr>
        <w:t xml:space="preserve"> </w:t>
      </w:r>
    </w:p>
    <w:p w14:paraId="0886CC27" w14:textId="628DBE85" w:rsidR="0000789B" w:rsidRPr="00FB47CB" w:rsidRDefault="0000789B"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Плануєте поїздку в Буцький каньйон чи Жашківський кінний комплекс?</w:t>
      </w:r>
    </w:p>
    <w:p w14:paraId="00B1EC7B" w14:textId="705635E1" w:rsidR="006909C4" w:rsidRPr="00FB47CB" w:rsidRDefault="0000789B"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sz w:val="28"/>
          <w:szCs w:val="28"/>
        </w:rPr>
        <w:t>Обов’язково завітайте до музею гармоніки. Це територія справжнього, живого звуку!</w:t>
      </w:r>
      <w:r w:rsidR="006909C4" w:rsidRPr="00FB47CB">
        <w:rPr>
          <w:rFonts w:ascii="Times New Roman" w:hAnsi="Times New Roman" w:cs="Times New Roman"/>
          <w:b/>
          <w:bCs/>
          <w:sz w:val="28"/>
          <w:szCs w:val="28"/>
        </w:rPr>
        <w:t xml:space="preserve"> </w:t>
      </w:r>
    </w:p>
    <w:bookmarkEnd w:id="1"/>
    <w:p w14:paraId="1FEA8979" w14:textId="77777777" w:rsidR="006909C4" w:rsidRPr="00FB47CB" w:rsidRDefault="006909C4"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Шлях майстра</w:t>
      </w:r>
    </w:p>
    <w:p w14:paraId="116E2134" w14:textId="49783D19" w:rsidR="002F6D26" w:rsidRPr="00BA5F18"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sz w:val="28"/>
          <w:szCs w:val="28"/>
        </w:rPr>
        <w:t>Іван Іванович Сухий — постать знакова для української народної музики.</w:t>
      </w:r>
      <w:r w:rsidR="00BA5F18">
        <w:rPr>
          <w:rFonts w:ascii="Times New Roman" w:hAnsi="Times New Roman" w:cs="Times New Roman"/>
          <w:b/>
          <w:bCs/>
          <w:sz w:val="28"/>
          <w:szCs w:val="28"/>
        </w:rPr>
        <w:t xml:space="preserve"> </w:t>
      </w:r>
      <w:r w:rsidRPr="00FB47CB">
        <w:rPr>
          <w:rFonts w:ascii="Times New Roman" w:hAnsi="Times New Roman" w:cs="Times New Roman"/>
          <w:sz w:val="28"/>
          <w:szCs w:val="28"/>
        </w:rPr>
        <w:t>Завдяки його невтомній енергії невелике місто Жашків отримало статус</w:t>
      </w:r>
      <w:r w:rsidR="00BA5F18">
        <w:rPr>
          <w:rFonts w:ascii="Times New Roman" w:hAnsi="Times New Roman" w:cs="Times New Roman"/>
          <w:sz w:val="28"/>
          <w:szCs w:val="28"/>
        </w:rPr>
        <w:t xml:space="preserve"> </w:t>
      </w:r>
      <w:r w:rsidRPr="00FB47CB">
        <w:rPr>
          <w:rFonts w:ascii="Times New Roman" w:hAnsi="Times New Roman" w:cs="Times New Roman"/>
          <w:sz w:val="28"/>
          <w:szCs w:val="28"/>
        </w:rPr>
        <w:t>«столиці гармоніки», а забутий здавалося б інструмент</w:t>
      </w:r>
      <w:r w:rsidR="009043BC">
        <w:rPr>
          <w:rFonts w:ascii="Times New Roman" w:hAnsi="Times New Roman" w:cs="Times New Roman"/>
          <w:sz w:val="28"/>
          <w:szCs w:val="28"/>
        </w:rPr>
        <w:t>,</w:t>
      </w:r>
      <w:r w:rsidRPr="00FB47CB">
        <w:rPr>
          <w:rFonts w:ascii="Times New Roman" w:hAnsi="Times New Roman" w:cs="Times New Roman"/>
          <w:sz w:val="28"/>
          <w:szCs w:val="28"/>
        </w:rPr>
        <w:t xml:space="preserve"> отримав друге дихання.</w:t>
      </w:r>
    </w:p>
    <w:p w14:paraId="189CDC41" w14:textId="5D6675D8"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sz w:val="28"/>
          <w:szCs w:val="28"/>
        </w:rPr>
        <w:t xml:space="preserve">Народився Іван Іванович 19 січня 1958 року в селі Одайпіль на Київщині. У 1966 році його родина переїхала до Жашкова, який став для нього рідним домом. Здобувши професійну освіту в Уманському музичному училищі та Київському інституті культури, він присвятив своє життя відродженню гри на гармоніці. </w:t>
      </w:r>
    </w:p>
    <w:p w14:paraId="54BA7045" w14:textId="6293B878"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 xml:space="preserve">Сьогодні Іван Сухий не лише музикант-віртуоз, а й успішний культурний менеджер, педагог та Заслужений працівник культури України. Він очолює </w:t>
      </w:r>
      <w:r w:rsidRPr="00FB47CB">
        <w:rPr>
          <w:rFonts w:ascii="Times New Roman" w:hAnsi="Times New Roman" w:cs="Times New Roman"/>
          <w:sz w:val="28"/>
          <w:szCs w:val="28"/>
        </w:rPr>
        <w:lastRenderedPageBreak/>
        <w:t xml:space="preserve">знаменитий </w:t>
      </w:r>
      <w:r w:rsidR="009043BC">
        <w:rPr>
          <w:rFonts w:ascii="Times New Roman" w:hAnsi="Times New Roman" w:cs="Times New Roman"/>
          <w:sz w:val="28"/>
          <w:szCs w:val="28"/>
        </w:rPr>
        <w:t>з</w:t>
      </w:r>
      <w:r w:rsidRPr="00FB47CB">
        <w:rPr>
          <w:rFonts w:ascii="Times New Roman" w:hAnsi="Times New Roman" w:cs="Times New Roman"/>
          <w:sz w:val="28"/>
          <w:szCs w:val="28"/>
        </w:rPr>
        <w:t>разковий дитячий ансамбль гармоністів Жашківського міського будинку культури.</w:t>
      </w:r>
    </w:p>
    <w:p w14:paraId="3F25EDF0" w14:textId="45AB4E08" w:rsidR="002F6D26" w:rsidRPr="00BA5F18"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Одним із найбільших досягнень майстра є створення унікального Музею гармоніки. Це не просто виставка за склом, а інтерактивний простір</w:t>
      </w:r>
      <w:r w:rsidR="00BA5F18">
        <w:rPr>
          <w:rFonts w:ascii="Times New Roman" w:hAnsi="Times New Roman" w:cs="Times New Roman"/>
          <w:sz w:val="28"/>
          <w:szCs w:val="28"/>
        </w:rPr>
        <w:t>.</w:t>
      </w:r>
      <w:r w:rsidRPr="00BA5F18">
        <w:rPr>
          <w:rFonts w:ascii="Times New Roman" w:hAnsi="Times New Roman" w:cs="Times New Roman"/>
          <w:sz w:val="28"/>
          <w:szCs w:val="28"/>
        </w:rPr>
        <w:t xml:space="preserve"> </w:t>
      </w:r>
      <w:r w:rsidR="00BA5F18" w:rsidRPr="00BA5F18">
        <w:rPr>
          <w:rFonts w:ascii="Times New Roman" w:hAnsi="Times New Roman" w:cs="Times New Roman"/>
          <w:sz w:val="28"/>
          <w:szCs w:val="28"/>
        </w:rPr>
        <w:t xml:space="preserve">Музей має понад </w:t>
      </w:r>
      <w:r w:rsidRPr="00BA5F18">
        <w:rPr>
          <w:rFonts w:ascii="Times New Roman" w:hAnsi="Times New Roman" w:cs="Times New Roman"/>
          <w:sz w:val="28"/>
          <w:szCs w:val="28"/>
        </w:rPr>
        <w:t>1000 експонатів, серед яких рідкісні гармоніки з усього світу, світлини та платівки. Більшість інструментів — робочі. Відвідувачам дозволяють не лише дивитися, а й грати на них. Колекція Жашківського музею гармоніки справді вражає своєю різноманітністю. Іван Сухий збирав її десятиліттями, тому кожен експонат тут має свою «душу». Ось кілька цікавих фактів про інструменти, які там можна побачити:</w:t>
      </w:r>
    </w:p>
    <w:p w14:paraId="2D25EF59"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1. Гармоніка з сірників «Єдність»</w:t>
      </w:r>
    </w:p>
    <w:p w14:paraId="78AF8421" w14:textId="6241D525" w:rsidR="002F6D26" w:rsidRPr="00BA5F18"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 xml:space="preserve">Це справжній діамант колекції. Майстер Богдан Сенчуков виготовив її повністю із </w:t>
      </w:r>
      <w:r w:rsidRPr="00BA5F18">
        <w:rPr>
          <w:rFonts w:ascii="Times New Roman" w:hAnsi="Times New Roman" w:cs="Times New Roman"/>
          <w:sz w:val="28"/>
          <w:szCs w:val="28"/>
        </w:rPr>
        <w:t>18 000 сірників. Навіть механізми всередині, де це можливо, зроблені з дерева. Вона не просто декоративна — вона повноцінно грає! Звук м’який і специфічний. Це символ того, що українська майстерність не має меж.</w:t>
      </w:r>
    </w:p>
    <w:p w14:paraId="006CEA9E"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2. Найменші та найбільші експонати</w:t>
      </w:r>
    </w:p>
    <w:p w14:paraId="11AA5DD8" w14:textId="092B26DA" w:rsidR="002F6D26" w:rsidRPr="006B2BED"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У музеї представлена дивовижна контрастність розмірів</w:t>
      </w:r>
      <w:r w:rsidR="006B2BED">
        <w:rPr>
          <w:rFonts w:ascii="Times New Roman" w:hAnsi="Times New Roman" w:cs="Times New Roman"/>
          <w:sz w:val="28"/>
          <w:szCs w:val="28"/>
        </w:rPr>
        <w:t xml:space="preserve">. </w:t>
      </w:r>
      <w:r w:rsidRPr="006B2BED">
        <w:rPr>
          <w:rFonts w:ascii="Times New Roman" w:hAnsi="Times New Roman" w:cs="Times New Roman"/>
          <w:sz w:val="28"/>
          <w:szCs w:val="28"/>
        </w:rPr>
        <w:t>Гармоніки-крихітки: інструменти розміром з долоню або навіть менше (так звані «черепашки»). Попри іграшковий вигляд, вони мають повний набір голосів і на них можна виконувати складні мелодії. Гіганти: масивні баяни та гармоні, які важать десятки кілограмів і мають сотні кнопок.</w:t>
      </w:r>
    </w:p>
    <w:p w14:paraId="4FDEE2F6"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3. Географія звуку</w:t>
      </w:r>
    </w:p>
    <w:p w14:paraId="7CB05608" w14:textId="219550DA" w:rsidR="002F6D26" w:rsidRPr="006B2BED"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Колекція налічує понад 1000 експонатів, причому це не лише українські</w:t>
      </w:r>
      <w:r w:rsidR="006B2BED">
        <w:rPr>
          <w:rFonts w:ascii="Times New Roman" w:hAnsi="Times New Roman" w:cs="Times New Roman"/>
          <w:sz w:val="28"/>
          <w:szCs w:val="28"/>
        </w:rPr>
        <w:t xml:space="preserve"> </w:t>
      </w:r>
      <w:r w:rsidRPr="00FB47CB">
        <w:rPr>
          <w:rFonts w:ascii="Times New Roman" w:hAnsi="Times New Roman" w:cs="Times New Roman"/>
          <w:sz w:val="28"/>
          <w:szCs w:val="28"/>
        </w:rPr>
        <w:t>інструменти</w:t>
      </w:r>
      <w:r w:rsidR="006B2BED">
        <w:rPr>
          <w:rFonts w:ascii="Times New Roman" w:hAnsi="Times New Roman" w:cs="Times New Roman"/>
          <w:sz w:val="28"/>
          <w:szCs w:val="28"/>
        </w:rPr>
        <w:t xml:space="preserve">. </w:t>
      </w:r>
      <w:r w:rsidRPr="006B2BED">
        <w:rPr>
          <w:rFonts w:ascii="Times New Roman" w:hAnsi="Times New Roman" w:cs="Times New Roman"/>
          <w:sz w:val="28"/>
          <w:szCs w:val="28"/>
        </w:rPr>
        <w:t>Ви знайдете тут класичні німецькі акордеони, італійські гармоніки (які</w:t>
      </w:r>
      <w:r w:rsidR="006B2BED">
        <w:rPr>
          <w:rFonts w:ascii="Times New Roman" w:hAnsi="Times New Roman" w:cs="Times New Roman"/>
          <w:sz w:val="28"/>
          <w:szCs w:val="28"/>
        </w:rPr>
        <w:t xml:space="preserve"> </w:t>
      </w:r>
      <w:r w:rsidRPr="00FB47CB">
        <w:rPr>
          <w:rFonts w:ascii="Times New Roman" w:hAnsi="Times New Roman" w:cs="Times New Roman"/>
          <w:sz w:val="28"/>
          <w:szCs w:val="28"/>
        </w:rPr>
        <w:t>вважаються одними з найкращих у світі за звучанням), австрійські та чеські зразки.</w:t>
      </w:r>
      <w:r w:rsidRPr="006B2BED">
        <w:rPr>
          <w:rFonts w:ascii="Times New Roman" w:hAnsi="Times New Roman" w:cs="Times New Roman"/>
          <w:sz w:val="28"/>
          <w:szCs w:val="28"/>
        </w:rPr>
        <w:t xml:space="preserve"> Кожна країна має свою «школу» звуку: італійські — дзвінкі, німецькі — строгі та точні.</w:t>
      </w:r>
    </w:p>
    <w:p w14:paraId="13E15A69"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4. Рідкісні та старовинні експонати</w:t>
      </w:r>
    </w:p>
    <w:p w14:paraId="090501C1" w14:textId="04B00252"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Деяким гармонікам понад 100 років. Вони пройшли війни, переїжджали з континенту на континент і зберегли автентичне налаштування голосів.</w:t>
      </w:r>
      <w:r w:rsidR="00487FD8">
        <w:rPr>
          <w:rFonts w:ascii="Times New Roman" w:hAnsi="Times New Roman" w:cs="Times New Roman"/>
          <w:sz w:val="28"/>
          <w:szCs w:val="28"/>
        </w:rPr>
        <w:t xml:space="preserve"> </w:t>
      </w:r>
      <w:r w:rsidRPr="00FB47CB">
        <w:rPr>
          <w:rFonts w:ascii="Times New Roman" w:hAnsi="Times New Roman" w:cs="Times New Roman"/>
          <w:sz w:val="28"/>
          <w:szCs w:val="28"/>
        </w:rPr>
        <w:t>Є інструменти, виготовлені вручну відомими</w:t>
      </w:r>
      <w:r w:rsidR="00487FD8">
        <w:rPr>
          <w:rFonts w:ascii="Times New Roman" w:hAnsi="Times New Roman" w:cs="Times New Roman"/>
          <w:sz w:val="28"/>
          <w:szCs w:val="28"/>
        </w:rPr>
        <w:t xml:space="preserve"> </w:t>
      </w:r>
      <w:r w:rsidRPr="00FB47CB">
        <w:rPr>
          <w:rFonts w:ascii="Times New Roman" w:hAnsi="Times New Roman" w:cs="Times New Roman"/>
          <w:sz w:val="28"/>
          <w:szCs w:val="28"/>
        </w:rPr>
        <w:t xml:space="preserve">майстрами минулого століття </w:t>
      </w:r>
      <w:r w:rsidRPr="00FB47CB">
        <w:rPr>
          <w:rFonts w:ascii="Times New Roman" w:hAnsi="Times New Roman" w:cs="Times New Roman"/>
          <w:sz w:val="28"/>
          <w:szCs w:val="28"/>
        </w:rPr>
        <w:lastRenderedPageBreak/>
        <w:t>спеціально для видатних музикантів, з</w:t>
      </w:r>
      <w:r w:rsidR="00487FD8">
        <w:rPr>
          <w:rFonts w:ascii="Times New Roman" w:hAnsi="Times New Roman" w:cs="Times New Roman"/>
          <w:sz w:val="28"/>
          <w:szCs w:val="28"/>
        </w:rPr>
        <w:t xml:space="preserve"> </w:t>
      </w:r>
      <w:r w:rsidRPr="00FB47CB">
        <w:rPr>
          <w:rFonts w:ascii="Times New Roman" w:hAnsi="Times New Roman" w:cs="Times New Roman"/>
          <w:sz w:val="28"/>
          <w:szCs w:val="28"/>
        </w:rPr>
        <w:t>інкрустацією перламутром та унікальним різьбленням на корпусі.</w:t>
      </w:r>
    </w:p>
    <w:p w14:paraId="20210B47"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5. Інструменти-гібриди</w:t>
      </w:r>
    </w:p>
    <w:p w14:paraId="2EBA652E" w14:textId="43F1D991"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В експозиції можна зустріти незвичні комбінації, наприклад, гармоніки, що за формою нагадують піаніно, або мають нестандартне розташування кнопок, характерне для окремих регіонів</w:t>
      </w:r>
      <w:r w:rsidR="00E449B9">
        <w:rPr>
          <w:rFonts w:ascii="Times New Roman" w:hAnsi="Times New Roman" w:cs="Times New Roman"/>
          <w:sz w:val="28"/>
          <w:szCs w:val="28"/>
        </w:rPr>
        <w:t>.</w:t>
      </w:r>
      <w:r w:rsidRPr="00FB47CB">
        <w:rPr>
          <w:rFonts w:ascii="Times New Roman" w:hAnsi="Times New Roman" w:cs="Times New Roman"/>
          <w:sz w:val="28"/>
          <w:szCs w:val="28"/>
        </w:rPr>
        <w:t xml:space="preserve"> </w:t>
      </w:r>
    </w:p>
    <w:p w14:paraId="3FC86D01"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6. «Живий» статус</w:t>
      </w:r>
    </w:p>
    <w:p w14:paraId="070A8A4C" w14:textId="6816A3B9"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Головна особливість інструментів у Жашкові — вони не «німі». Іван Іванович переконаний, що інструмент живе доти, доки на ньому грають. Тому він підтримує їх у робочому стані, і гості музею часто можуть почути, як звучить історія, просто торкнувшись клавіш.</w:t>
      </w:r>
    </w:p>
    <w:p w14:paraId="3A682B4D" w14:textId="0F6F955B"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Цей музей — це не просто склад антикваріату, а справжній культурний центр, де кожен інструмент може розповісти свою історію — від весіль у маленьких селах до великих європейських сцен.</w:t>
      </w:r>
    </w:p>
    <w:p w14:paraId="4951EA76" w14:textId="5D89113D"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Діяльність Сухого це ціла школа. Він навчає дітей з раннього віку, доводячи, що гармоніка — це драйвовий інструмент, здатний виконувати як фольклор, так і світові хіти чи класику Баха.</w:t>
      </w:r>
    </w:p>
    <w:p w14:paraId="669C8143" w14:textId="02D219E6"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Головні досягнення колективу</w:t>
      </w:r>
    </w:p>
    <w:p w14:paraId="1D17E3B9" w14:textId="3693EAF5" w:rsidR="002F6D26" w:rsidRPr="00FB47CB" w:rsidRDefault="002F6D26" w:rsidP="006C42C8">
      <w:pPr>
        <w:pStyle w:val="a3"/>
        <w:numPr>
          <w:ilvl w:val="0"/>
          <w:numId w:val="1"/>
        </w:num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 xml:space="preserve"> Понад 270 перемог на музичних конкурсах.</w:t>
      </w:r>
    </w:p>
    <w:p w14:paraId="3887F7C4" w14:textId="77777777" w:rsidR="002F6D26" w:rsidRPr="00FB47CB" w:rsidRDefault="002F6D26" w:rsidP="006C42C8">
      <w:pPr>
        <w:pStyle w:val="a3"/>
        <w:numPr>
          <w:ilvl w:val="0"/>
          <w:numId w:val="1"/>
        </w:num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 xml:space="preserve"> 27 нагород Гран-прі на всеукраїнських та міжнародних аренах.</w:t>
      </w:r>
    </w:p>
    <w:p w14:paraId="5338DF96" w14:textId="77777777" w:rsidR="002F6D26" w:rsidRPr="00FB47CB" w:rsidRDefault="002F6D26" w:rsidP="006C42C8">
      <w:pPr>
        <w:pStyle w:val="a3"/>
        <w:numPr>
          <w:ilvl w:val="0"/>
          <w:numId w:val="1"/>
        </w:num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 xml:space="preserve"> Світове визнання: Гастролі у Франції, Німеччині, Австрії, Італії, Іспанії, Чехії та країнах Балтії.</w:t>
      </w:r>
    </w:p>
    <w:p w14:paraId="47E65EF9" w14:textId="77777777" w:rsidR="002F6D26" w:rsidRPr="00FB47CB" w:rsidRDefault="002F6D26" w:rsidP="006C42C8">
      <w:pPr>
        <w:pStyle w:val="a3"/>
        <w:numPr>
          <w:ilvl w:val="0"/>
          <w:numId w:val="1"/>
        </w:num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 xml:space="preserve"> Національний рекорд: У 2020 році Іван Сухий встановив рекорд України, безперервно граючи на гармоні 12 годин 17 хвилин.</w:t>
      </w:r>
    </w:p>
    <w:p w14:paraId="6BD65C5B"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Сучасність та благодійність</w:t>
      </w:r>
    </w:p>
    <w:p w14:paraId="01063F40" w14:textId="089E5D05" w:rsidR="002F6D26" w:rsidRPr="00FB47CB" w:rsidRDefault="002F6D26" w:rsidP="006C42C8">
      <w:pPr>
        <w:spacing w:after="0" w:line="360" w:lineRule="auto"/>
        <w:ind w:left="1418" w:right="1134" w:firstLine="567"/>
        <w:jc w:val="both"/>
        <w:rPr>
          <w:rFonts w:ascii="Times New Roman" w:hAnsi="Times New Roman" w:cs="Times New Roman"/>
          <w:sz w:val="28"/>
          <w:szCs w:val="28"/>
        </w:rPr>
      </w:pPr>
      <w:r w:rsidRPr="00FB47CB">
        <w:rPr>
          <w:rFonts w:ascii="Times New Roman" w:hAnsi="Times New Roman" w:cs="Times New Roman"/>
          <w:sz w:val="28"/>
          <w:szCs w:val="28"/>
        </w:rPr>
        <w:t>Навіть під час повномасштабної війни ансамбль не припиняє діяльності.</w:t>
      </w:r>
      <w:r w:rsidR="006B2BED">
        <w:rPr>
          <w:rFonts w:ascii="Times New Roman" w:hAnsi="Times New Roman" w:cs="Times New Roman"/>
          <w:sz w:val="28"/>
          <w:szCs w:val="28"/>
        </w:rPr>
        <w:t xml:space="preserve"> </w:t>
      </w:r>
      <w:r w:rsidRPr="00FB47CB">
        <w:rPr>
          <w:rFonts w:ascii="Times New Roman" w:hAnsi="Times New Roman" w:cs="Times New Roman"/>
          <w:sz w:val="28"/>
          <w:szCs w:val="28"/>
        </w:rPr>
        <w:t>Музиканти активно проводять вуличні та шкільні благодійні концерти на</w:t>
      </w:r>
      <w:r w:rsidR="006B2BED">
        <w:rPr>
          <w:rFonts w:ascii="Times New Roman" w:hAnsi="Times New Roman" w:cs="Times New Roman"/>
          <w:sz w:val="28"/>
          <w:szCs w:val="28"/>
        </w:rPr>
        <w:t xml:space="preserve"> </w:t>
      </w:r>
      <w:r w:rsidRPr="00FB47CB">
        <w:rPr>
          <w:rFonts w:ascii="Times New Roman" w:hAnsi="Times New Roman" w:cs="Times New Roman"/>
          <w:sz w:val="28"/>
          <w:szCs w:val="28"/>
        </w:rPr>
        <w:t>потреби ЗСУ.</w:t>
      </w:r>
      <w:r w:rsidR="000C7B32" w:rsidRPr="00FB47CB">
        <w:rPr>
          <w:rFonts w:ascii="Times New Roman" w:hAnsi="Times New Roman" w:cs="Times New Roman"/>
          <w:sz w:val="28"/>
          <w:szCs w:val="28"/>
        </w:rPr>
        <w:t xml:space="preserve"> </w:t>
      </w:r>
      <w:r w:rsidRPr="00FB47CB">
        <w:rPr>
          <w:rFonts w:ascii="Times New Roman" w:hAnsi="Times New Roman" w:cs="Times New Roman"/>
          <w:sz w:val="28"/>
          <w:szCs w:val="28"/>
        </w:rPr>
        <w:t>За неоціненний внесок у розвиток національної культури Іван Сухий</w:t>
      </w:r>
      <w:r w:rsidR="000C7B32" w:rsidRPr="00FB47CB">
        <w:rPr>
          <w:rFonts w:ascii="Times New Roman" w:hAnsi="Times New Roman" w:cs="Times New Roman"/>
          <w:sz w:val="28"/>
          <w:szCs w:val="28"/>
        </w:rPr>
        <w:t xml:space="preserve"> </w:t>
      </w:r>
      <w:r w:rsidRPr="00FB47CB">
        <w:rPr>
          <w:rFonts w:ascii="Times New Roman" w:hAnsi="Times New Roman" w:cs="Times New Roman"/>
          <w:sz w:val="28"/>
          <w:szCs w:val="28"/>
        </w:rPr>
        <w:t>нагороджений Почесною грамотою Верховної Ради України.</w:t>
      </w:r>
    </w:p>
    <w:p w14:paraId="67B523AF" w14:textId="77777777"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b/>
          <w:bCs/>
          <w:sz w:val="28"/>
          <w:szCs w:val="28"/>
        </w:rPr>
        <w:t>Чому варто відвідати Жашків?</w:t>
      </w:r>
    </w:p>
    <w:p w14:paraId="2B26DB93" w14:textId="7E1E7129" w:rsidR="002F6D26" w:rsidRPr="00FB47CB" w:rsidRDefault="002F6D26" w:rsidP="006C42C8">
      <w:pPr>
        <w:spacing w:after="0" w:line="360" w:lineRule="auto"/>
        <w:ind w:left="1418" w:right="1134" w:firstLine="567"/>
        <w:jc w:val="both"/>
        <w:rPr>
          <w:rFonts w:ascii="Times New Roman" w:hAnsi="Times New Roman" w:cs="Times New Roman"/>
          <w:b/>
          <w:bCs/>
          <w:sz w:val="28"/>
          <w:szCs w:val="28"/>
        </w:rPr>
      </w:pPr>
      <w:r w:rsidRPr="00FB47CB">
        <w:rPr>
          <w:rFonts w:ascii="Times New Roman" w:hAnsi="Times New Roman" w:cs="Times New Roman"/>
          <w:sz w:val="28"/>
          <w:szCs w:val="28"/>
        </w:rPr>
        <w:lastRenderedPageBreak/>
        <w:t>Якщо ви плануєте подорож до Буцького каньйону або Жашківського кінно -</w:t>
      </w:r>
      <w:r w:rsidRPr="00FB47CB">
        <w:rPr>
          <w:rFonts w:ascii="Times New Roman" w:hAnsi="Times New Roman" w:cs="Times New Roman"/>
          <w:b/>
          <w:bCs/>
          <w:sz w:val="28"/>
          <w:szCs w:val="28"/>
        </w:rPr>
        <w:t xml:space="preserve"> </w:t>
      </w:r>
      <w:r w:rsidRPr="00FB47CB">
        <w:rPr>
          <w:rFonts w:ascii="Times New Roman" w:hAnsi="Times New Roman" w:cs="Times New Roman"/>
          <w:sz w:val="28"/>
          <w:szCs w:val="28"/>
        </w:rPr>
        <w:t>спортивного комплексу, обов’язково завітайте до музею гармоніки. Це територія</w:t>
      </w:r>
      <w:r w:rsidRPr="00FB47CB">
        <w:rPr>
          <w:rFonts w:ascii="Times New Roman" w:hAnsi="Times New Roman" w:cs="Times New Roman"/>
          <w:b/>
          <w:bCs/>
          <w:sz w:val="28"/>
          <w:szCs w:val="28"/>
        </w:rPr>
        <w:t xml:space="preserve"> </w:t>
      </w:r>
      <w:r w:rsidRPr="00FB47CB">
        <w:rPr>
          <w:rFonts w:ascii="Times New Roman" w:hAnsi="Times New Roman" w:cs="Times New Roman"/>
          <w:sz w:val="28"/>
          <w:szCs w:val="28"/>
        </w:rPr>
        <w:t>чистого, органічного звуку та щирої української душі.</w:t>
      </w:r>
    </w:p>
    <w:p w14:paraId="3C68C0A3" w14:textId="4BA6D930" w:rsidR="002F6D26" w:rsidRPr="00FB47CB" w:rsidRDefault="00E449B9" w:rsidP="006C42C8">
      <w:pPr>
        <w:spacing w:after="0" w:line="360" w:lineRule="auto"/>
        <w:ind w:left="1134" w:right="1134" w:firstLine="28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20677DD0" wp14:editId="672B2A78">
            <wp:simplePos x="0" y="0"/>
            <wp:positionH relativeFrom="column">
              <wp:posOffset>716915</wp:posOffset>
            </wp:positionH>
            <wp:positionV relativeFrom="paragraph">
              <wp:posOffset>304800</wp:posOffset>
            </wp:positionV>
            <wp:extent cx="3061335" cy="2035810"/>
            <wp:effectExtent l="0" t="0" r="5715"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1335" cy="2035810"/>
                    </a:xfrm>
                    <a:prstGeom prst="rect">
                      <a:avLst/>
                    </a:prstGeom>
                  </pic:spPr>
                </pic:pic>
              </a:graphicData>
            </a:graphic>
            <wp14:sizeRelH relativeFrom="margin">
              <wp14:pctWidth>0</wp14:pctWidth>
            </wp14:sizeRelH>
            <wp14:sizeRelV relativeFrom="margin">
              <wp14:pctHeight>0</wp14:pctHeight>
            </wp14:sizeRelV>
          </wp:anchor>
        </w:drawing>
      </w:r>
    </w:p>
    <w:p w14:paraId="19FF2D3F" w14:textId="32D417CF" w:rsidR="0000789B" w:rsidRPr="00FB47CB" w:rsidRDefault="00E449B9" w:rsidP="006C42C8">
      <w:pPr>
        <w:spacing w:after="0" w:line="360" w:lineRule="auto"/>
        <w:ind w:left="1134" w:right="1134"/>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4FF8D13" wp14:editId="33F25340">
            <wp:extent cx="2874010" cy="2035175"/>
            <wp:effectExtent l="0" t="0" r="254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7437" cy="2065927"/>
                    </a:xfrm>
                    <a:prstGeom prst="rect">
                      <a:avLst/>
                    </a:prstGeom>
                  </pic:spPr>
                </pic:pic>
              </a:graphicData>
            </a:graphic>
          </wp:inline>
        </w:drawing>
      </w:r>
    </w:p>
    <w:p w14:paraId="2370E0BF" w14:textId="6FF37C83" w:rsidR="001A4AA6" w:rsidRDefault="002C5A0C" w:rsidP="006C42C8">
      <w:pPr>
        <w:spacing w:after="0" w:line="360" w:lineRule="auto"/>
        <w:ind w:left="1134" w:right="113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14:anchorId="62860894" wp14:editId="57EFC9AA">
            <wp:simplePos x="0" y="0"/>
            <wp:positionH relativeFrom="column">
              <wp:posOffset>3900668</wp:posOffset>
            </wp:positionH>
            <wp:positionV relativeFrom="paragraph">
              <wp:posOffset>143984</wp:posOffset>
            </wp:positionV>
            <wp:extent cx="2916821" cy="213487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0795" cy="213777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14:anchorId="25E026A7" wp14:editId="2A223432">
            <wp:simplePos x="0" y="0"/>
            <wp:positionH relativeFrom="column">
              <wp:posOffset>717630</wp:posOffset>
            </wp:positionH>
            <wp:positionV relativeFrom="paragraph">
              <wp:posOffset>143984</wp:posOffset>
            </wp:positionV>
            <wp:extent cx="3075898" cy="2164466"/>
            <wp:effectExtent l="0" t="0" r="0" b="762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1312" cy="2168276"/>
                    </a:xfrm>
                    <a:prstGeom prst="rect">
                      <a:avLst/>
                    </a:prstGeom>
                  </pic:spPr>
                </pic:pic>
              </a:graphicData>
            </a:graphic>
            <wp14:sizeRelH relativeFrom="page">
              <wp14:pctWidth>0</wp14:pctWidth>
            </wp14:sizeRelH>
            <wp14:sizeRelV relativeFrom="page">
              <wp14:pctHeight>0</wp14:pctHeight>
            </wp14:sizeRelV>
          </wp:anchor>
        </w:drawing>
      </w:r>
      <w:r w:rsidR="006B2BED">
        <w:rPr>
          <w:rFonts w:ascii="Times New Roman" w:hAnsi="Times New Roman" w:cs="Times New Roman"/>
          <w:sz w:val="28"/>
          <w:szCs w:val="28"/>
        </w:rPr>
        <w:br w:type="textWrapping" w:clear="all"/>
        <w:t xml:space="preserve">     </w:t>
      </w:r>
    </w:p>
    <w:p w14:paraId="3896EE71" w14:textId="70E81D90" w:rsidR="006B2BED" w:rsidRDefault="006B2BED" w:rsidP="006C42C8">
      <w:pPr>
        <w:spacing w:after="0" w:line="360" w:lineRule="auto"/>
        <w:ind w:left="1134" w:right="1134"/>
        <w:jc w:val="both"/>
        <w:rPr>
          <w:rFonts w:ascii="Times New Roman" w:hAnsi="Times New Roman" w:cs="Times New Roman"/>
          <w:sz w:val="28"/>
          <w:szCs w:val="28"/>
        </w:rPr>
      </w:pPr>
    </w:p>
    <w:p w14:paraId="13C31E44" w14:textId="3F6CE168" w:rsidR="006C42C8" w:rsidRDefault="006C42C8" w:rsidP="006C42C8">
      <w:pPr>
        <w:spacing w:after="0" w:line="360" w:lineRule="auto"/>
        <w:ind w:left="1134" w:right="1134"/>
        <w:jc w:val="both"/>
        <w:rPr>
          <w:rFonts w:ascii="Times New Roman" w:hAnsi="Times New Roman" w:cs="Times New Roman"/>
          <w:sz w:val="28"/>
          <w:szCs w:val="28"/>
        </w:rPr>
      </w:pPr>
    </w:p>
    <w:p w14:paraId="4F10304B" w14:textId="3B197B19" w:rsidR="006C42C8" w:rsidRDefault="006C42C8" w:rsidP="006C42C8">
      <w:pPr>
        <w:spacing w:after="0" w:line="360" w:lineRule="auto"/>
        <w:ind w:left="1134" w:right="1134"/>
        <w:jc w:val="both"/>
        <w:rPr>
          <w:rFonts w:ascii="Times New Roman" w:hAnsi="Times New Roman" w:cs="Times New Roman"/>
          <w:sz w:val="28"/>
          <w:szCs w:val="28"/>
        </w:rPr>
      </w:pPr>
    </w:p>
    <w:p w14:paraId="5B943D5B" w14:textId="6102ACA4" w:rsidR="006C42C8" w:rsidRDefault="006C42C8" w:rsidP="006C42C8">
      <w:pPr>
        <w:spacing w:after="0" w:line="360" w:lineRule="auto"/>
        <w:ind w:left="1134" w:right="1134"/>
        <w:jc w:val="both"/>
        <w:rPr>
          <w:rFonts w:ascii="Times New Roman" w:hAnsi="Times New Roman" w:cs="Times New Roman"/>
          <w:sz w:val="28"/>
          <w:szCs w:val="28"/>
        </w:rPr>
      </w:pPr>
    </w:p>
    <w:p w14:paraId="3EA5EE96" w14:textId="7EBED69E" w:rsidR="006C42C8" w:rsidRDefault="006C42C8" w:rsidP="006C42C8">
      <w:pPr>
        <w:spacing w:after="0" w:line="360" w:lineRule="auto"/>
        <w:ind w:left="1134" w:right="1134"/>
        <w:jc w:val="both"/>
        <w:rPr>
          <w:rFonts w:ascii="Times New Roman" w:hAnsi="Times New Roman" w:cs="Times New Roman"/>
          <w:sz w:val="28"/>
          <w:szCs w:val="28"/>
        </w:rPr>
      </w:pPr>
    </w:p>
    <w:p w14:paraId="7A3C5B57" w14:textId="788900D4" w:rsidR="006C42C8" w:rsidRDefault="006C42C8" w:rsidP="006C42C8">
      <w:pPr>
        <w:spacing w:after="0" w:line="360" w:lineRule="auto"/>
        <w:ind w:left="1134" w:right="1134"/>
        <w:jc w:val="both"/>
        <w:rPr>
          <w:rFonts w:ascii="Times New Roman" w:hAnsi="Times New Roman" w:cs="Times New Roman"/>
          <w:sz w:val="28"/>
          <w:szCs w:val="28"/>
        </w:rPr>
      </w:pPr>
    </w:p>
    <w:p w14:paraId="4B04738C" w14:textId="77777777" w:rsidR="007A0390" w:rsidRPr="007A0390" w:rsidRDefault="007A0390" w:rsidP="007A0390">
      <w:pPr>
        <w:spacing w:after="0" w:line="360" w:lineRule="auto"/>
        <w:ind w:left="1134" w:right="1134"/>
        <w:jc w:val="center"/>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Список використаних джерел</w:t>
      </w:r>
    </w:p>
    <w:p w14:paraId="04D1B09B"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1. Офіційні та державні ресурси</w:t>
      </w:r>
    </w:p>
    <w:p w14:paraId="7B70EF9D"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Указ Президента України «Про присвоєння почесного звання "Заслужений працівник культури України"» (за вагомий особистий внесок у розвиток національної культури).</w:t>
      </w:r>
    </w:p>
    <w:p w14:paraId="36A55AEA"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Національний реєстр рекордів України. Матеріали щодо встановлення рекорду тривалості гри на гармоніці (12 годин 17 хвилин, 2020 р.).</w:t>
      </w:r>
    </w:p>
    <w:p w14:paraId="009D86AC"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Сайт Жашківської міської територіальної громади. Розділ «Культура»: відомості про Музей гармоніки та зразковий дитячий ансамбль гармоністів.</w:t>
      </w:r>
    </w:p>
    <w:p w14:paraId="364428C9"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2. Матеріали засобів масової інформації</w:t>
      </w:r>
    </w:p>
    <w:p w14:paraId="6FDD789D"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 xml:space="preserve">Телеканал «Суспільне Черкаси»: </w:t>
      </w:r>
      <w:proofErr w:type="spellStart"/>
      <w:r w:rsidRPr="007A0390">
        <w:rPr>
          <w:rFonts w:ascii="Times New Roman" w:hAnsi="Times New Roman" w:cs="Times New Roman"/>
          <w:color w:val="000000" w:themeColor="text1"/>
          <w:sz w:val="28"/>
          <w:szCs w:val="28"/>
        </w:rPr>
        <w:t>Відеорепортажі</w:t>
      </w:r>
      <w:proofErr w:type="spellEnd"/>
      <w:r w:rsidRPr="007A0390">
        <w:rPr>
          <w:rFonts w:ascii="Times New Roman" w:hAnsi="Times New Roman" w:cs="Times New Roman"/>
          <w:color w:val="000000" w:themeColor="text1"/>
          <w:sz w:val="28"/>
          <w:szCs w:val="28"/>
        </w:rPr>
        <w:t xml:space="preserve"> про діяльність Івана Сухого та унікальну гармоніку з сірників.</w:t>
      </w:r>
    </w:p>
    <w:p w14:paraId="1E692349"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lastRenderedPageBreak/>
        <w:t>•</w:t>
      </w:r>
      <w:r w:rsidRPr="007A0390">
        <w:rPr>
          <w:rFonts w:ascii="Times New Roman" w:hAnsi="Times New Roman" w:cs="Times New Roman"/>
          <w:color w:val="000000" w:themeColor="text1"/>
          <w:sz w:val="28"/>
          <w:szCs w:val="28"/>
        </w:rPr>
        <w:tab/>
        <w:t>Газета «Голос України»: Статті про Жашків як «столицю гармоніки» та міжнародні гастролі колективу.</w:t>
      </w:r>
    </w:p>
    <w:p w14:paraId="427B71EC"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Інтернет-видання «Прочерк» (Черкаси): Публікації про волонтерську діяльність ансамблю та благодійні концерти на підтримку ЗСУ.</w:t>
      </w:r>
    </w:p>
    <w:p w14:paraId="14CE52BD"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3. Спеціалізована література та каталоги</w:t>
      </w:r>
    </w:p>
    <w:p w14:paraId="4A48D4A2"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Каталог експонатів Жашківського музею гармоніки. (Внутрішні матеріали музею, що містять опис понад 1000 інструментів).</w:t>
      </w:r>
    </w:p>
    <w:p w14:paraId="671218A0"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Мистецтвознавчі нариси Черкащини. Розділ про розвиток народних інструментів та діяльність сучасних майстрів.</w:t>
      </w:r>
    </w:p>
    <w:p w14:paraId="3C47A0CB"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Богдан Сенчуков. Документація майстра щодо створення гармоніки «Єдність» (технічні характеристики виробу з сірників).</w:t>
      </w:r>
    </w:p>
    <w:p w14:paraId="22F07074"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4. Електронні ресурси</w:t>
      </w:r>
    </w:p>
    <w:p w14:paraId="7D16CA69" w14:textId="77777777" w:rsidR="007A0390"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Zhashkiv.info: Краєзнавчий портал з біографічними даними Івана Івановича Сухого.</w:t>
      </w:r>
    </w:p>
    <w:p w14:paraId="3AF1B855" w14:textId="6E6007CA" w:rsidR="006C42C8" w:rsidRPr="007A0390" w:rsidRDefault="007A0390" w:rsidP="007A0390">
      <w:pPr>
        <w:spacing w:after="0" w:line="360" w:lineRule="auto"/>
        <w:ind w:left="1134" w:right="1134"/>
        <w:jc w:val="both"/>
        <w:rPr>
          <w:rFonts w:ascii="Times New Roman" w:hAnsi="Times New Roman" w:cs="Times New Roman"/>
          <w:color w:val="000000" w:themeColor="text1"/>
          <w:sz w:val="28"/>
          <w:szCs w:val="28"/>
        </w:rPr>
      </w:pPr>
      <w:r w:rsidRPr="007A0390">
        <w:rPr>
          <w:rFonts w:ascii="Times New Roman" w:hAnsi="Times New Roman" w:cs="Times New Roman"/>
          <w:color w:val="000000" w:themeColor="text1"/>
          <w:sz w:val="28"/>
          <w:szCs w:val="28"/>
        </w:rPr>
        <w:t>•</w:t>
      </w:r>
      <w:r w:rsidRPr="007A0390">
        <w:rPr>
          <w:rFonts w:ascii="Times New Roman" w:hAnsi="Times New Roman" w:cs="Times New Roman"/>
          <w:color w:val="000000" w:themeColor="text1"/>
          <w:sz w:val="28"/>
          <w:szCs w:val="28"/>
        </w:rPr>
        <w:tab/>
        <w:t>Соціальні мережі (</w:t>
      </w:r>
      <w:proofErr w:type="spellStart"/>
      <w:r w:rsidRPr="007A0390">
        <w:rPr>
          <w:rFonts w:ascii="Times New Roman" w:hAnsi="Times New Roman" w:cs="Times New Roman"/>
          <w:color w:val="000000" w:themeColor="text1"/>
          <w:sz w:val="28"/>
          <w:szCs w:val="28"/>
        </w:rPr>
        <w:t>Facebook</w:t>
      </w:r>
      <w:proofErr w:type="spellEnd"/>
      <w:r w:rsidRPr="007A0390">
        <w:rPr>
          <w:rFonts w:ascii="Times New Roman" w:hAnsi="Times New Roman" w:cs="Times New Roman"/>
          <w:color w:val="000000" w:themeColor="text1"/>
          <w:sz w:val="28"/>
          <w:szCs w:val="28"/>
        </w:rPr>
        <w:t>): Офіційна сторінка «Жашківські гармоністи» (актуальна інформація про виступи та нагороди).</w:t>
      </w:r>
    </w:p>
    <w:sectPr w:rsidR="006C42C8" w:rsidRPr="007A0390" w:rsidSect="002F6D26">
      <w:pgSz w:w="11906" w:h="16838"/>
      <w:pgMar w:top="850" w:right="0" w:bottom="709"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44146"/>
    <w:multiLevelType w:val="hybridMultilevel"/>
    <w:tmpl w:val="2E88A72A"/>
    <w:lvl w:ilvl="0" w:tplc="5DB43906">
      <w:numFmt w:val="bullet"/>
      <w:lvlText w:val="-"/>
      <w:lvlJc w:val="left"/>
      <w:pPr>
        <w:ind w:left="1564" w:hanging="360"/>
      </w:pPr>
      <w:rPr>
        <w:rFonts w:ascii="Times New Roman" w:eastAsiaTheme="minorHAnsi" w:hAnsi="Times New Roman" w:cs="Times New Roman" w:hint="default"/>
      </w:rPr>
    </w:lvl>
    <w:lvl w:ilvl="1" w:tplc="04220003" w:tentative="1">
      <w:start w:val="1"/>
      <w:numFmt w:val="bullet"/>
      <w:lvlText w:val="o"/>
      <w:lvlJc w:val="left"/>
      <w:pPr>
        <w:ind w:left="2284" w:hanging="360"/>
      </w:pPr>
      <w:rPr>
        <w:rFonts w:ascii="Courier New" w:hAnsi="Courier New" w:cs="Courier New" w:hint="default"/>
      </w:rPr>
    </w:lvl>
    <w:lvl w:ilvl="2" w:tplc="04220005" w:tentative="1">
      <w:start w:val="1"/>
      <w:numFmt w:val="bullet"/>
      <w:lvlText w:val=""/>
      <w:lvlJc w:val="left"/>
      <w:pPr>
        <w:ind w:left="3004" w:hanging="360"/>
      </w:pPr>
      <w:rPr>
        <w:rFonts w:ascii="Wingdings" w:hAnsi="Wingdings" w:hint="default"/>
      </w:rPr>
    </w:lvl>
    <w:lvl w:ilvl="3" w:tplc="04220001" w:tentative="1">
      <w:start w:val="1"/>
      <w:numFmt w:val="bullet"/>
      <w:lvlText w:val=""/>
      <w:lvlJc w:val="left"/>
      <w:pPr>
        <w:ind w:left="3724" w:hanging="360"/>
      </w:pPr>
      <w:rPr>
        <w:rFonts w:ascii="Symbol" w:hAnsi="Symbol" w:hint="default"/>
      </w:rPr>
    </w:lvl>
    <w:lvl w:ilvl="4" w:tplc="04220003" w:tentative="1">
      <w:start w:val="1"/>
      <w:numFmt w:val="bullet"/>
      <w:lvlText w:val="o"/>
      <w:lvlJc w:val="left"/>
      <w:pPr>
        <w:ind w:left="4444" w:hanging="360"/>
      </w:pPr>
      <w:rPr>
        <w:rFonts w:ascii="Courier New" w:hAnsi="Courier New" w:cs="Courier New" w:hint="default"/>
      </w:rPr>
    </w:lvl>
    <w:lvl w:ilvl="5" w:tplc="04220005" w:tentative="1">
      <w:start w:val="1"/>
      <w:numFmt w:val="bullet"/>
      <w:lvlText w:val=""/>
      <w:lvlJc w:val="left"/>
      <w:pPr>
        <w:ind w:left="5164" w:hanging="360"/>
      </w:pPr>
      <w:rPr>
        <w:rFonts w:ascii="Wingdings" w:hAnsi="Wingdings" w:hint="default"/>
      </w:rPr>
    </w:lvl>
    <w:lvl w:ilvl="6" w:tplc="04220001" w:tentative="1">
      <w:start w:val="1"/>
      <w:numFmt w:val="bullet"/>
      <w:lvlText w:val=""/>
      <w:lvlJc w:val="left"/>
      <w:pPr>
        <w:ind w:left="5884" w:hanging="360"/>
      </w:pPr>
      <w:rPr>
        <w:rFonts w:ascii="Symbol" w:hAnsi="Symbol" w:hint="default"/>
      </w:rPr>
    </w:lvl>
    <w:lvl w:ilvl="7" w:tplc="04220003" w:tentative="1">
      <w:start w:val="1"/>
      <w:numFmt w:val="bullet"/>
      <w:lvlText w:val="o"/>
      <w:lvlJc w:val="left"/>
      <w:pPr>
        <w:ind w:left="6604" w:hanging="360"/>
      </w:pPr>
      <w:rPr>
        <w:rFonts w:ascii="Courier New" w:hAnsi="Courier New" w:cs="Courier New" w:hint="default"/>
      </w:rPr>
    </w:lvl>
    <w:lvl w:ilvl="8" w:tplc="04220005" w:tentative="1">
      <w:start w:val="1"/>
      <w:numFmt w:val="bullet"/>
      <w:lvlText w:val=""/>
      <w:lvlJc w:val="left"/>
      <w:pPr>
        <w:ind w:left="73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30"/>
    <w:rsid w:val="0000789B"/>
    <w:rsid w:val="000C7B32"/>
    <w:rsid w:val="001160BE"/>
    <w:rsid w:val="00242EA4"/>
    <w:rsid w:val="002C5A0C"/>
    <w:rsid w:val="002C68EA"/>
    <w:rsid w:val="002F6D26"/>
    <w:rsid w:val="00487FD8"/>
    <w:rsid w:val="006041BC"/>
    <w:rsid w:val="006909C4"/>
    <w:rsid w:val="006A6630"/>
    <w:rsid w:val="006B2BED"/>
    <w:rsid w:val="006C42C8"/>
    <w:rsid w:val="007A0390"/>
    <w:rsid w:val="009043BC"/>
    <w:rsid w:val="00BA5F18"/>
    <w:rsid w:val="00C8655E"/>
    <w:rsid w:val="00CF5D51"/>
    <w:rsid w:val="00E449B9"/>
    <w:rsid w:val="00E60B7C"/>
    <w:rsid w:val="00F06B6A"/>
    <w:rsid w:val="00FB083E"/>
    <w:rsid w:val="00FB4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A037"/>
  <w15:chartTrackingRefBased/>
  <w15:docId w15:val="{E7A2091C-B6AD-484F-B61A-47BE663D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4360</Words>
  <Characters>2486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2026-03-02T06:52:00Z</dcterms:created>
  <dcterms:modified xsi:type="dcterms:W3CDTF">2026-03-09T09:51:00Z</dcterms:modified>
</cp:coreProperties>
</file>