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F8" w:rsidRPr="00CD7F44" w:rsidRDefault="000157F8" w:rsidP="000157F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992"/>
        <w:gridCol w:w="6132"/>
      </w:tblGrid>
      <w:tr w:rsidR="000157F8" w:rsidRPr="00C767D1" w:rsidTr="00442A2B">
        <w:tc>
          <w:tcPr>
            <w:tcW w:w="9606" w:type="dxa"/>
            <w:gridSpan w:val="3"/>
          </w:tcPr>
          <w:p w:rsidR="000157F8" w:rsidRPr="003709B4" w:rsidRDefault="000157F8" w:rsidP="00442A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709B4">
              <w:rPr>
                <w:b/>
                <w:sz w:val="24"/>
                <w:szCs w:val="24"/>
              </w:rPr>
              <w:t xml:space="preserve">Картка опису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Назва ресурсу   </w:t>
            </w:r>
          </w:p>
        </w:tc>
        <w:tc>
          <w:tcPr>
            <w:tcW w:w="6132" w:type="dxa"/>
          </w:tcPr>
          <w:p w:rsidR="000157F8" w:rsidRPr="003709B4" w:rsidRDefault="003734CA" w:rsidP="003734CA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Серія</w:t>
            </w:r>
            <w:r w:rsidR="00EA6AC6">
              <w:rPr>
                <w:rFonts w:eastAsia="Calibri"/>
                <w:i/>
                <w:sz w:val="24"/>
                <w:szCs w:val="24"/>
              </w:rPr>
              <w:t xml:space="preserve"> </w:t>
            </w:r>
            <w:proofErr w:type="spellStart"/>
            <w:r w:rsidR="00F87C94">
              <w:rPr>
                <w:rFonts w:eastAsia="Calibri"/>
                <w:i/>
                <w:sz w:val="24"/>
                <w:szCs w:val="24"/>
              </w:rPr>
              <w:t>відео</w:t>
            </w:r>
            <w:r w:rsidR="00EA6443">
              <w:rPr>
                <w:rFonts w:eastAsia="Calibri"/>
                <w:i/>
                <w:sz w:val="24"/>
                <w:szCs w:val="24"/>
              </w:rPr>
              <w:t>екскурсій</w:t>
            </w:r>
            <w:proofErr w:type="spellEnd"/>
            <w:r w:rsidR="00EA6443">
              <w:rPr>
                <w:rFonts w:eastAsia="Calibri"/>
                <w:i/>
                <w:sz w:val="24"/>
                <w:szCs w:val="24"/>
              </w:rPr>
              <w:t xml:space="preserve"> «Подорожуємо разом!»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Анотація  </w:t>
            </w:r>
          </w:p>
        </w:tc>
        <w:tc>
          <w:tcPr>
            <w:tcW w:w="6132" w:type="dxa"/>
          </w:tcPr>
          <w:p w:rsidR="00EA6443" w:rsidRPr="003709B4" w:rsidRDefault="00EA6443" w:rsidP="00EA6AC6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 </w:t>
            </w:r>
            <w:r w:rsidR="003734CA">
              <w:rPr>
                <w:i/>
                <w:sz w:val="24"/>
                <w:szCs w:val="24"/>
              </w:rPr>
              <w:t xml:space="preserve">ресурсі представлено 5 </w:t>
            </w:r>
            <w:r>
              <w:rPr>
                <w:i/>
                <w:sz w:val="24"/>
                <w:szCs w:val="24"/>
              </w:rPr>
              <w:t xml:space="preserve">відео </w:t>
            </w:r>
            <w:r w:rsidR="003734CA">
              <w:rPr>
                <w:i/>
                <w:sz w:val="24"/>
                <w:szCs w:val="24"/>
              </w:rPr>
              <w:t>екскурсій</w:t>
            </w:r>
            <w:r w:rsidR="00EA6AC6">
              <w:rPr>
                <w:i/>
                <w:sz w:val="24"/>
                <w:szCs w:val="24"/>
              </w:rPr>
              <w:t xml:space="preserve">. В них </w:t>
            </w:r>
            <w:r w:rsidR="003734CA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розміщений матеріал екологічного, натуралістичного, </w:t>
            </w:r>
            <w:r w:rsidR="00EA6AC6">
              <w:rPr>
                <w:i/>
                <w:sz w:val="24"/>
                <w:szCs w:val="24"/>
              </w:rPr>
              <w:t xml:space="preserve">природоохоронного, </w:t>
            </w:r>
            <w:r>
              <w:rPr>
                <w:i/>
                <w:sz w:val="24"/>
                <w:szCs w:val="24"/>
              </w:rPr>
              <w:t>пізнавального та мотиваційного характеру. Відповідають темам чинної програми з біології, хімії  та природознавства.</w:t>
            </w:r>
          </w:p>
        </w:tc>
      </w:tr>
      <w:tr w:rsidR="000157F8" w:rsidRPr="00C767D1" w:rsidTr="00442A2B">
        <w:trPr>
          <w:trHeight w:val="360"/>
        </w:trPr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>Вид ЕОР</w:t>
            </w:r>
          </w:p>
        </w:tc>
        <w:tc>
          <w:tcPr>
            <w:tcW w:w="6132" w:type="dxa"/>
          </w:tcPr>
          <w:p w:rsidR="000157F8" w:rsidRPr="003709B4" w:rsidRDefault="00EA6AC6" w:rsidP="00EA6AC6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0157F8" w:rsidRPr="003709B4">
              <w:rPr>
                <w:i/>
                <w:color w:val="000000"/>
                <w:sz w:val="24"/>
                <w:szCs w:val="24"/>
                <w:shd w:val="clear" w:color="auto" w:fill="FFFFFF"/>
              </w:rPr>
              <w:t>лектр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>онні  демонстраційні матеріали</w:t>
            </w:r>
            <w:r w:rsidR="000157F8" w:rsidRPr="003709B4">
              <w:rPr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Автор(и)  </w:t>
            </w:r>
          </w:p>
        </w:tc>
        <w:tc>
          <w:tcPr>
            <w:tcW w:w="6132" w:type="dxa"/>
          </w:tcPr>
          <w:p w:rsidR="000157F8" w:rsidRPr="003709B4" w:rsidRDefault="000157F8" w:rsidP="00EA6443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Янкова Таміла Миколаївна, учитель біології, хімії, природознавства </w:t>
            </w:r>
          </w:p>
        </w:tc>
      </w:tr>
      <w:tr w:rsidR="000157F8" w:rsidRPr="00C767D1" w:rsidTr="00442A2B">
        <w:trPr>
          <w:trHeight w:val="633"/>
        </w:trPr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Навчальна дисципліна </w:t>
            </w:r>
          </w:p>
        </w:tc>
        <w:tc>
          <w:tcPr>
            <w:tcW w:w="6132" w:type="dxa"/>
          </w:tcPr>
          <w:p w:rsidR="000157F8" w:rsidRPr="003709B4" w:rsidRDefault="000157F8" w:rsidP="00442A2B">
            <w:pPr>
              <w:rPr>
                <w:i/>
                <w:sz w:val="24"/>
                <w:szCs w:val="24"/>
              </w:rPr>
            </w:pPr>
            <w:r w:rsidRPr="003709B4">
              <w:rPr>
                <w:i/>
                <w:sz w:val="24"/>
                <w:szCs w:val="24"/>
              </w:rPr>
              <w:t xml:space="preserve">Загальна середня освіта </w:t>
            </w:r>
            <w:r w:rsidRPr="003709B4">
              <w:rPr>
                <w:i/>
                <w:sz w:val="24"/>
                <w:szCs w:val="24"/>
                <w:lang w:eastAsia="uk-UA"/>
              </w:rPr>
              <w:t>→</w:t>
            </w:r>
            <w:r>
              <w:rPr>
                <w:i/>
                <w:sz w:val="24"/>
                <w:szCs w:val="24"/>
              </w:rPr>
              <w:t xml:space="preserve"> біологія, хімія, природознавство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Клас, розділ, тема </w:t>
            </w:r>
          </w:p>
        </w:tc>
        <w:tc>
          <w:tcPr>
            <w:tcW w:w="6132" w:type="dxa"/>
          </w:tcPr>
          <w:p w:rsidR="000157F8" w:rsidRDefault="00EA6443" w:rsidP="00442A2B">
            <w:pPr>
              <w:rPr>
                <w:rFonts w:eastAsia="Calibri"/>
                <w:i/>
                <w:sz w:val="24"/>
                <w:szCs w:val="24"/>
              </w:rPr>
            </w:pPr>
            <w:r w:rsidRPr="005E49D4">
              <w:rPr>
                <w:rFonts w:eastAsia="Calibri"/>
                <w:b/>
                <w:i/>
                <w:sz w:val="24"/>
                <w:szCs w:val="24"/>
              </w:rPr>
              <w:t>Навчальна програма з біології для 6-9 класів, затверджена Наказом Міністерства освіти і науки України від 07.06.2017 №804</w:t>
            </w:r>
            <w:r w:rsidR="003734CA">
              <w:rPr>
                <w:rFonts w:eastAsia="Calibri"/>
                <w:i/>
                <w:sz w:val="24"/>
                <w:szCs w:val="24"/>
              </w:rPr>
              <w:t>.</w:t>
            </w:r>
          </w:p>
          <w:p w:rsidR="003734CA" w:rsidRDefault="003734CA" w:rsidP="00442A2B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6 клас:Різноманітність рослин Екологічні групи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рослин.Типи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рослинних угрупувань </w:t>
            </w:r>
          </w:p>
          <w:p w:rsidR="003734CA" w:rsidRDefault="003734CA" w:rsidP="00442A2B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7клас: Організми і середовище. Поняття про екосистеми та чинники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середовища.Екологічна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етика. Природоохоронні </w:t>
            </w:r>
            <w:r w:rsidR="005E49D4">
              <w:rPr>
                <w:rFonts w:eastAsia="Calibri"/>
                <w:i/>
                <w:sz w:val="24"/>
                <w:szCs w:val="24"/>
              </w:rPr>
              <w:t xml:space="preserve">території. Червона </w:t>
            </w:r>
            <w:r>
              <w:rPr>
                <w:rFonts w:eastAsia="Calibri"/>
                <w:i/>
                <w:sz w:val="24"/>
                <w:szCs w:val="24"/>
              </w:rPr>
              <w:t xml:space="preserve"> книга України. </w:t>
            </w:r>
          </w:p>
          <w:p w:rsidR="003734CA" w:rsidRDefault="003734CA" w:rsidP="00442A2B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9 клас: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Біорізноманіття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Надорганізмові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біологічні системи. Екосистема. Різноманітність екосистем. Захист і збереження біоценозів, основні заходи щодо збереження навколишнього середовища.</w:t>
            </w:r>
          </w:p>
          <w:p w:rsidR="003734CA" w:rsidRPr="005E49D4" w:rsidRDefault="003734CA" w:rsidP="00442A2B">
            <w:pPr>
              <w:rPr>
                <w:rFonts w:eastAsia="Calibri"/>
                <w:b/>
                <w:i/>
                <w:sz w:val="24"/>
                <w:szCs w:val="24"/>
              </w:rPr>
            </w:pPr>
            <w:r w:rsidRPr="005E49D4">
              <w:rPr>
                <w:rFonts w:eastAsia="Calibri"/>
                <w:b/>
                <w:i/>
                <w:sz w:val="24"/>
                <w:szCs w:val="24"/>
              </w:rPr>
              <w:t xml:space="preserve">Навчальна програма: Природознавство. 5 клас. Програма </w:t>
            </w:r>
            <w:proofErr w:type="spellStart"/>
            <w:r w:rsidRPr="005E49D4">
              <w:rPr>
                <w:rFonts w:eastAsia="Calibri"/>
                <w:b/>
                <w:i/>
                <w:sz w:val="24"/>
                <w:szCs w:val="24"/>
              </w:rPr>
              <w:t>длля</w:t>
            </w:r>
            <w:proofErr w:type="spellEnd"/>
            <w:r w:rsidRPr="005E49D4">
              <w:rPr>
                <w:rFonts w:eastAsia="Calibri"/>
                <w:b/>
                <w:i/>
                <w:sz w:val="24"/>
                <w:szCs w:val="24"/>
              </w:rPr>
              <w:t xml:space="preserve"> загальноосвітніх навчальних закладів затверджена Наказом Міністерства освіти і науки України</w:t>
            </w:r>
            <w:r w:rsidR="005E49D4" w:rsidRPr="005E49D4">
              <w:rPr>
                <w:rFonts w:eastAsia="Calibri"/>
                <w:b/>
                <w:i/>
                <w:sz w:val="24"/>
                <w:szCs w:val="24"/>
              </w:rPr>
              <w:t xml:space="preserve"> від 07.06.2017 №804.</w:t>
            </w:r>
          </w:p>
          <w:p w:rsidR="005E49D4" w:rsidRDefault="005E49D4" w:rsidP="005E49D4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5 клас: Планета Земля як середовище життя організмів. Умови життя на планеті Земля. Вплив на організми чинників неживої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природи.Людина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t>планетв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 Земля. Охорона природи.  Екологічні проблеми та їх вирішення. Червона книга України. Заповідники,заказники, національні парки та їх значення для збереження природи. </w:t>
            </w:r>
          </w:p>
          <w:p w:rsidR="005E49D4" w:rsidRPr="005E49D4" w:rsidRDefault="005E49D4" w:rsidP="005E49D4">
            <w:pPr>
              <w:suppressLineNumbers/>
              <w:suppressAutoHyphens/>
              <w:adjustRightInd w:val="0"/>
              <w:rPr>
                <w:b/>
                <w:bCs/>
                <w:i/>
                <w:sz w:val="24"/>
                <w:szCs w:val="24"/>
              </w:rPr>
            </w:pPr>
            <w:r w:rsidRPr="005E49D4">
              <w:rPr>
                <w:b/>
                <w:bCs/>
                <w:i/>
                <w:sz w:val="24"/>
                <w:szCs w:val="24"/>
              </w:rPr>
              <w:t>Хімія 7–9 класи. Навчальна програма</w:t>
            </w:r>
          </w:p>
          <w:p w:rsidR="005E49D4" w:rsidRDefault="005E49D4" w:rsidP="005E49D4">
            <w:pPr>
              <w:suppressLineNumbers/>
              <w:suppressAutoHyphens/>
              <w:adjustRightInd w:val="0"/>
              <w:rPr>
                <w:b/>
                <w:i/>
                <w:sz w:val="24"/>
                <w:szCs w:val="24"/>
              </w:rPr>
            </w:pPr>
            <w:r w:rsidRPr="005E49D4">
              <w:rPr>
                <w:b/>
                <w:bCs/>
                <w:i/>
                <w:sz w:val="24"/>
                <w:szCs w:val="24"/>
              </w:rPr>
              <w:t>для загальноосвітніх навчальних закладів</w:t>
            </w:r>
            <w:r w:rsidRPr="005E49D4">
              <w:rPr>
                <w:b/>
                <w:i/>
                <w:sz w:val="24"/>
                <w:szCs w:val="24"/>
              </w:rPr>
              <w:t xml:space="preserve"> затверджена Наказом Міністерства освіти і науки України від 07.06.2017 № 804</w:t>
            </w:r>
          </w:p>
          <w:p w:rsidR="005E49D4" w:rsidRDefault="005E49D4" w:rsidP="005E49D4">
            <w:pPr>
              <w:suppressLineNumbers/>
              <w:suppressAutoHyphens/>
              <w:adjustRightInd w:val="0"/>
              <w:rPr>
                <w:i/>
                <w:sz w:val="24"/>
                <w:szCs w:val="24"/>
              </w:rPr>
            </w:pPr>
            <w:r w:rsidRPr="005E49D4">
              <w:rPr>
                <w:i/>
                <w:sz w:val="24"/>
                <w:szCs w:val="24"/>
              </w:rPr>
              <w:t>7 клас:</w:t>
            </w:r>
            <w:r w:rsidR="004316EF">
              <w:rPr>
                <w:i/>
                <w:sz w:val="24"/>
                <w:szCs w:val="24"/>
              </w:rPr>
              <w:t xml:space="preserve">  Початкові хімічні поняття. Способи розділення сумішей. Вода. Розчини і його компоненти.</w:t>
            </w:r>
          </w:p>
          <w:p w:rsidR="004316EF" w:rsidRDefault="004316EF" w:rsidP="005E49D4">
            <w:pPr>
              <w:suppressLineNumbers/>
              <w:suppressAutoHyphens/>
              <w:adjustRightInd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 клас:Основні класи неорганічних сполук. Солі.</w:t>
            </w:r>
          </w:p>
          <w:p w:rsidR="005E49D4" w:rsidRPr="004316EF" w:rsidRDefault="004316EF" w:rsidP="004316EF">
            <w:pPr>
              <w:suppressLineNumbers/>
              <w:suppressAutoHyphens/>
              <w:adjustRightInd w:val="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 клас:Розчини. Насичені й ненасичені розчини. 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Аудиторія </w:t>
            </w:r>
          </w:p>
        </w:tc>
        <w:tc>
          <w:tcPr>
            <w:tcW w:w="6132" w:type="dxa"/>
          </w:tcPr>
          <w:p w:rsidR="000157F8" w:rsidRPr="003709B4" w:rsidRDefault="000157F8" w:rsidP="00442A2B">
            <w:pPr>
              <w:rPr>
                <w:rFonts w:eastAsia="Calibri"/>
                <w:i/>
                <w:sz w:val="24"/>
                <w:szCs w:val="24"/>
              </w:rPr>
            </w:pPr>
            <w:r w:rsidRPr="003709B4">
              <w:rPr>
                <w:i/>
                <w:sz w:val="24"/>
                <w:szCs w:val="24"/>
              </w:rPr>
              <w:t>учителі, учні</w:t>
            </w:r>
            <w:r w:rsidR="005E49D4">
              <w:rPr>
                <w:i/>
                <w:sz w:val="24"/>
                <w:szCs w:val="24"/>
              </w:rPr>
              <w:t xml:space="preserve">, батьки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>Рік видання ресурсу</w:t>
            </w:r>
          </w:p>
        </w:tc>
        <w:tc>
          <w:tcPr>
            <w:tcW w:w="6132" w:type="dxa"/>
          </w:tcPr>
          <w:p w:rsidR="000157F8" w:rsidRPr="003709B4" w:rsidRDefault="000157F8" w:rsidP="00442A2B">
            <w:pPr>
              <w:rPr>
                <w:rFonts w:eastAsia="Calibri"/>
                <w:i/>
                <w:sz w:val="24"/>
                <w:szCs w:val="24"/>
              </w:rPr>
            </w:pPr>
            <w:r w:rsidRPr="003709B4">
              <w:rPr>
                <w:i/>
                <w:sz w:val="24"/>
                <w:szCs w:val="24"/>
              </w:rPr>
              <w:t>2021</w:t>
            </w:r>
          </w:p>
        </w:tc>
      </w:tr>
      <w:tr w:rsidR="000157F8" w:rsidRPr="00C767D1" w:rsidTr="00EA6AC6">
        <w:trPr>
          <w:trHeight w:val="598"/>
        </w:trPr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Джерело  </w:t>
            </w:r>
          </w:p>
        </w:tc>
        <w:tc>
          <w:tcPr>
            <w:tcW w:w="6132" w:type="dxa"/>
          </w:tcPr>
          <w:p w:rsidR="000157F8" w:rsidRPr="003709B4" w:rsidRDefault="004316EF" w:rsidP="00442A2B">
            <w:pPr>
              <w:rPr>
                <w:rFonts w:eastAsia="Calibri"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Тальянків</w:t>
            </w:r>
            <w:r w:rsidR="000157F8">
              <w:rPr>
                <w:i/>
                <w:sz w:val="24"/>
                <w:szCs w:val="24"/>
              </w:rPr>
              <w:t>ська</w:t>
            </w:r>
            <w:proofErr w:type="spellEnd"/>
            <w:r w:rsidR="000157F8">
              <w:rPr>
                <w:i/>
                <w:sz w:val="24"/>
                <w:szCs w:val="24"/>
              </w:rPr>
              <w:t xml:space="preserve"> загальноосвітня школа І-ІІ ступенів </w:t>
            </w:r>
            <w:proofErr w:type="spellStart"/>
            <w:r>
              <w:rPr>
                <w:i/>
                <w:sz w:val="24"/>
                <w:szCs w:val="24"/>
              </w:rPr>
              <w:t>Тальнівської</w:t>
            </w:r>
            <w:proofErr w:type="spellEnd"/>
            <w:r>
              <w:rPr>
                <w:i/>
                <w:sz w:val="24"/>
                <w:szCs w:val="24"/>
              </w:rPr>
              <w:t xml:space="preserve"> міської ради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Адреса джерела </w:t>
            </w:r>
          </w:p>
        </w:tc>
        <w:tc>
          <w:tcPr>
            <w:tcW w:w="6132" w:type="dxa"/>
          </w:tcPr>
          <w:p w:rsidR="000157F8" w:rsidRPr="003709B4" w:rsidRDefault="004316EF" w:rsidP="004316EF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Авторська розробка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Мова ресурсу  </w:t>
            </w:r>
          </w:p>
        </w:tc>
        <w:tc>
          <w:tcPr>
            <w:tcW w:w="6132" w:type="dxa"/>
          </w:tcPr>
          <w:p w:rsidR="000157F8" w:rsidRPr="003709B4" w:rsidRDefault="00EA6AC6" w:rsidP="00442A2B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Українська </w:t>
            </w:r>
          </w:p>
        </w:tc>
      </w:tr>
      <w:tr w:rsidR="000157F8" w:rsidRPr="00C767D1" w:rsidTr="00442A2B">
        <w:tc>
          <w:tcPr>
            <w:tcW w:w="482" w:type="dxa"/>
          </w:tcPr>
          <w:p w:rsidR="000157F8" w:rsidRPr="003709B4" w:rsidRDefault="000157F8" w:rsidP="000157F8">
            <w:pPr>
              <w:numPr>
                <w:ilvl w:val="0"/>
                <w:numId w:val="1"/>
              </w:numPr>
              <w:ind w:hanging="72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2" w:type="dxa"/>
          </w:tcPr>
          <w:p w:rsidR="000157F8" w:rsidRPr="003709B4" w:rsidRDefault="000157F8" w:rsidP="00442A2B">
            <w:pPr>
              <w:rPr>
                <w:rFonts w:eastAsia="Calibri"/>
                <w:sz w:val="24"/>
                <w:szCs w:val="24"/>
              </w:rPr>
            </w:pPr>
            <w:r w:rsidRPr="003709B4">
              <w:rPr>
                <w:rFonts w:eastAsia="Calibri"/>
                <w:sz w:val="24"/>
                <w:szCs w:val="24"/>
              </w:rPr>
              <w:t xml:space="preserve">Ключові слова </w:t>
            </w:r>
          </w:p>
        </w:tc>
        <w:tc>
          <w:tcPr>
            <w:tcW w:w="6132" w:type="dxa"/>
          </w:tcPr>
          <w:p w:rsidR="000157F8" w:rsidRPr="003709B4" w:rsidRDefault="00EA6AC6" w:rsidP="00442A2B">
            <w:pPr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Природне середовище, екологічні фактори, </w:t>
            </w:r>
            <w:proofErr w:type="spellStart"/>
            <w:r>
              <w:rPr>
                <w:rFonts w:eastAsia="Calibri"/>
                <w:i/>
                <w:sz w:val="24"/>
                <w:szCs w:val="24"/>
              </w:rPr>
              <w:lastRenderedPageBreak/>
              <w:t>біорізноманіття</w:t>
            </w:r>
            <w:proofErr w:type="spellEnd"/>
            <w:r>
              <w:rPr>
                <w:rFonts w:eastAsia="Calibri"/>
                <w:i/>
                <w:sz w:val="24"/>
                <w:szCs w:val="24"/>
              </w:rPr>
              <w:t xml:space="preserve">, охорона природи, технологія, кристалізація , ендеміки. </w:t>
            </w:r>
          </w:p>
        </w:tc>
      </w:tr>
    </w:tbl>
    <w:p w:rsidR="003A2C9C" w:rsidRPr="000157F8" w:rsidRDefault="003A2C9C"/>
    <w:sectPr w:rsidR="003A2C9C" w:rsidRPr="000157F8" w:rsidSect="003A2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8F" w:rsidRDefault="007C5A8F" w:rsidP="005E49D4">
      <w:r>
        <w:separator/>
      </w:r>
    </w:p>
  </w:endnote>
  <w:endnote w:type="continuationSeparator" w:id="0">
    <w:p w:rsidR="007C5A8F" w:rsidRDefault="007C5A8F" w:rsidP="005E4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8F" w:rsidRDefault="007C5A8F" w:rsidP="005E49D4">
      <w:r>
        <w:separator/>
      </w:r>
    </w:p>
  </w:footnote>
  <w:footnote w:type="continuationSeparator" w:id="0">
    <w:p w:rsidR="007C5A8F" w:rsidRDefault="007C5A8F" w:rsidP="005E4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96"/>
    <w:multiLevelType w:val="hybridMultilevel"/>
    <w:tmpl w:val="A76EB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F8"/>
    <w:rsid w:val="000157F8"/>
    <w:rsid w:val="003734CA"/>
    <w:rsid w:val="003A2C9C"/>
    <w:rsid w:val="004316EF"/>
    <w:rsid w:val="005E49D4"/>
    <w:rsid w:val="007C5A8F"/>
    <w:rsid w:val="00954AB6"/>
    <w:rsid w:val="009D50CA"/>
    <w:rsid w:val="00BB5FE2"/>
    <w:rsid w:val="00EA6443"/>
    <w:rsid w:val="00EA6AC6"/>
    <w:rsid w:val="00F8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57F8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footnote text"/>
    <w:basedOn w:val="a"/>
    <w:link w:val="a5"/>
    <w:uiPriority w:val="99"/>
    <w:rsid w:val="005E49D4"/>
    <w:pPr>
      <w:widowControl w:val="0"/>
    </w:pPr>
    <w:rPr>
      <w:rFonts w:ascii="Arial Unicode MS" w:eastAsia="Arial Unicode MS" w:hAnsi="Arial Unicode MS" w:cs="Arial Unicode MS"/>
      <w:color w:val="000000"/>
      <w:sz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5E49D4"/>
    <w:rPr>
      <w:rFonts w:ascii="Arial Unicode MS" w:eastAsia="Arial Unicode MS" w:hAnsi="Arial Unicode MS" w:cs="Arial Unicode MS"/>
      <w:color w:val="000000"/>
      <w:sz w:val="20"/>
      <w:szCs w:val="20"/>
      <w:lang w:val="uk-UA" w:eastAsia="uk-UA"/>
    </w:rPr>
  </w:style>
  <w:style w:type="character" w:styleId="a6">
    <w:name w:val="footnote reference"/>
    <w:uiPriority w:val="99"/>
    <w:rsid w:val="005E49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</cp:revision>
  <dcterms:created xsi:type="dcterms:W3CDTF">2021-01-16T07:55:00Z</dcterms:created>
  <dcterms:modified xsi:type="dcterms:W3CDTF">2021-01-18T14:04:00Z</dcterms:modified>
</cp:coreProperties>
</file>