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66" w:rsidRDefault="00282966" w:rsidP="00282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282966" w:rsidRDefault="00282966" w:rsidP="00282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966" w:rsidRDefault="00282966" w:rsidP="00282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966" w:rsidRDefault="00282966" w:rsidP="00282966">
      <w:pPr>
        <w:jc w:val="center"/>
        <w:rPr>
          <w:sz w:val="28"/>
          <w:szCs w:val="28"/>
        </w:rPr>
      </w:pPr>
    </w:p>
    <w:p w:rsidR="00282966" w:rsidRDefault="00282966" w:rsidP="00282966">
      <w:pPr>
        <w:jc w:val="center"/>
        <w:rPr>
          <w:sz w:val="28"/>
          <w:szCs w:val="28"/>
        </w:rPr>
      </w:pPr>
    </w:p>
    <w:p w:rsidR="00282966" w:rsidRDefault="00282966" w:rsidP="00282966">
      <w:pPr>
        <w:jc w:val="center"/>
        <w:rPr>
          <w:sz w:val="28"/>
          <w:szCs w:val="28"/>
        </w:rPr>
      </w:pPr>
    </w:p>
    <w:p w:rsidR="00282966" w:rsidRDefault="00282966" w:rsidP="00282966">
      <w:pPr>
        <w:jc w:val="center"/>
        <w:rPr>
          <w:sz w:val="28"/>
          <w:szCs w:val="28"/>
        </w:rPr>
      </w:pPr>
    </w:p>
    <w:p w:rsidR="00282966" w:rsidRPr="00282966" w:rsidRDefault="00282966" w:rsidP="00282966">
      <w:pPr>
        <w:spacing w:after="0"/>
        <w:jc w:val="center"/>
        <w:rPr>
          <w:rFonts w:ascii="Verdana" w:hAnsi="Verdana"/>
          <w:sz w:val="72"/>
          <w:szCs w:val="72"/>
        </w:rPr>
      </w:pPr>
      <w:r w:rsidRPr="00282966">
        <w:rPr>
          <w:rFonts w:ascii="Verdana" w:hAnsi="Verdana"/>
          <w:sz w:val="72"/>
          <w:szCs w:val="72"/>
        </w:rPr>
        <w:t>Педагогічні ідеї</w:t>
      </w:r>
    </w:p>
    <w:p w:rsidR="00282966" w:rsidRPr="00282966" w:rsidRDefault="00282966" w:rsidP="00282966">
      <w:pPr>
        <w:spacing w:after="0"/>
        <w:jc w:val="center"/>
        <w:rPr>
          <w:rFonts w:ascii="Verdana" w:hAnsi="Verdana"/>
          <w:sz w:val="72"/>
          <w:szCs w:val="72"/>
        </w:rPr>
      </w:pPr>
      <w:proofErr w:type="spellStart"/>
      <w:r w:rsidRPr="00282966">
        <w:rPr>
          <w:rFonts w:ascii="Verdana" w:hAnsi="Verdana"/>
          <w:sz w:val="72"/>
          <w:szCs w:val="72"/>
        </w:rPr>
        <w:t>Януша</w:t>
      </w:r>
      <w:proofErr w:type="spellEnd"/>
      <w:r w:rsidRPr="00282966">
        <w:rPr>
          <w:rFonts w:ascii="Verdana" w:hAnsi="Verdana"/>
          <w:sz w:val="72"/>
          <w:szCs w:val="72"/>
        </w:rPr>
        <w:t xml:space="preserve"> Корчака</w:t>
      </w:r>
    </w:p>
    <w:p w:rsidR="00282966" w:rsidRDefault="00282966" w:rsidP="00282966">
      <w:pPr>
        <w:spacing w:after="0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Рекомендаційний список літератури</w:t>
      </w:r>
    </w:p>
    <w:p w:rsidR="00282966" w:rsidRDefault="00282966" w:rsidP="00282966">
      <w:pPr>
        <w:ind w:left="708"/>
        <w:jc w:val="center"/>
        <w:rPr>
          <w:sz w:val="32"/>
          <w:szCs w:val="32"/>
        </w:rPr>
      </w:pPr>
    </w:p>
    <w:p w:rsidR="00282966" w:rsidRDefault="00282966" w:rsidP="00282966">
      <w:pPr>
        <w:jc w:val="center"/>
        <w:rPr>
          <w:sz w:val="24"/>
          <w:szCs w:val="24"/>
        </w:rPr>
      </w:pPr>
    </w:p>
    <w:p w:rsidR="00282966" w:rsidRDefault="00282966" w:rsidP="00282966">
      <w:pPr>
        <w:jc w:val="center"/>
      </w:pPr>
    </w:p>
    <w:p w:rsidR="00282966" w:rsidRDefault="00282966" w:rsidP="00282966">
      <w:pPr>
        <w:jc w:val="center"/>
      </w:pPr>
    </w:p>
    <w:p w:rsidR="00282966" w:rsidRDefault="00282966" w:rsidP="00282966">
      <w:pPr>
        <w:spacing w:line="360" w:lineRule="auto"/>
        <w:jc w:val="both"/>
        <w:rPr>
          <w:color w:val="000000"/>
        </w:rPr>
      </w:pPr>
    </w:p>
    <w:p w:rsidR="00282966" w:rsidRDefault="00282966" w:rsidP="00282966">
      <w:pPr>
        <w:spacing w:line="360" w:lineRule="auto"/>
        <w:jc w:val="both"/>
        <w:rPr>
          <w:color w:val="000000"/>
        </w:rPr>
      </w:pPr>
    </w:p>
    <w:p w:rsidR="00282966" w:rsidRDefault="00282966" w:rsidP="00282966">
      <w:pPr>
        <w:spacing w:line="360" w:lineRule="auto"/>
        <w:ind w:left="-567"/>
        <w:jc w:val="both"/>
        <w:rPr>
          <w:color w:val="000000"/>
        </w:rPr>
      </w:pPr>
    </w:p>
    <w:p w:rsidR="00282966" w:rsidRDefault="00282966" w:rsidP="00282966">
      <w:pPr>
        <w:spacing w:line="360" w:lineRule="auto"/>
        <w:jc w:val="both"/>
        <w:rPr>
          <w:color w:val="000000"/>
        </w:rPr>
      </w:pPr>
    </w:p>
    <w:p w:rsidR="00282966" w:rsidRDefault="00282966" w:rsidP="00282966">
      <w:pPr>
        <w:spacing w:line="360" w:lineRule="auto"/>
        <w:jc w:val="both"/>
        <w:rPr>
          <w:color w:val="000000"/>
        </w:rPr>
      </w:pPr>
    </w:p>
    <w:p w:rsidR="00282966" w:rsidRDefault="00282966" w:rsidP="00282966">
      <w:pPr>
        <w:spacing w:line="360" w:lineRule="auto"/>
        <w:jc w:val="both"/>
        <w:rPr>
          <w:color w:val="000000"/>
        </w:rPr>
      </w:pPr>
    </w:p>
    <w:p w:rsidR="00282966" w:rsidRDefault="00282966" w:rsidP="00282966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2966" w:rsidRDefault="00282966" w:rsidP="00282966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2966" w:rsidRDefault="00282966" w:rsidP="00282966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Черкаси</w:t>
      </w:r>
    </w:p>
    <w:p w:rsidR="00282966" w:rsidRDefault="00282966" w:rsidP="00282966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29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C29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ЧОІПОПП</w:t>
      </w:r>
      <w:r w:rsidR="00BC29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ЧОР</w:t>
      </w:r>
      <w:r w:rsidR="00BC299D">
        <w:rPr>
          <w:rFonts w:ascii="Times New Roman" w:hAnsi="Times New Roman" w:cs="Times New Roman"/>
          <w:sz w:val="28"/>
          <w:szCs w:val="28"/>
        </w:rPr>
        <w:t>»</w:t>
      </w:r>
    </w:p>
    <w:p w:rsidR="00282966" w:rsidRDefault="00282966" w:rsidP="00282966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82966" w:rsidRDefault="00282966" w:rsidP="0028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966" w:rsidRDefault="00282966" w:rsidP="002829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2966" w:rsidRDefault="00282966" w:rsidP="002829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282966" w:rsidRDefault="00282966" w:rsidP="00282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>
        <w:rPr>
          <w:rFonts w:ascii="Times New Roman" w:hAnsi="Times New Roman" w:cs="Times New Roman"/>
          <w:sz w:val="28"/>
          <w:szCs w:val="28"/>
        </w:rPr>
        <w:t>провідний бібліотекар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82966" w:rsidRDefault="00282966" w:rsidP="00282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399" w:rsidRDefault="00E20399" w:rsidP="00894682">
      <w:pPr>
        <w:spacing w:after="0" w:line="360" w:lineRule="auto"/>
        <w:jc w:val="both"/>
      </w:pPr>
    </w:p>
    <w:p w:rsidR="00894682" w:rsidRPr="00894682" w:rsidRDefault="00894682" w:rsidP="00894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894682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894682">
        <w:rPr>
          <w:rFonts w:ascii="Times New Roman" w:hAnsi="Times New Roman" w:cs="Times New Roman"/>
          <w:sz w:val="28"/>
          <w:szCs w:val="28"/>
        </w:rPr>
        <w:t xml:space="preserve"> Корчак - відомий польський діяч, письменник, лікар, педагог, який зробив визначний внесок у розвиток світової педагогічної думки, створив цілісну унікальну педагогічну систему, яка охоплює ґрунтовні проблеми педагогіки.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4682">
        <w:rPr>
          <w:rFonts w:ascii="Times New Roman" w:hAnsi="Times New Roman" w:cs="Times New Roman"/>
          <w:sz w:val="28"/>
          <w:szCs w:val="28"/>
        </w:rPr>
        <w:t>Запропонований список літератури</w:t>
      </w:r>
      <w:r>
        <w:rPr>
          <w:rFonts w:ascii="Times New Roman" w:hAnsi="Times New Roman" w:cs="Times New Roman"/>
          <w:sz w:val="28"/>
          <w:szCs w:val="28"/>
        </w:rPr>
        <w:t xml:space="preserve"> висвітлю</w:t>
      </w:r>
      <w:r w:rsidRPr="00894682">
        <w:rPr>
          <w:rFonts w:ascii="Times New Roman" w:hAnsi="Times New Roman" w:cs="Times New Roman"/>
          <w:sz w:val="28"/>
          <w:szCs w:val="28"/>
        </w:rPr>
        <w:t xml:space="preserve">є основні педагогічні ідеї </w:t>
      </w:r>
      <w:proofErr w:type="spellStart"/>
      <w:r w:rsidRPr="00894682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894682">
        <w:rPr>
          <w:rFonts w:ascii="Times New Roman" w:hAnsi="Times New Roman" w:cs="Times New Roman"/>
          <w:sz w:val="28"/>
          <w:szCs w:val="28"/>
        </w:rPr>
        <w:t xml:space="preserve"> Корчака та розрахований на вчителів-практиків, вихователів, батьків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399" w:rsidRPr="00894682" w:rsidRDefault="00E20399" w:rsidP="00894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9" w:rsidRPr="00894682" w:rsidRDefault="00E20399" w:rsidP="00894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9" w:rsidRPr="00894682" w:rsidRDefault="00E20399" w:rsidP="00894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9" w:rsidRPr="00894682" w:rsidRDefault="00E20399" w:rsidP="00894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9" w:rsidRPr="00894682" w:rsidRDefault="00E20399">
      <w:pPr>
        <w:rPr>
          <w:rFonts w:ascii="Times New Roman" w:hAnsi="Times New Roman" w:cs="Times New Roman"/>
          <w:sz w:val="28"/>
          <w:szCs w:val="28"/>
        </w:rPr>
      </w:pPr>
    </w:p>
    <w:p w:rsidR="00E20399" w:rsidRDefault="00E20399"/>
    <w:p w:rsidR="00E20399" w:rsidRDefault="00E20399"/>
    <w:p w:rsidR="00E20399" w:rsidRDefault="00E20399"/>
    <w:p w:rsidR="00E20399" w:rsidRDefault="00E20399"/>
    <w:p w:rsidR="00E20399" w:rsidRDefault="00E20399"/>
    <w:p w:rsidR="00E20399" w:rsidRDefault="00E20399"/>
    <w:p w:rsidR="00E20399" w:rsidRDefault="00E20399"/>
    <w:p w:rsidR="00E20399" w:rsidRDefault="00E20399"/>
    <w:p w:rsidR="00E20399" w:rsidRDefault="00E20399"/>
    <w:p w:rsidR="00E20399" w:rsidRDefault="00E20399"/>
    <w:p w:rsidR="00E20399" w:rsidRDefault="00E20399"/>
    <w:p w:rsidR="00E20399" w:rsidRDefault="00E20399"/>
    <w:p w:rsidR="00E20399" w:rsidRDefault="00E20399"/>
    <w:p w:rsidR="0086532D" w:rsidRPr="0086532D" w:rsidRDefault="0086532D" w:rsidP="0086532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2D">
        <w:rPr>
          <w:rFonts w:ascii="Times New Roman" w:hAnsi="Times New Roman" w:cs="Times New Roman"/>
          <w:sz w:val="28"/>
          <w:szCs w:val="28"/>
        </w:rPr>
        <w:t xml:space="preserve">Антологія педагогічної думки. </w:t>
      </w:r>
      <w:proofErr w:type="spellStart"/>
      <w:r w:rsidRPr="0086532D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86532D">
        <w:rPr>
          <w:rFonts w:ascii="Times New Roman" w:hAnsi="Times New Roman" w:cs="Times New Roman"/>
          <w:sz w:val="28"/>
          <w:szCs w:val="28"/>
        </w:rPr>
        <w:t xml:space="preserve"> Корчак (1878–1942) // Початкова освіта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32D">
        <w:rPr>
          <w:rFonts w:ascii="Times New Roman" w:hAnsi="Times New Roman" w:cs="Times New Roman"/>
          <w:sz w:val="28"/>
          <w:szCs w:val="28"/>
        </w:rPr>
        <w:t>. – 2007. – № 8. – С. 1–16 (Вкладка).</w:t>
      </w:r>
    </w:p>
    <w:p w:rsidR="00D75B43" w:rsidRPr="00D75B43" w:rsidRDefault="00BC299D" w:rsidP="0086532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proofErr w:type="spellStart"/>
        <w:r w:rsidR="00D75B43" w:rsidRPr="00D75B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Гаратик</w:t>
        </w:r>
        <w:proofErr w:type="spellEnd"/>
        <w:r w:rsidR="00D75B43" w:rsidRPr="00D75B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А</w:t>
        </w:r>
        <w:r w:rsidR="00921B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Ідеї педоцентризм</w:t>
      </w:r>
      <w:r w:rsidR="008E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 педагогічній спадщині </w:t>
      </w:r>
      <w:proofErr w:type="spellStart"/>
      <w:r w:rsidR="008E7212">
        <w:rPr>
          <w:rFonts w:ascii="Times New Roman" w:hAnsi="Times New Roman" w:cs="Times New Roman"/>
          <w:color w:val="000000" w:themeColor="text1"/>
          <w:sz w:val="28"/>
          <w:szCs w:val="28"/>
        </w:rPr>
        <w:t>Януша</w:t>
      </w:r>
      <w:proofErr w:type="spellEnd"/>
      <w:r w:rsidR="008E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Корчака і Василя Сухомлинсько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/ А. </w:t>
      </w:r>
      <w:proofErr w:type="spellStart"/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>Гаратик</w:t>
      </w:r>
      <w:proofErr w:type="spellEnd"/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Рідна школа . - 2009. -</w:t>
      </w:r>
      <w:r w:rsidR="008E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№ 8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9. -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С. 22-24.</w:t>
      </w:r>
    </w:p>
    <w:p w:rsidR="00D75B43" w:rsidRPr="00D75B43" w:rsidRDefault="00921B72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Гицель, М.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Януш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 в Україні і в Києві / М. Гицель // Освіта. –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– № 69-70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. – С. 14.</w:t>
      </w:r>
    </w:p>
    <w:p w:rsidR="00D75B43" w:rsidRPr="00D75B43" w:rsidRDefault="00D75B43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 w:rsidRPr="00D75B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Головко, М</w:t>
        </w:r>
        <w:r w:rsidR="00921B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педагогічного супроводу дитинства в педагогіці Я. 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Корчака </w:t>
      </w: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М. Головко, О. </w:t>
      </w:r>
      <w:proofErr w:type="spellStart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Міхєєва</w:t>
      </w:r>
      <w:proofErr w:type="spellEnd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Історико-п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>едагогічний альманах. - 2012. –</w:t>
      </w:r>
      <w:r w:rsidR="006E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>. - С. 41-43.</w:t>
      </w:r>
    </w:p>
    <w:p w:rsidR="00D75B43" w:rsidRPr="00D75B43" w:rsidRDefault="00D75B43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Денисюк, С.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Януш</w:t>
      </w:r>
      <w:proofErr w:type="spellEnd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 і українська педагогіка / С. Денисюк // Шлях освіти. – 2001. – №1. – С. 44-46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5B43" w:rsidRDefault="00BC299D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D75B43" w:rsidRPr="00D75B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Довга, Т</w:t>
        </w:r>
        <w:r w:rsidR="00921B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Валеопедагогічні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ідеї в гуманістичному досвіді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Януша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 Корчака і Василя Сухомлинського / Т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Довга // Початкова школа 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- 2014. -</w:t>
      </w:r>
      <w:r w:rsidR="006E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- 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56-58.</w:t>
      </w:r>
    </w:p>
    <w:p w:rsidR="00257702" w:rsidRPr="00257702" w:rsidRDefault="00BC299D" w:rsidP="0025770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093EE0" w:rsidRPr="002577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Кирій</w:t>
        </w:r>
        <w:proofErr w:type="spellEnd"/>
        <w:r w:rsidR="00093EE0" w:rsidRPr="002577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С.</w:t>
        </w:r>
      </w:hyperlink>
      <w:r w:rsidR="00093EE0" w:rsidRPr="0025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Ушанування пам'яті </w:t>
      </w:r>
      <w:proofErr w:type="spellStart"/>
      <w:r w:rsidR="00093EE0" w:rsidRPr="00257702">
        <w:rPr>
          <w:rFonts w:ascii="Times New Roman" w:hAnsi="Times New Roman" w:cs="Times New Roman"/>
          <w:color w:val="000000" w:themeColor="text1"/>
          <w:sz w:val="28"/>
          <w:szCs w:val="28"/>
        </w:rPr>
        <w:t>Януша</w:t>
      </w:r>
      <w:proofErr w:type="spellEnd"/>
      <w:r w:rsidR="00093EE0" w:rsidRPr="0025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Корчака / С. </w:t>
      </w:r>
      <w:proofErr w:type="spellStart"/>
      <w:r w:rsidR="00093EE0" w:rsidRPr="00257702">
        <w:rPr>
          <w:rFonts w:ascii="Times New Roman" w:hAnsi="Times New Roman" w:cs="Times New Roman"/>
          <w:color w:val="000000" w:themeColor="text1"/>
          <w:sz w:val="28"/>
          <w:szCs w:val="28"/>
        </w:rPr>
        <w:t>Кирій</w:t>
      </w:r>
      <w:proofErr w:type="spellEnd"/>
      <w:r w:rsidR="00093EE0" w:rsidRPr="0025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Пед. газ. – 2012 . </w:t>
      </w:r>
      <w:r w:rsidR="00093EE0" w:rsidRPr="0025770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E1D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3EE0" w:rsidRPr="0025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 . - С. 8.</w:t>
      </w:r>
    </w:p>
    <w:p w:rsidR="00257702" w:rsidRPr="00257702" w:rsidRDefault="00257702" w:rsidP="0025770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702">
        <w:rPr>
          <w:rFonts w:ascii="Times New Roman" w:hAnsi="Times New Roman" w:cs="Times New Roman"/>
          <w:sz w:val="28"/>
          <w:szCs w:val="28"/>
        </w:rPr>
        <w:t>Куприянов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57702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25770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2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02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2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02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02">
        <w:rPr>
          <w:rFonts w:ascii="Times New Roman" w:hAnsi="Times New Roman" w:cs="Times New Roman"/>
          <w:sz w:val="28"/>
          <w:szCs w:val="28"/>
        </w:rPr>
        <w:t>утопия</w:t>
      </w:r>
      <w:proofErr w:type="spellEnd"/>
      <w:r w:rsidRPr="002577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702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proofErr w:type="spellEnd"/>
      <w:r w:rsidRPr="002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02">
        <w:rPr>
          <w:rFonts w:ascii="Times New Roman" w:hAnsi="Times New Roman" w:cs="Times New Roman"/>
          <w:sz w:val="28"/>
          <w:szCs w:val="28"/>
        </w:rPr>
        <w:t>антиутопия</w:t>
      </w:r>
      <w:proofErr w:type="spellEnd"/>
      <w:r w:rsidRPr="002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02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257702">
        <w:rPr>
          <w:rFonts w:ascii="Times New Roman" w:hAnsi="Times New Roman" w:cs="Times New Roman"/>
          <w:sz w:val="28"/>
          <w:szCs w:val="28"/>
        </w:rPr>
        <w:t xml:space="preserve"> Корчака / Б. </w:t>
      </w:r>
      <w:proofErr w:type="spellStart"/>
      <w:r w:rsidRPr="00257702">
        <w:rPr>
          <w:rFonts w:ascii="Times New Roman" w:hAnsi="Times New Roman" w:cs="Times New Roman"/>
          <w:sz w:val="28"/>
          <w:szCs w:val="28"/>
        </w:rPr>
        <w:t>Куприянов</w:t>
      </w:r>
      <w:proofErr w:type="spellEnd"/>
      <w:r w:rsidRPr="00257702">
        <w:rPr>
          <w:rFonts w:ascii="Times New Roman" w:hAnsi="Times New Roman" w:cs="Times New Roman"/>
          <w:sz w:val="28"/>
          <w:szCs w:val="28"/>
        </w:rPr>
        <w:t xml:space="preserve"> // Відкритий урок: розробки, технології, досвід. – 2012. – № 12. – С. 8–11.</w:t>
      </w:r>
    </w:p>
    <w:p w:rsidR="00D75B43" w:rsidRPr="00D75B43" w:rsidRDefault="00D75B43" w:rsidP="0025770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Любарова</w:t>
      </w:r>
      <w:proofErr w:type="spellEnd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, В.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Хто цей чоловік? – Педагог. Людина : [</w:t>
      </w:r>
      <w:proofErr w:type="spellStart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Януш</w:t>
      </w:r>
      <w:proofErr w:type="spellEnd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Корчак] / 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Любарова</w:t>
      </w:r>
      <w:proofErr w:type="spellEnd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Дошкільне виховання. - 2010. - № 10. – С. 5-6.</w:t>
      </w:r>
    </w:p>
    <w:p w:rsidR="00D75B43" w:rsidRDefault="00BC299D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proofErr w:type="spellStart"/>
        <w:r w:rsidR="00D75B43" w:rsidRPr="00D75B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Меркунова</w:t>
        </w:r>
        <w:proofErr w:type="spellEnd"/>
        <w:r w:rsidR="00D75B43" w:rsidRPr="00D75B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Н. О.</w:t>
        </w:r>
      </w:hyperlink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Особливості зображення світу дітей в повісті-казці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Януша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Корчака "Король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Матіуш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Перший" / Н. О.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Меркунова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Зарубіжна література в школах України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- 2015. -</w:t>
      </w:r>
      <w:r w:rsidR="006E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21B72">
        <w:rPr>
          <w:rFonts w:ascii="Times New Roman" w:hAnsi="Times New Roman" w:cs="Times New Roman"/>
          <w:color w:val="000000" w:themeColor="text1"/>
          <w:sz w:val="28"/>
          <w:szCs w:val="28"/>
        </w:rPr>
        <w:t>. - С. 54-55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1B72" w:rsidRDefault="00921B72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Назустріч дитині: заповіді й поради </w:t>
      </w:r>
      <w:proofErr w:type="spellStart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Януша</w:t>
      </w:r>
      <w:proofErr w:type="spellEnd"/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Корчака щод</w:t>
      </w:r>
      <w:r w:rsidR="0028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виховання // Шкільний світ . - 2017. - </w:t>
      </w: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№ 8. - С. 8-11</w:t>
      </w:r>
      <w:r w:rsidR="002856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5B43" w:rsidRPr="00D75B43" w:rsidRDefault="00BC299D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proofErr w:type="spellStart"/>
        <w:r w:rsidR="00D75B43" w:rsidRPr="00D75B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Осипчук</w:t>
        </w:r>
        <w:proofErr w:type="spellEnd"/>
        <w:r w:rsidR="00D75B43" w:rsidRPr="00D75B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Н</w:t>
        </w:r>
        <w:r w:rsidR="00D11CE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Педагогіка серця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Януша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Корчака / Н.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Осипчук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Освіта </w:t>
      </w:r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>. – 2012 . - № 48-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49. - С. 13.</w:t>
      </w:r>
    </w:p>
    <w:p w:rsidR="00D75B43" w:rsidRPr="00D75B43" w:rsidRDefault="00D11CE8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Островерх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Януш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 "Коли я знову стану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аленьким" : урок-екскурсія / В.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Островерх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освіта . - 2011. -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№ 8. - С. 19-20.</w:t>
      </w:r>
    </w:p>
    <w:p w:rsidR="00D75B43" w:rsidRPr="00D75B43" w:rsidRDefault="00D75B43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Проскура, О.</w:t>
      </w:r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Життя, віддане дітям: </w:t>
      </w:r>
      <w:proofErr w:type="spellStart"/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>Януш</w:t>
      </w:r>
      <w:proofErr w:type="spellEnd"/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Корчак</w:t>
      </w:r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/ О</w:t>
      </w:r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Проскура // Дошкільне виховання</w:t>
      </w:r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- 2015. - </w:t>
      </w:r>
      <w:r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№ 10</w:t>
      </w:r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>. - С. 6-9.</w:t>
      </w:r>
    </w:p>
    <w:p w:rsidR="00D75B43" w:rsidRPr="00D75B43" w:rsidRDefault="00BC299D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D75B43" w:rsidRPr="00D75B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Сидоренко, Ю</w:t>
        </w:r>
        <w:r w:rsidR="00D11CE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Вічний заповіт любові до дітей  : про книгу Я. Корчака "Як любити дитину" / Ю. Сидоренко //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Обдар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. дитина . - 2014. -</w:t>
      </w:r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5. - </w:t>
      </w:r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С. 52-54.</w:t>
      </w:r>
    </w:p>
    <w:p w:rsidR="00D75B43" w:rsidRPr="00D75B43" w:rsidRDefault="00BC299D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D75B43" w:rsidRPr="00D75B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Фоміна, С</w:t>
        </w:r>
        <w:r w:rsidR="00D11CE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>Януш</w:t>
      </w:r>
      <w:proofErr w:type="spellEnd"/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Корчак: педагог, письменник, лікар / С. Фоміна, </w:t>
      </w:r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Біневська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Скуміна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Всесвіт. л-ра та кул</w:t>
      </w:r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ьтура в </w:t>
      </w:r>
      <w:proofErr w:type="spellStart"/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>закл</w:t>
      </w:r>
      <w:proofErr w:type="spellEnd"/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України - 2014. -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№ 9. - С. 2-12.</w:t>
      </w:r>
    </w:p>
    <w:p w:rsidR="00D75B43" w:rsidRPr="00D11CE8" w:rsidRDefault="00BC299D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D75B43" w:rsidRPr="00D11CE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Харченко, Н</w:t>
        </w:r>
        <w:r w:rsidR="00D11CE8" w:rsidRPr="00D11CE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75B43" w:rsidRP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Виховні премудрості від </w:t>
      </w:r>
      <w:proofErr w:type="spellStart"/>
      <w:r w:rsidR="00D75B43" w:rsidRPr="00D11CE8">
        <w:rPr>
          <w:rFonts w:ascii="Times New Roman" w:hAnsi="Times New Roman" w:cs="Times New Roman"/>
          <w:color w:val="000000" w:themeColor="text1"/>
          <w:sz w:val="28"/>
          <w:szCs w:val="28"/>
        </w:rPr>
        <w:t>Януша</w:t>
      </w:r>
      <w:proofErr w:type="spellEnd"/>
      <w:r w:rsidR="00D75B43" w:rsidRPr="00D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Корчака / Н. Харченко // Шкільний світ </w:t>
      </w:r>
      <w:r w:rsidR="008E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- 2018. - </w:t>
      </w:r>
      <w:r w:rsidR="00D75B43" w:rsidRPr="00D11CE8">
        <w:rPr>
          <w:rFonts w:ascii="Times New Roman" w:hAnsi="Times New Roman" w:cs="Times New Roman"/>
          <w:color w:val="000000" w:themeColor="text1"/>
          <w:sz w:val="28"/>
          <w:szCs w:val="28"/>
        </w:rPr>
        <w:t>№ 9</w:t>
      </w:r>
      <w:r w:rsidR="00D11CE8">
        <w:rPr>
          <w:rFonts w:ascii="Times New Roman" w:hAnsi="Times New Roman" w:cs="Times New Roman"/>
          <w:color w:val="000000" w:themeColor="text1"/>
          <w:sz w:val="28"/>
          <w:szCs w:val="28"/>
        </w:rPr>
        <w:t>. - С. 4.</w:t>
      </w:r>
    </w:p>
    <w:p w:rsidR="00D75B43" w:rsidRPr="00D75B43" w:rsidRDefault="00BC299D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75B43" w:rsidRPr="00D75B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Цибулько, Л. Г.</w:t>
        </w:r>
      </w:hyperlink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Організація соціально-педагогічної роботи з вихованцями-сиротами в педагог</w:t>
      </w:r>
      <w:r w:rsidR="00A9043D">
        <w:rPr>
          <w:rFonts w:ascii="Times New Roman" w:hAnsi="Times New Roman" w:cs="Times New Roman"/>
          <w:color w:val="000000" w:themeColor="text1"/>
          <w:sz w:val="28"/>
          <w:szCs w:val="28"/>
        </w:rPr>
        <w:t>ічній спадщині Я. Корчака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A90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Л. Г. Цибулько // Соціальна п</w:t>
      </w:r>
      <w:r w:rsidR="00A9043D">
        <w:rPr>
          <w:rFonts w:ascii="Times New Roman" w:hAnsi="Times New Roman" w:cs="Times New Roman"/>
          <w:color w:val="000000" w:themeColor="text1"/>
          <w:sz w:val="28"/>
          <w:szCs w:val="28"/>
        </w:rPr>
        <w:t>едагогіка: теорія та практика . - 2012. - №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- С. 108-111.</w:t>
      </w:r>
    </w:p>
    <w:p w:rsidR="00D75B43" w:rsidRPr="00D75B43" w:rsidRDefault="00A9043D" w:rsidP="00D75B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Шимановський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М.</w:t>
      </w:r>
      <w:r w:rsid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Реформувати світ - означає реформувати виховання". Самоврядування у педагогічній спадщині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Януша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Корчака / </w:t>
      </w:r>
      <w:r w:rsid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Шимановський</w:t>
      </w:r>
      <w:proofErr w:type="spellEnd"/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Шкільн</w:t>
      </w:r>
      <w:r w:rsidR="00D75B43">
        <w:rPr>
          <w:rFonts w:ascii="Times New Roman" w:hAnsi="Times New Roman" w:cs="Times New Roman"/>
          <w:color w:val="000000" w:themeColor="text1"/>
          <w:sz w:val="28"/>
          <w:szCs w:val="28"/>
        </w:rPr>
        <w:t>ий світ. - 2008. - № 36</w:t>
      </w:r>
      <w:r w:rsidR="00D75B43" w:rsidRPr="00D75B43">
        <w:rPr>
          <w:rFonts w:ascii="Times New Roman" w:hAnsi="Times New Roman" w:cs="Times New Roman"/>
          <w:color w:val="000000" w:themeColor="text1"/>
          <w:sz w:val="28"/>
          <w:szCs w:val="28"/>
        </w:rPr>
        <w:t>. - С. 12-14.</w:t>
      </w:r>
    </w:p>
    <w:p w:rsidR="00257702" w:rsidRPr="00257702" w:rsidRDefault="00BC299D" w:rsidP="0025770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D75B43" w:rsidRPr="002577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Шубенко</w:t>
        </w:r>
        <w:proofErr w:type="spellEnd"/>
        <w:r w:rsidR="00D75B43" w:rsidRPr="002577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Н.</w:t>
        </w:r>
      </w:hyperlink>
      <w:r w:rsidR="00D75B43" w:rsidRPr="0025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Єдина любов </w:t>
      </w:r>
      <w:proofErr w:type="spellStart"/>
      <w:r w:rsidR="00D75B43" w:rsidRPr="00257702">
        <w:rPr>
          <w:rFonts w:ascii="Times New Roman" w:hAnsi="Times New Roman" w:cs="Times New Roman"/>
          <w:color w:val="000000" w:themeColor="text1"/>
          <w:sz w:val="28"/>
          <w:szCs w:val="28"/>
        </w:rPr>
        <w:t>Януша</w:t>
      </w:r>
      <w:proofErr w:type="spellEnd"/>
      <w:r w:rsidR="00D75B43" w:rsidRPr="0025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Корчака: до 65-річчяз дня смерті /               </w:t>
      </w:r>
      <w:r w:rsidR="006E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 w:rsidR="006E1D79">
        <w:rPr>
          <w:rFonts w:ascii="Times New Roman" w:hAnsi="Times New Roman" w:cs="Times New Roman"/>
          <w:color w:val="000000" w:themeColor="text1"/>
          <w:sz w:val="28"/>
          <w:szCs w:val="28"/>
        </w:rPr>
        <w:t>Шубенко</w:t>
      </w:r>
      <w:proofErr w:type="spellEnd"/>
      <w:r w:rsidR="006E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Пані вчителька : ж</w:t>
      </w:r>
      <w:r w:rsidR="00D75B43" w:rsidRPr="00257702">
        <w:rPr>
          <w:rFonts w:ascii="Times New Roman" w:hAnsi="Times New Roman" w:cs="Times New Roman"/>
          <w:color w:val="000000" w:themeColor="text1"/>
          <w:sz w:val="28"/>
          <w:szCs w:val="28"/>
        </w:rPr>
        <w:t>урнал для шкільного жіноцтва. - 2007. -№8 . - С. 57-61.</w:t>
      </w:r>
    </w:p>
    <w:p w:rsidR="00257702" w:rsidRPr="00257702" w:rsidRDefault="00257702" w:rsidP="0025770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702">
        <w:rPr>
          <w:rFonts w:ascii="Times New Roman" w:hAnsi="Times New Roman" w:cs="Times New Roman"/>
          <w:sz w:val="28"/>
          <w:szCs w:val="28"/>
        </w:rPr>
        <w:t>Ярославцева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57702">
        <w:rPr>
          <w:rFonts w:ascii="Times New Roman" w:hAnsi="Times New Roman" w:cs="Times New Roman"/>
          <w:sz w:val="28"/>
          <w:szCs w:val="28"/>
        </w:rPr>
        <w:t xml:space="preserve"> Л. Повернутися обличчям до дитини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Корчак] </w:t>
      </w:r>
      <w:r w:rsidRPr="0025770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770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57702">
        <w:rPr>
          <w:rFonts w:ascii="Times New Roman" w:hAnsi="Times New Roman" w:cs="Times New Roman"/>
          <w:sz w:val="28"/>
          <w:szCs w:val="28"/>
        </w:rPr>
        <w:t>Ярославцева</w:t>
      </w:r>
      <w:proofErr w:type="spellEnd"/>
      <w:r w:rsidRPr="00257702">
        <w:rPr>
          <w:rFonts w:ascii="Times New Roman" w:hAnsi="Times New Roman" w:cs="Times New Roman"/>
          <w:sz w:val="28"/>
          <w:szCs w:val="28"/>
        </w:rPr>
        <w:t xml:space="preserve"> // Вихователь-методист дошкільного закладу. – 2014. –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702">
        <w:rPr>
          <w:rFonts w:ascii="Times New Roman" w:hAnsi="Times New Roman" w:cs="Times New Roman"/>
          <w:sz w:val="28"/>
          <w:szCs w:val="28"/>
        </w:rPr>
        <w:t xml:space="preserve"> № 1. – С. 4–9.</w:t>
      </w:r>
    </w:p>
    <w:sectPr w:rsidR="00257702" w:rsidRPr="00257702" w:rsidSect="00092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0964"/>
    <w:multiLevelType w:val="hybridMultilevel"/>
    <w:tmpl w:val="CE426D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1E26"/>
    <w:multiLevelType w:val="hybridMultilevel"/>
    <w:tmpl w:val="930A8B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966"/>
    <w:rsid w:val="0006569F"/>
    <w:rsid w:val="000862BF"/>
    <w:rsid w:val="0009258F"/>
    <w:rsid w:val="00093EE0"/>
    <w:rsid w:val="00100016"/>
    <w:rsid w:val="00257702"/>
    <w:rsid w:val="00270D69"/>
    <w:rsid w:val="00282966"/>
    <w:rsid w:val="00285680"/>
    <w:rsid w:val="0029070A"/>
    <w:rsid w:val="002A1CD4"/>
    <w:rsid w:val="00570919"/>
    <w:rsid w:val="006E1D79"/>
    <w:rsid w:val="00706168"/>
    <w:rsid w:val="00786C6A"/>
    <w:rsid w:val="0079078E"/>
    <w:rsid w:val="007B185E"/>
    <w:rsid w:val="0086532D"/>
    <w:rsid w:val="00894682"/>
    <w:rsid w:val="008B48AB"/>
    <w:rsid w:val="008C2035"/>
    <w:rsid w:val="008D0A8E"/>
    <w:rsid w:val="008E7212"/>
    <w:rsid w:val="0091621C"/>
    <w:rsid w:val="00921B72"/>
    <w:rsid w:val="00940341"/>
    <w:rsid w:val="00A0238D"/>
    <w:rsid w:val="00A9043D"/>
    <w:rsid w:val="00AD5048"/>
    <w:rsid w:val="00B12C4B"/>
    <w:rsid w:val="00BC299D"/>
    <w:rsid w:val="00BC3C24"/>
    <w:rsid w:val="00CD3C2E"/>
    <w:rsid w:val="00D11CE8"/>
    <w:rsid w:val="00D75B43"/>
    <w:rsid w:val="00E20399"/>
    <w:rsid w:val="00E655B2"/>
    <w:rsid w:val="00E73F5E"/>
    <w:rsid w:val="00E87516"/>
    <w:rsid w:val="00EE2A1B"/>
    <w:rsid w:val="00F3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24C4"/>
  <w15:docId w15:val="{7F881D4B-E914-4F64-8879-E7A740D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1CD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786C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62BF"/>
    <w:pPr>
      <w:ind w:left="720"/>
      <w:contextualSpacing/>
    </w:pPr>
  </w:style>
  <w:style w:type="character" w:styleId="a7">
    <w:name w:val="Strong"/>
    <w:basedOn w:val="a0"/>
    <w:uiPriority w:val="22"/>
    <w:qFormat/>
    <w:rsid w:val="00257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A%D0%B8%D1%80%D1%96%D0%B9%2C%20%D0%A1%D0%B2%D1%96%D1%82%D0%BB%D0%B0%D0%BD%D0%B0" TargetMode="External"/><Relationship Id="rId13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A5%D0%B0%D1%80%D1%87%D0%B5%D0%BD%D0%BA%D0%BE%2C%20%D0%9D%D0%B0%D1%82%D0%B0%D0%BB%D1%9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4%D0%BE%D0%B2%D0%B3%D0%B0%2C%20%D0%A2%D0%B5%D1%82%D1%8F%D0%BD%D0%B0" TargetMode="External"/><Relationship Id="rId12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A4%D0%BE%D0%BC%D1%96%D0%BD%D0%B0%2C%20%D0%A1%D0%B2%D1%96%D1%82%D0%BB%D0%B0%D0%BD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3%D0%BE%D0%BB%D0%BE%D0%B2%D0%BA%D0%BE%2C%20%D0%9C%D0%B0%D1%80%D0%B3%D0%B0%D1%80%D0%B8%D1%82%D0%B0" TargetMode="External"/><Relationship Id="rId11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A1%D0%B8%D0%B4%D0%BE%D1%80%D0%B5%D0%BD%D0%BA%D0%BE%2C%20%D0%AE%D0%BB%D1%96%D1%8F" TargetMode="External"/><Relationship Id="rId5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3%D0%B0%D1%80%D0%B0%D1%82%D0%B8%D0%BA%2C%20%D0%90%D0%BD%D0%BD%D0%B0" TargetMode="External"/><Relationship Id="rId15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A8%D1%83%D0%B1%D0%B5%D0%BD%D0%BA%D0%BE%2C%20%D0%9D%2E" TargetMode="External"/><Relationship Id="rId10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E%D1%81%D0%B8%D0%BF%D1%87%D1%83%D0%BA%2C%20%D0%9D%D0%B0%D1%82%D0%B0%D0%BB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C%D0%B5%D1%80%D0%BA%D1%83%D0%BD%D0%BE%D0%B2%D0%B0%2C%20%D0%9D%2E%20%D0%9E%2E" TargetMode="External"/><Relationship Id="rId14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A6%D0%B8%D0%B1%D1%83%D0%BB%D1%8C%D0%BA%D0%BE%2C%20%D0%9B%2E%20%D0%93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Пользователь</cp:lastModifiedBy>
  <cp:revision>24</cp:revision>
  <dcterms:created xsi:type="dcterms:W3CDTF">2019-01-28T07:27:00Z</dcterms:created>
  <dcterms:modified xsi:type="dcterms:W3CDTF">2019-02-07T09:38:00Z</dcterms:modified>
</cp:coreProperties>
</file>