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370B" w:rsidRDefault="003241FD" w:rsidP="003241FD">
      <w:pPr>
        <w:widowControl/>
        <w:jc w:val="center"/>
        <w:rPr>
          <w:b/>
          <w:sz w:val="24"/>
          <w:szCs w:val="24"/>
        </w:rPr>
      </w:pPr>
      <w:r>
        <w:rPr>
          <w:b/>
          <w:sz w:val="24"/>
          <w:szCs w:val="24"/>
        </w:rPr>
        <w:t>У</w:t>
      </w:r>
      <w:r w:rsidR="001F0403">
        <w:rPr>
          <w:b/>
          <w:sz w:val="24"/>
          <w:szCs w:val="24"/>
        </w:rPr>
        <w:t xml:space="preserve"> 2017 р</w:t>
      </w:r>
      <w:r>
        <w:rPr>
          <w:b/>
          <w:sz w:val="24"/>
          <w:szCs w:val="24"/>
        </w:rPr>
        <w:t>оці лабораторією розвитку освіти та педагогічних інновацій було проведено</w:t>
      </w:r>
    </w:p>
    <w:p w:rsidR="00F42311" w:rsidRDefault="00F42311" w:rsidP="003241FD">
      <w:pPr>
        <w:widowControl/>
        <w:jc w:val="center"/>
        <w:rPr>
          <w:sz w:val="24"/>
          <w:szCs w:val="24"/>
        </w:rPr>
      </w:pPr>
    </w:p>
    <w:p w:rsidR="00F42311" w:rsidRDefault="00F42311" w:rsidP="00F42311">
      <w:pPr>
        <w:widowControl/>
        <w:ind w:left="567"/>
        <w:jc w:val="both"/>
        <w:rPr>
          <w:i/>
          <w:sz w:val="24"/>
          <w:szCs w:val="24"/>
        </w:rPr>
      </w:pPr>
      <w:r>
        <w:rPr>
          <w:i/>
          <w:sz w:val="24"/>
          <w:szCs w:val="24"/>
        </w:rPr>
        <w:t>Обласні семінари з тем:</w:t>
      </w:r>
    </w:p>
    <w:p w:rsidR="00F42311" w:rsidRDefault="00F42311" w:rsidP="00F42311">
      <w:pPr>
        <w:numPr>
          <w:ilvl w:val="0"/>
          <w:numId w:val="2"/>
        </w:numPr>
        <w:tabs>
          <w:tab w:val="left" w:pos="993"/>
        </w:tabs>
        <w:ind w:left="0" w:firstLine="567"/>
        <w:contextualSpacing/>
        <w:jc w:val="both"/>
        <w:rPr>
          <w:sz w:val="24"/>
          <w:szCs w:val="24"/>
        </w:rPr>
      </w:pPr>
      <w:r>
        <w:rPr>
          <w:sz w:val="24"/>
          <w:szCs w:val="24"/>
        </w:rPr>
        <w:t>«Розвиток мислення педагогів в контексті оновлення української освіти» для заступників директорів з навчально-виховної роботи гімназій, ліцеїв, колегіумів (15.02);</w:t>
      </w:r>
    </w:p>
    <w:p w:rsidR="00F42311" w:rsidRDefault="00F42311" w:rsidP="00F42311">
      <w:pPr>
        <w:numPr>
          <w:ilvl w:val="0"/>
          <w:numId w:val="2"/>
        </w:numPr>
        <w:tabs>
          <w:tab w:val="left" w:pos="993"/>
        </w:tabs>
        <w:ind w:left="0" w:firstLine="567"/>
        <w:contextualSpacing/>
        <w:jc w:val="both"/>
        <w:rPr>
          <w:sz w:val="24"/>
          <w:szCs w:val="24"/>
        </w:rPr>
      </w:pPr>
      <w:r>
        <w:rPr>
          <w:sz w:val="24"/>
          <w:szCs w:val="24"/>
        </w:rPr>
        <w:t>«Технологічні аспекти реалізації управлінської компетентності керівника загальноосвітнього навчального заклад» для директорів гімназій, ліцеїв, колегіумів (22.03);</w:t>
      </w:r>
    </w:p>
    <w:p w:rsidR="00F42311" w:rsidRDefault="00F42311" w:rsidP="00F42311">
      <w:pPr>
        <w:numPr>
          <w:ilvl w:val="0"/>
          <w:numId w:val="2"/>
        </w:numPr>
        <w:tabs>
          <w:tab w:val="left" w:pos="993"/>
        </w:tabs>
        <w:ind w:left="0" w:firstLine="567"/>
        <w:contextualSpacing/>
        <w:jc w:val="both"/>
        <w:rPr>
          <w:sz w:val="24"/>
          <w:szCs w:val="24"/>
        </w:rPr>
      </w:pPr>
      <w:r>
        <w:rPr>
          <w:sz w:val="24"/>
          <w:szCs w:val="24"/>
        </w:rPr>
        <w:t>«Сучасні підходи до розроблення стратегії розвитку загальноосвітнього навчального закладу в контексті реформування системи освіти України» для директорів і заступників директорів навчальних закладів-учасників обласної цільової програми «Інноваційні школи Черкащини» (09.02);</w:t>
      </w:r>
    </w:p>
    <w:p w:rsidR="00F42311" w:rsidRDefault="00F42311" w:rsidP="00F42311">
      <w:pPr>
        <w:numPr>
          <w:ilvl w:val="0"/>
          <w:numId w:val="2"/>
        </w:numPr>
        <w:tabs>
          <w:tab w:val="left" w:pos="993"/>
        </w:tabs>
        <w:ind w:left="0" w:firstLine="567"/>
        <w:contextualSpacing/>
        <w:jc w:val="both"/>
        <w:rPr>
          <w:sz w:val="24"/>
          <w:szCs w:val="24"/>
        </w:rPr>
      </w:pPr>
      <w:r>
        <w:rPr>
          <w:sz w:val="24"/>
          <w:szCs w:val="24"/>
        </w:rPr>
        <w:t xml:space="preserve">літня школа «Цифрові інструменти та можливості» для представників шкіл-учасниць цільової обласної програми «Інноваційні школи Черкащини», активних учасників </w:t>
      </w:r>
      <w:proofErr w:type="spellStart"/>
      <w:r>
        <w:rPr>
          <w:sz w:val="24"/>
          <w:szCs w:val="24"/>
        </w:rPr>
        <w:t>Google</w:t>
      </w:r>
      <w:proofErr w:type="spellEnd"/>
      <w:r>
        <w:rPr>
          <w:sz w:val="24"/>
          <w:szCs w:val="24"/>
        </w:rPr>
        <w:t>-спільноти та працівників КНЗ «ЧОІПОПП ЧОР»  (29-31.03);</w:t>
      </w:r>
    </w:p>
    <w:p w:rsidR="00F42311" w:rsidRDefault="00F42311" w:rsidP="00F42311">
      <w:pPr>
        <w:numPr>
          <w:ilvl w:val="0"/>
          <w:numId w:val="2"/>
        </w:numPr>
        <w:tabs>
          <w:tab w:val="left" w:pos="993"/>
        </w:tabs>
        <w:ind w:left="0" w:firstLine="567"/>
        <w:contextualSpacing/>
        <w:jc w:val="both"/>
        <w:rPr>
          <w:sz w:val="24"/>
          <w:szCs w:val="24"/>
        </w:rPr>
      </w:pPr>
      <w:r>
        <w:rPr>
          <w:sz w:val="24"/>
          <w:szCs w:val="24"/>
        </w:rPr>
        <w:t>секції серпневої конференції працівників освіти: секція завідувачів методичних служб «Діяльність методичних служб області в умовах сучасних змін» та секції директорів шкіл-учасників цільової обласної програми «Інноваційні школи Черкащини» з теми «Інноваційна діяльність як умова ефективної роботи навчального закладу» (28.08);</w:t>
      </w:r>
    </w:p>
    <w:p w:rsidR="00F42311" w:rsidRDefault="00F42311" w:rsidP="00F42311">
      <w:pPr>
        <w:numPr>
          <w:ilvl w:val="0"/>
          <w:numId w:val="2"/>
        </w:numPr>
        <w:tabs>
          <w:tab w:val="left" w:pos="993"/>
        </w:tabs>
        <w:ind w:left="0" w:firstLine="567"/>
        <w:contextualSpacing/>
        <w:jc w:val="both"/>
        <w:rPr>
          <w:sz w:val="24"/>
          <w:szCs w:val="24"/>
        </w:rPr>
      </w:pPr>
      <w:r>
        <w:rPr>
          <w:sz w:val="24"/>
          <w:szCs w:val="24"/>
        </w:rPr>
        <w:t>семінару заступників директорів з НВР ліцеїв, гімназій, колегіумів «Інноваційні шляхи розвитку інформаційного простору загальноосвітнього навчального закладу» (10.10);</w:t>
      </w:r>
    </w:p>
    <w:p w:rsidR="00F42311" w:rsidRDefault="00F42311" w:rsidP="00F42311">
      <w:pPr>
        <w:numPr>
          <w:ilvl w:val="0"/>
          <w:numId w:val="2"/>
        </w:numPr>
        <w:tabs>
          <w:tab w:val="left" w:pos="993"/>
        </w:tabs>
        <w:ind w:left="0" w:firstLine="567"/>
        <w:contextualSpacing/>
        <w:jc w:val="both"/>
        <w:rPr>
          <w:sz w:val="24"/>
          <w:szCs w:val="24"/>
        </w:rPr>
      </w:pPr>
      <w:r>
        <w:rPr>
          <w:sz w:val="24"/>
          <w:szCs w:val="24"/>
        </w:rPr>
        <w:t xml:space="preserve">виїзний семінар на виконання обласної цільової програми «Інноваційні школи Черкащини для директорів шкіл-учасниць цільової обласної програми «Інноваційні школи Черкащини» у загальноосвітню школу I-III ступенів №1 </w:t>
      </w:r>
      <w:proofErr w:type="spellStart"/>
      <w:r>
        <w:rPr>
          <w:sz w:val="24"/>
          <w:szCs w:val="24"/>
        </w:rPr>
        <w:t>Горішньоплавнівської</w:t>
      </w:r>
      <w:proofErr w:type="spellEnd"/>
      <w:r>
        <w:rPr>
          <w:sz w:val="24"/>
          <w:szCs w:val="24"/>
        </w:rPr>
        <w:t xml:space="preserve"> міської ради Полтавської області (19.10);</w:t>
      </w:r>
    </w:p>
    <w:p w:rsidR="00F42311" w:rsidRDefault="00F42311" w:rsidP="00F42311">
      <w:pPr>
        <w:numPr>
          <w:ilvl w:val="0"/>
          <w:numId w:val="2"/>
        </w:numPr>
        <w:tabs>
          <w:tab w:val="left" w:pos="993"/>
        </w:tabs>
        <w:ind w:left="0" w:firstLine="567"/>
        <w:contextualSpacing/>
        <w:jc w:val="both"/>
        <w:rPr>
          <w:sz w:val="24"/>
          <w:szCs w:val="24"/>
        </w:rPr>
      </w:pPr>
      <w:r>
        <w:rPr>
          <w:sz w:val="24"/>
          <w:szCs w:val="24"/>
        </w:rPr>
        <w:t>«Новий Закон України «Про освіту» як чинник розвитку освітнього простору області» для керівників органів управління освітою та завідувачів методичними службами (25.10);</w:t>
      </w:r>
    </w:p>
    <w:p w:rsidR="00F42311" w:rsidRDefault="00F42311" w:rsidP="00F42311">
      <w:pPr>
        <w:numPr>
          <w:ilvl w:val="0"/>
          <w:numId w:val="2"/>
        </w:numPr>
        <w:tabs>
          <w:tab w:val="left" w:pos="993"/>
        </w:tabs>
        <w:ind w:left="0" w:firstLine="567"/>
        <w:contextualSpacing/>
        <w:jc w:val="both"/>
        <w:rPr>
          <w:sz w:val="24"/>
          <w:szCs w:val="24"/>
        </w:rPr>
      </w:pPr>
      <w:hyperlink r:id="rId7" w:history="1">
        <w:r w:rsidRPr="00F42311">
          <w:rPr>
            <w:rStyle w:val="a6"/>
            <w:sz w:val="24"/>
            <w:szCs w:val="24"/>
          </w:rPr>
          <w:t>«Технологічні аспекти реалізації управлінської компетентності керівника загальноосвітнього навчального закладу»</w:t>
        </w:r>
      </w:hyperlink>
      <w:r>
        <w:rPr>
          <w:sz w:val="24"/>
          <w:szCs w:val="24"/>
        </w:rPr>
        <w:t xml:space="preserve"> проводився в </w:t>
      </w:r>
      <w:proofErr w:type="spellStart"/>
      <w:r>
        <w:rPr>
          <w:sz w:val="24"/>
          <w:szCs w:val="24"/>
        </w:rPr>
        <w:t>Internet</w:t>
      </w:r>
      <w:proofErr w:type="spellEnd"/>
      <w:r>
        <w:rPr>
          <w:sz w:val="24"/>
          <w:szCs w:val="24"/>
        </w:rPr>
        <w:t>-режимі для директорів гімназій, ліцеїв, колегіумів (17.11).</w:t>
      </w:r>
    </w:p>
    <w:p w:rsidR="00F42311" w:rsidRDefault="00F42311" w:rsidP="003241FD">
      <w:pPr>
        <w:widowControl/>
        <w:jc w:val="center"/>
        <w:rPr>
          <w:sz w:val="24"/>
          <w:szCs w:val="24"/>
        </w:rPr>
      </w:pPr>
      <w:bookmarkStart w:id="0" w:name="_GoBack"/>
      <w:bookmarkEnd w:id="0"/>
    </w:p>
    <w:p w:rsidR="003241FD" w:rsidRPr="00F42311" w:rsidRDefault="00F42311" w:rsidP="00F42311">
      <w:pPr>
        <w:widowControl/>
        <w:ind w:firstLine="709"/>
        <w:jc w:val="both"/>
        <w:rPr>
          <w:b/>
          <w:i/>
          <w:sz w:val="24"/>
          <w:szCs w:val="24"/>
        </w:rPr>
      </w:pPr>
      <w:r w:rsidRPr="00F42311">
        <w:rPr>
          <w:b/>
          <w:i/>
          <w:sz w:val="24"/>
          <w:szCs w:val="24"/>
        </w:rPr>
        <w:t xml:space="preserve">У рамках реалізації </w:t>
      </w:r>
      <w:r w:rsidRPr="00F42311">
        <w:rPr>
          <w:b/>
          <w:i/>
          <w:sz w:val="24"/>
          <w:szCs w:val="24"/>
        </w:rPr>
        <w:t>обласної цільової програми «Інноваційні школи Черкащини»</w:t>
      </w:r>
      <w:r w:rsidRPr="00F42311">
        <w:rPr>
          <w:b/>
          <w:i/>
          <w:sz w:val="24"/>
          <w:szCs w:val="24"/>
        </w:rPr>
        <w:t>:</w:t>
      </w:r>
    </w:p>
    <w:p w:rsidR="0087370B" w:rsidRDefault="001F0403">
      <w:pPr>
        <w:tabs>
          <w:tab w:val="left" w:pos="993"/>
        </w:tabs>
        <w:ind w:firstLine="709"/>
        <w:jc w:val="both"/>
        <w:rPr>
          <w:sz w:val="24"/>
          <w:szCs w:val="24"/>
        </w:rPr>
      </w:pPr>
      <w:r>
        <w:rPr>
          <w:b/>
          <w:sz w:val="24"/>
          <w:szCs w:val="24"/>
        </w:rPr>
        <w:t>9 лютого 2017 року</w:t>
      </w:r>
      <w:r>
        <w:rPr>
          <w:sz w:val="24"/>
          <w:szCs w:val="24"/>
        </w:rPr>
        <w:t xml:space="preserve"> у КНЗ «Черкаський обласний інститут післядипломної освіти педагогічних працівників відбувся науково-практичний семінар для директорів і заступників директорів навчальних закладів-учасників обласної цільової програми «Інноваційні школи Черкащини» з теми «Сучасні підходи до розроблення стратегії розвитку загальноосвітнього навчального закладу в контексті реформування системи освіти України». З доповіддю виступив Дмитро Олегович </w:t>
      </w:r>
      <w:proofErr w:type="spellStart"/>
      <w:r>
        <w:rPr>
          <w:sz w:val="24"/>
          <w:szCs w:val="24"/>
        </w:rPr>
        <w:t>Пузіков</w:t>
      </w:r>
      <w:proofErr w:type="spellEnd"/>
      <w:r>
        <w:rPr>
          <w:sz w:val="24"/>
          <w:szCs w:val="24"/>
        </w:rPr>
        <w:t>, кандидат педагогічних наук, доцент, завідувач відділу інновацій та стратегій розвитку освіти Інституту педагогіки НАПН України, з теми «Інноваційний розвиток загальноосвітнього навчального закладу в контексті реформування системи освіти України: прогностичні аспекти»;</w:t>
      </w:r>
    </w:p>
    <w:p w:rsidR="0087370B" w:rsidRDefault="001F0403">
      <w:pPr>
        <w:ind w:firstLine="567"/>
        <w:jc w:val="both"/>
        <w:rPr>
          <w:sz w:val="24"/>
          <w:szCs w:val="24"/>
        </w:rPr>
      </w:pPr>
      <w:r>
        <w:rPr>
          <w:sz w:val="24"/>
          <w:szCs w:val="24"/>
        </w:rPr>
        <w:t xml:space="preserve">Подолян Іван Сергійович, заступник директора Агенції регіонального розвитку Черкаської області, який ознайомив учасників семінару з альтернативними джерелами фінансування освітніх проектів. Далі </w:t>
      </w:r>
      <w:proofErr w:type="spellStart"/>
      <w:r>
        <w:rPr>
          <w:sz w:val="24"/>
          <w:szCs w:val="24"/>
        </w:rPr>
        <w:t>Сімушіна</w:t>
      </w:r>
      <w:proofErr w:type="spellEnd"/>
      <w:r>
        <w:rPr>
          <w:sz w:val="24"/>
          <w:szCs w:val="24"/>
        </w:rPr>
        <w:t xml:space="preserve"> Оксана Іванівна, заступник начальник управління – начальник відділу спеціальної, позашкільної освіти та виховної роботи управління освіти і науки Черкаської обласної державної адміністрації та Чепурна Наталія Миколаївна, кандидат педагогічних наук, доцент, ректор КНЗ «Черкаський обласний інститут післядипломної освіти педагогічних працівників Черкаської обласної ради» обговорили з учасниками актуальні проблеми діяльності інноваційних шкіл Черкащини, шляхи  оптимізації процесу впровадження інновацій в освітній процес з урахуванням сучасних світових тенденцій, підвищення ефективності та якості регіональної системи освіти. </w:t>
      </w:r>
    </w:p>
    <w:p w:rsidR="0087370B" w:rsidRDefault="001F0403">
      <w:pPr>
        <w:tabs>
          <w:tab w:val="left" w:pos="993"/>
        </w:tabs>
        <w:ind w:firstLine="709"/>
        <w:jc w:val="both"/>
        <w:rPr>
          <w:sz w:val="24"/>
          <w:szCs w:val="24"/>
        </w:rPr>
      </w:pPr>
      <w:r>
        <w:rPr>
          <w:b/>
          <w:sz w:val="24"/>
          <w:szCs w:val="24"/>
        </w:rPr>
        <w:t>1 березня 2017 року</w:t>
      </w:r>
      <w:r>
        <w:rPr>
          <w:sz w:val="24"/>
          <w:szCs w:val="24"/>
        </w:rPr>
        <w:t xml:space="preserve"> керівники 29 шкіл-переможців конкурсного відбору учасників </w:t>
      </w:r>
      <w:r>
        <w:rPr>
          <w:sz w:val="24"/>
          <w:szCs w:val="24"/>
        </w:rPr>
        <w:lastRenderedPageBreak/>
        <w:t xml:space="preserve">цільової обласної програми «Інноваційні школи Черкащини» відвідали </w:t>
      </w:r>
      <w:proofErr w:type="spellStart"/>
      <w:r>
        <w:rPr>
          <w:sz w:val="24"/>
          <w:szCs w:val="24"/>
        </w:rPr>
        <w:t>Путрівський</w:t>
      </w:r>
      <w:proofErr w:type="spellEnd"/>
      <w:r>
        <w:rPr>
          <w:sz w:val="24"/>
          <w:szCs w:val="24"/>
        </w:rPr>
        <w:t xml:space="preserve"> навчально-виховний комплекс «Гімназія – загальноосвітня школа І-ІІІ ступенів – дошкільний навчальний заклад» Васильківського району Київської області. Учасники Програми ознайомились з сучасним оформленням освітнього середовища та досвідом впровадження передових освітніх технологій у навчально-виховний процес (в рамках науково-педагогічних проектів «Інтелект України», «Розумники»; використанням електронних щоденників та журналів інформаційно-освітньої мережі «Мої знання», STEM-лабораторії; проведення кейс-уроків у рамках співпраці з освітньою платформою «РЕФОБ» - «</w:t>
      </w:r>
      <w:proofErr w:type="spellStart"/>
      <w:r>
        <w:rPr>
          <w:sz w:val="24"/>
          <w:szCs w:val="24"/>
        </w:rPr>
        <w:t>Гіпермаркетом</w:t>
      </w:r>
      <w:proofErr w:type="spellEnd"/>
      <w:r>
        <w:rPr>
          <w:sz w:val="24"/>
          <w:szCs w:val="24"/>
        </w:rPr>
        <w:t xml:space="preserve"> знань»). </w:t>
      </w:r>
    </w:p>
    <w:p w:rsidR="0087370B" w:rsidRDefault="001F0403">
      <w:pPr>
        <w:tabs>
          <w:tab w:val="left" w:pos="993"/>
        </w:tabs>
        <w:ind w:firstLine="709"/>
        <w:jc w:val="both"/>
        <w:rPr>
          <w:sz w:val="24"/>
          <w:szCs w:val="24"/>
        </w:rPr>
      </w:pPr>
      <w:r>
        <w:rPr>
          <w:b/>
          <w:sz w:val="24"/>
          <w:szCs w:val="24"/>
        </w:rPr>
        <w:t>29 березня 2017 року</w:t>
      </w:r>
      <w:r>
        <w:rPr>
          <w:sz w:val="24"/>
          <w:szCs w:val="24"/>
        </w:rPr>
        <w:t xml:space="preserve"> створено робочу групу з упровадження обласної цільової програми «Інноваційні школи Черкащини» на період до 2020 року, до складу якої ввійшли провідні науковці ДНУ «Інститут модернізації змісту освіти», спеціалісти управління освіти і науки облдержадміністрації, голова обкому профспілки працівників освіти і науки, науково-методичні працівники КНЗ «Черкаський обласний інститут післядипломної освіти педагогічних працівників Черкаської обласної ради». Робоча група забезпечуватиме наукову, методологічну, організаційну підтримку здійснення заходів щодо виконання Програми, вчасне внесення змін у разі необхідності та висвітлювання інформації про хід реалізації заходів Програми у засобах масової інформації.</w:t>
      </w:r>
    </w:p>
    <w:p w:rsidR="0087370B" w:rsidRDefault="001F0403">
      <w:pPr>
        <w:widowControl/>
        <w:tabs>
          <w:tab w:val="left" w:pos="993"/>
        </w:tabs>
        <w:ind w:firstLine="709"/>
        <w:jc w:val="both"/>
        <w:rPr>
          <w:sz w:val="24"/>
          <w:szCs w:val="24"/>
        </w:rPr>
      </w:pPr>
      <w:r>
        <w:rPr>
          <w:b/>
          <w:sz w:val="24"/>
          <w:szCs w:val="24"/>
        </w:rPr>
        <w:t>29-31 березня 2017 року</w:t>
      </w:r>
      <w:r>
        <w:rPr>
          <w:sz w:val="24"/>
          <w:szCs w:val="24"/>
        </w:rPr>
        <w:t xml:space="preserve"> у рамках кампанії цифрового перетворення Черкаської області, яка реалізується за підтримки Черкаської обласної державної адміністрації та компанії «</w:t>
      </w:r>
      <w:proofErr w:type="spellStart"/>
      <w:r>
        <w:rPr>
          <w:sz w:val="24"/>
          <w:szCs w:val="24"/>
        </w:rPr>
        <w:t>Google</w:t>
      </w:r>
      <w:proofErr w:type="spellEnd"/>
      <w:r>
        <w:rPr>
          <w:sz w:val="24"/>
          <w:szCs w:val="24"/>
        </w:rPr>
        <w:t xml:space="preserve"> України», з метою забезпечення розвитку цифрової грамотності, використання цифрових технологій в освітній сфері, створення сприятливих умов партнерства й взаємодії громадського, державного, комерційного секторів та реалізації заходів в рамках цільової обласної програми «Інноваційні школи Черкащини» на базі комунального навчального закладу «Черкаський обласний інститут післядипломної освіти педагогічних працівників Черкаської обласної ради» була проведена літня школа «Цифрові інструменти та можливості». Тренери проекту (GEG </w:t>
      </w:r>
      <w:proofErr w:type="spellStart"/>
      <w:r>
        <w:rPr>
          <w:sz w:val="24"/>
          <w:szCs w:val="24"/>
        </w:rPr>
        <w:t>Ukraine</w:t>
      </w:r>
      <w:proofErr w:type="spellEnd"/>
      <w:r>
        <w:rPr>
          <w:sz w:val="24"/>
          <w:szCs w:val="24"/>
        </w:rPr>
        <w:t xml:space="preserve">) Наталія </w:t>
      </w:r>
      <w:proofErr w:type="spellStart"/>
      <w:r>
        <w:rPr>
          <w:sz w:val="24"/>
          <w:szCs w:val="24"/>
        </w:rPr>
        <w:t>Саражинська</w:t>
      </w:r>
      <w:proofErr w:type="spellEnd"/>
      <w:r>
        <w:rPr>
          <w:sz w:val="24"/>
          <w:szCs w:val="24"/>
        </w:rPr>
        <w:t xml:space="preserve">, Алла </w:t>
      </w:r>
      <w:proofErr w:type="spellStart"/>
      <w:r>
        <w:rPr>
          <w:sz w:val="24"/>
          <w:szCs w:val="24"/>
        </w:rPr>
        <w:t>Гурьєва</w:t>
      </w:r>
      <w:proofErr w:type="spellEnd"/>
      <w:r>
        <w:rPr>
          <w:sz w:val="24"/>
          <w:szCs w:val="24"/>
        </w:rPr>
        <w:t xml:space="preserve">, Євген </w:t>
      </w:r>
      <w:proofErr w:type="spellStart"/>
      <w:r>
        <w:rPr>
          <w:sz w:val="24"/>
          <w:szCs w:val="24"/>
        </w:rPr>
        <w:t>Карцан</w:t>
      </w:r>
      <w:proofErr w:type="spellEnd"/>
      <w:r>
        <w:rPr>
          <w:sz w:val="24"/>
          <w:szCs w:val="24"/>
        </w:rPr>
        <w:t xml:space="preserve">, Сергій </w:t>
      </w:r>
      <w:proofErr w:type="spellStart"/>
      <w:r>
        <w:rPr>
          <w:sz w:val="24"/>
          <w:szCs w:val="24"/>
        </w:rPr>
        <w:t>Кіслов</w:t>
      </w:r>
      <w:proofErr w:type="spellEnd"/>
      <w:r>
        <w:rPr>
          <w:sz w:val="24"/>
          <w:szCs w:val="24"/>
        </w:rPr>
        <w:t xml:space="preserve"> ознайомили учасників з новинками мобільних додатків та різними інструментами </w:t>
      </w:r>
      <w:proofErr w:type="spellStart"/>
      <w:r>
        <w:rPr>
          <w:sz w:val="24"/>
          <w:szCs w:val="24"/>
        </w:rPr>
        <w:t>Google</w:t>
      </w:r>
      <w:proofErr w:type="spellEnd"/>
      <w:r>
        <w:rPr>
          <w:sz w:val="24"/>
          <w:szCs w:val="24"/>
        </w:rPr>
        <w:t>.</w:t>
      </w:r>
    </w:p>
    <w:p w:rsidR="0087370B" w:rsidRDefault="001F0403">
      <w:pPr>
        <w:tabs>
          <w:tab w:val="left" w:pos="993"/>
        </w:tabs>
        <w:ind w:firstLine="709"/>
        <w:jc w:val="both"/>
        <w:rPr>
          <w:sz w:val="24"/>
          <w:szCs w:val="24"/>
        </w:rPr>
      </w:pPr>
      <w:r>
        <w:rPr>
          <w:b/>
          <w:sz w:val="24"/>
          <w:szCs w:val="24"/>
        </w:rPr>
        <w:t>10-11 квітня 2017 року</w:t>
      </w:r>
      <w:r>
        <w:rPr>
          <w:sz w:val="24"/>
          <w:szCs w:val="24"/>
        </w:rPr>
        <w:t xml:space="preserve"> відбувся Громадський захист перспективних моделей і програм інноваційного розвитку шкіл-учасниць Програми. У своїх виступах, що супроводжувались мультимедійними презентаціями, директори шкіл висвітлили оригінальність моделі та творчої назви свого навчального закладу, чітко окреслили мету, завдання та особливості освітньої діяльності згідно з обраною моделлю, а також обґрунтували необхідність подальших інноваційних змін.</w:t>
      </w:r>
    </w:p>
    <w:p w:rsidR="0087370B" w:rsidRDefault="001F0403">
      <w:pPr>
        <w:tabs>
          <w:tab w:val="left" w:pos="993"/>
        </w:tabs>
        <w:ind w:firstLine="709"/>
        <w:jc w:val="both"/>
        <w:rPr>
          <w:sz w:val="24"/>
          <w:szCs w:val="24"/>
        </w:rPr>
      </w:pPr>
      <w:r>
        <w:rPr>
          <w:sz w:val="24"/>
          <w:szCs w:val="24"/>
        </w:rPr>
        <w:t>За результатами захисту моделей і програм розвитку інноваційних шкіл Черкащини підготовлено матеріали до друку у всеукраїнському науково-педагогічному журналі «Рідна школа» (№7-8, липень-серпень 2017).</w:t>
      </w:r>
    </w:p>
    <w:p w:rsidR="0087370B" w:rsidRDefault="001F0403">
      <w:pPr>
        <w:widowControl/>
        <w:shd w:val="clear" w:color="auto" w:fill="FFFFFF"/>
        <w:ind w:firstLine="709"/>
        <w:jc w:val="both"/>
        <w:rPr>
          <w:sz w:val="24"/>
          <w:szCs w:val="24"/>
        </w:rPr>
      </w:pPr>
      <w:r>
        <w:rPr>
          <w:b/>
          <w:sz w:val="24"/>
          <w:szCs w:val="24"/>
        </w:rPr>
        <w:t>13 травня 2017 року</w:t>
      </w:r>
      <w:r>
        <w:rPr>
          <w:sz w:val="24"/>
          <w:szCs w:val="24"/>
        </w:rPr>
        <w:t xml:space="preserve"> на базі Черкаської гімназії № 9 ім. О.М. Луценка відбулася робоча нарада керівників райдержадміністрацій та міських рад під головуванням очільника області Юрія Ткаченка щодо упровадження обласної цільової програми «Інноваційні школи Черкащини». Учасники ознайомилися з інноваційною діяльністю та матеріально-технічним забезпеченням гімназії, яка також є учасницею Програми. Особливу зацікавленість викликала демонстрація учнями своїх досягнень у вивченні предмета «Робототехніка».</w:t>
      </w:r>
    </w:p>
    <w:p w:rsidR="0087370B" w:rsidRDefault="001F0403">
      <w:pPr>
        <w:widowControl/>
        <w:shd w:val="clear" w:color="auto" w:fill="FFFFFF"/>
        <w:ind w:firstLine="709"/>
        <w:jc w:val="both"/>
        <w:rPr>
          <w:sz w:val="24"/>
          <w:szCs w:val="24"/>
        </w:rPr>
      </w:pPr>
      <w:r>
        <w:rPr>
          <w:sz w:val="24"/>
          <w:szCs w:val="24"/>
        </w:rPr>
        <w:t>Учасникам наради було представлено новітні технології вивчення навчальних предметів у школі за допомогою сучасного навчального обладнання, зокрема можливості цифрової лабораторії для проведення лабораторних робіт.</w:t>
      </w:r>
    </w:p>
    <w:p w:rsidR="0087370B" w:rsidRDefault="001F0403">
      <w:pPr>
        <w:widowControl/>
        <w:shd w:val="clear" w:color="auto" w:fill="FFFFFF"/>
        <w:ind w:firstLine="709"/>
        <w:jc w:val="both"/>
        <w:rPr>
          <w:sz w:val="24"/>
          <w:szCs w:val="24"/>
        </w:rPr>
      </w:pPr>
      <w:r>
        <w:rPr>
          <w:sz w:val="24"/>
          <w:szCs w:val="24"/>
        </w:rPr>
        <w:t>Голова облдержадміністрації Юрій Ткаченко у своєму виступі наголосив: «Маємо робити майбутнє очима дітей. Школа –це місце співпраці учнів, педагогів та батьків. Сьогодні ми зібралися, щоб втілити дитячі мрії в життя вже до 1 вересня 2017 року для 29 шкіл Черкащини, що беруть участь у цільовій обласній програмі «Інноваційні школи Черкащини».</w:t>
      </w:r>
    </w:p>
    <w:p w:rsidR="0087370B" w:rsidRDefault="001F0403">
      <w:pPr>
        <w:tabs>
          <w:tab w:val="left" w:pos="993"/>
        </w:tabs>
        <w:ind w:firstLine="709"/>
        <w:jc w:val="both"/>
        <w:rPr>
          <w:sz w:val="24"/>
          <w:szCs w:val="24"/>
        </w:rPr>
      </w:pPr>
      <w:r>
        <w:rPr>
          <w:sz w:val="24"/>
          <w:szCs w:val="24"/>
        </w:rPr>
        <w:t xml:space="preserve">На нараді керівників районів, міст, об’єднаних територіальних громад було презентовано проекти-пропозиції оформлення інноваційних шкіл розроблені фахівцями </w:t>
      </w:r>
      <w:r>
        <w:rPr>
          <w:sz w:val="24"/>
          <w:szCs w:val="24"/>
        </w:rPr>
        <w:lastRenderedPageBreak/>
        <w:t xml:space="preserve">Черкаського художньо-технічного коледжу та Черкаського державного технологічного університету. </w:t>
      </w:r>
    </w:p>
    <w:p w:rsidR="0087370B" w:rsidRDefault="001F0403">
      <w:pPr>
        <w:widowControl/>
        <w:shd w:val="clear" w:color="auto" w:fill="FFFFFF"/>
        <w:ind w:firstLine="709"/>
        <w:jc w:val="both"/>
        <w:rPr>
          <w:sz w:val="24"/>
          <w:szCs w:val="24"/>
        </w:rPr>
      </w:pPr>
      <w:r>
        <w:rPr>
          <w:b/>
          <w:sz w:val="24"/>
          <w:szCs w:val="24"/>
        </w:rPr>
        <w:t>28 серпня 2017</w:t>
      </w:r>
      <w:r>
        <w:rPr>
          <w:sz w:val="24"/>
          <w:szCs w:val="24"/>
        </w:rPr>
        <w:t xml:space="preserve"> у рамках обласної серпневої конференції працівників освіти була проведена секція директорів шкіл-учасниць Програми з теми: «Інноваційна діяльність як умова ефективної роботи навчального закладу», на якій було розглянуто стан реалізації заходів та досвід роботи учасників в умовах інноваційної діяльності.</w:t>
      </w:r>
    </w:p>
    <w:p w:rsidR="0087370B" w:rsidRDefault="001F0403">
      <w:pPr>
        <w:widowControl/>
        <w:shd w:val="clear" w:color="auto" w:fill="FFFFFF"/>
        <w:ind w:firstLine="709"/>
        <w:jc w:val="both"/>
        <w:rPr>
          <w:sz w:val="24"/>
          <w:szCs w:val="24"/>
        </w:rPr>
      </w:pPr>
      <w:r>
        <w:rPr>
          <w:b/>
          <w:sz w:val="24"/>
          <w:szCs w:val="24"/>
        </w:rPr>
        <w:t>19 жовтня 2017 року</w:t>
      </w:r>
      <w:r>
        <w:rPr>
          <w:sz w:val="24"/>
          <w:szCs w:val="24"/>
        </w:rPr>
        <w:t xml:space="preserve"> директори шкіл-учасниць цільової обласної програми «Інноваційні школи Черкащини, працівники комунального навчального закладу «Черкаський обласний інститут післядипломної освіти педагогічних працівників Черкаської обласної ради» та управління освіти та науки Черкаської облдержадміністрації відвідали загальноосвітню школу I-III ступенів №1 </w:t>
      </w:r>
      <w:proofErr w:type="spellStart"/>
      <w:r>
        <w:rPr>
          <w:sz w:val="24"/>
          <w:szCs w:val="24"/>
        </w:rPr>
        <w:t>Горішньоплавнівської</w:t>
      </w:r>
      <w:proofErr w:type="spellEnd"/>
      <w:r>
        <w:rPr>
          <w:sz w:val="24"/>
          <w:szCs w:val="24"/>
        </w:rPr>
        <w:t xml:space="preserve"> міської ради Полтавської області.</w:t>
      </w:r>
    </w:p>
    <w:p w:rsidR="0087370B" w:rsidRDefault="001F0403">
      <w:pPr>
        <w:widowControl/>
        <w:shd w:val="clear" w:color="auto" w:fill="FFFFFF"/>
        <w:ind w:firstLine="709"/>
        <w:jc w:val="both"/>
        <w:rPr>
          <w:sz w:val="24"/>
          <w:szCs w:val="24"/>
        </w:rPr>
      </w:pPr>
      <w:r>
        <w:rPr>
          <w:sz w:val="24"/>
          <w:szCs w:val="24"/>
        </w:rPr>
        <w:t>Виїзний семінар був організований на виконання обласної цільової програми «Інноваційні школи Черкащини» та з метою обміну досвідом щодо організації освітнього простору закладу в освіти в умовах реалізації концепції Нової української школи.</w:t>
      </w:r>
    </w:p>
    <w:p w:rsidR="0087370B" w:rsidRDefault="001F0403">
      <w:pPr>
        <w:widowControl/>
        <w:shd w:val="clear" w:color="auto" w:fill="FFFFFF"/>
        <w:ind w:firstLine="709"/>
        <w:jc w:val="both"/>
        <w:rPr>
          <w:sz w:val="24"/>
          <w:szCs w:val="24"/>
        </w:rPr>
      </w:pPr>
      <w:r>
        <w:rPr>
          <w:sz w:val="24"/>
          <w:szCs w:val="24"/>
        </w:rPr>
        <w:t xml:space="preserve">Учасників семінару ознайомили з основними векторами роботи загальноосвітньої школи I-III ступенів №1 </w:t>
      </w:r>
      <w:proofErr w:type="spellStart"/>
      <w:r>
        <w:rPr>
          <w:sz w:val="24"/>
          <w:szCs w:val="24"/>
        </w:rPr>
        <w:t>Горішньоплавнівської</w:t>
      </w:r>
      <w:proofErr w:type="spellEnd"/>
      <w:r>
        <w:rPr>
          <w:sz w:val="24"/>
          <w:szCs w:val="24"/>
        </w:rPr>
        <w:t xml:space="preserve"> міської ради та реалізацією інноваційних проектів. Зокрема, директор школи Тягай Наталія Анатоліївна поділилася досвідом участі у міжнародних з’їздах директорів шкіл, розкрила особливості фінляндської освіти та впровадження її елементів в українській освітній простір. Учасникам продемонстрували можливості 3D кінотеатру в освітньому процесі. Заступники директора презентували використання хмарних технології в управлінській діяльності та роботі вчителя. Під час ознайомлення з шкільним зразковим музеєм народознавства «Диво» учасники дізнались про можливість залучення молоді до вивчення народних промислів шляхом співпраці з майстрами в рамках Всеукраїнського молодіжного майстер-</w:t>
      </w:r>
      <w:proofErr w:type="spellStart"/>
      <w:r>
        <w:rPr>
          <w:sz w:val="24"/>
          <w:szCs w:val="24"/>
        </w:rPr>
        <w:t>фесту</w:t>
      </w:r>
      <w:proofErr w:type="spellEnd"/>
      <w:r>
        <w:rPr>
          <w:sz w:val="24"/>
          <w:szCs w:val="24"/>
        </w:rPr>
        <w:t xml:space="preserve"> «Український </w:t>
      </w:r>
      <w:proofErr w:type="spellStart"/>
      <w:r>
        <w:rPr>
          <w:sz w:val="24"/>
          <w:szCs w:val="24"/>
        </w:rPr>
        <w:t>дивограй</w:t>
      </w:r>
      <w:proofErr w:type="spellEnd"/>
      <w:r>
        <w:rPr>
          <w:sz w:val="24"/>
          <w:szCs w:val="24"/>
        </w:rPr>
        <w:t xml:space="preserve">». </w:t>
      </w:r>
    </w:p>
    <w:p w:rsidR="0087370B" w:rsidRDefault="001F0403">
      <w:pPr>
        <w:widowControl/>
        <w:shd w:val="clear" w:color="auto" w:fill="FFFFFF"/>
        <w:ind w:firstLine="709"/>
        <w:jc w:val="both"/>
        <w:rPr>
          <w:sz w:val="24"/>
          <w:szCs w:val="24"/>
        </w:rPr>
      </w:pPr>
      <w:r>
        <w:rPr>
          <w:sz w:val="24"/>
          <w:szCs w:val="24"/>
        </w:rPr>
        <w:t xml:space="preserve">Заслужений вчитель України Залізняк Сергій Володимирович в продемонстрував практично спрямовані досліди та свій </w:t>
      </w:r>
      <w:proofErr w:type="spellStart"/>
      <w:r>
        <w:rPr>
          <w:sz w:val="24"/>
          <w:szCs w:val="24"/>
        </w:rPr>
        <w:t>відеоконтент</w:t>
      </w:r>
      <w:proofErr w:type="spellEnd"/>
      <w:r>
        <w:rPr>
          <w:sz w:val="24"/>
          <w:szCs w:val="24"/>
        </w:rPr>
        <w:t xml:space="preserve"> для уроків фізики. Учителі інформатики презентували кабінет робототехніки як сучасний інструмент STEM-освіти та роботу з учнями різних вікових категорій. Виїзний семінар став важливою ланкою у процесі розвитку освітнього простору Черкаської області.</w:t>
      </w:r>
    </w:p>
    <w:p w:rsidR="0087370B" w:rsidRDefault="001F0403">
      <w:pPr>
        <w:tabs>
          <w:tab w:val="left" w:pos="993"/>
        </w:tabs>
        <w:ind w:firstLine="709"/>
        <w:jc w:val="both"/>
        <w:rPr>
          <w:sz w:val="24"/>
          <w:szCs w:val="24"/>
        </w:rPr>
      </w:pPr>
      <w:r>
        <w:rPr>
          <w:sz w:val="24"/>
          <w:szCs w:val="24"/>
        </w:rPr>
        <w:t>Успіх реалізації Програми базується на ефективній взаємодії керівників навчальних закладів, громади, органів влади; популяризації інновацій та обміні досвідом діяльності між інноваційними школами та навчальними закладами Черкащини та України.</w:t>
      </w:r>
    </w:p>
    <w:sectPr w:rsidR="0087370B">
      <w:footerReference w:type="default" r:id="rId8"/>
      <w:pgSz w:w="11907" w:h="16840"/>
      <w:pgMar w:top="1134" w:right="567" w:bottom="1134" w:left="170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403" w:rsidRDefault="001F0403">
      <w:r>
        <w:separator/>
      </w:r>
    </w:p>
  </w:endnote>
  <w:endnote w:type="continuationSeparator" w:id="0">
    <w:p w:rsidR="001F0403" w:rsidRDefault="001F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0B" w:rsidRDefault="001F0403">
    <w:pPr>
      <w:jc w:val="center"/>
    </w:pPr>
    <w:r>
      <w:fldChar w:fldCharType="begin"/>
    </w:r>
    <w:r>
      <w:instrText>PAGE</w:instrText>
    </w:r>
    <w:r>
      <w:fldChar w:fldCharType="separate"/>
    </w:r>
    <w:r w:rsidR="00F4231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403" w:rsidRDefault="001F0403">
      <w:r>
        <w:separator/>
      </w:r>
    </w:p>
  </w:footnote>
  <w:footnote w:type="continuationSeparator" w:id="0">
    <w:p w:rsidR="001F0403" w:rsidRDefault="001F0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183A"/>
    <w:multiLevelType w:val="hybridMultilevel"/>
    <w:tmpl w:val="17FEB4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5FD4A0A"/>
    <w:multiLevelType w:val="multilevel"/>
    <w:tmpl w:val="423C455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nsid w:val="23442FB5"/>
    <w:multiLevelType w:val="multilevel"/>
    <w:tmpl w:val="C1428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D640F9B"/>
    <w:multiLevelType w:val="multilevel"/>
    <w:tmpl w:val="B6AC7C96"/>
    <w:lvl w:ilvl="0">
      <w:start w:val="1"/>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4">
    <w:nsid w:val="2DDB6B26"/>
    <w:multiLevelType w:val="multilevel"/>
    <w:tmpl w:val="BC965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0E729E5"/>
    <w:multiLevelType w:val="multilevel"/>
    <w:tmpl w:val="EDA0929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40EE2CBA"/>
    <w:multiLevelType w:val="hybridMultilevel"/>
    <w:tmpl w:val="383CE4CC"/>
    <w:lvl w:ilvl="0" w:tplc="2A042ACC">
      <w:start w:val="1"/>
      <w:numFmt w:val="bullet"/>
      <w:lvlText w:val=""/>
      <w:lvlJc w:val="left"/>
      <w:pPr>
        <w:ind w:left="940" w:hanging="360"/>
      </w:pPr>
      <w:rPr>
        <w:rFonts w:ascii="Symbol" w:hAnsi="Symbol" w:hint="default"/>
      </w:rPr>
    </w:lvl>
    <w:lvl w:ilvl="1" w:tplc="04220003" w:tentative="1">
      <w:start w:val="1"/>
      <w:numFmt w:val="bullet"/>
      <w:lvlText w:val="o"/>
      <w:lvlJc w:val="left"/>
      <w:pPr>
        <w:ind w:left="1660" w:hanging="360"/>
      </w:pPr>
      <w:rPr>
        <w:rFonts w:ascii="Courier New" w:hAnsi="Courier New" w:cs="Courier New" w:hint="default"/>
      </w:rPr>
    </w:lvl>
    <w:lvl w:ilvl="2" w:tplc="04220005" w:tentative="1">
      <w:start w:val="1"/>
      <w:numFmt w:val="bullet"/>
      <w:lvlText w:val=""/>
      <w:lvlJc w:val="left"/>
      <w:pPr>
        <w:ind w:left="2380" w:hanging="360"/>
      </w:pPr>
      <w:rPr>
        <w:rFonts w:ascii="Wingdings" w:hAnsi="Wingdings" w:hint="default"/>
      </w:rPr>
    </w:lvl>
    <w:lvl w:ilvl="3" w:tplc="04220001" w:tentative="1">
      <w:start w:val="1"/>
      <w:numFmt w:val="bullet"/>
      <w:lvlText w:val=""/>
      <w:lvlJc w:val="left"/>
      <w:pPr>
        <w:ind w:left="3100" w:hanging="360"/>
      </w:pPr>
      <w:rPr>
        <w:rFonts w:ascii="Symbol" w:hAnsi="Symbol" w:hint="default"/>
      </w:rPr>
    </w:lvl>
    <w:lvl w:ilvl="4" w:tplc="04220003" w:tentative="1">
      <w:start w:val="1"/>
      <w:numFmt w:val="bullet"/>
      <w:lvlText w:val="o"/>
      <w:lvlJc w:val="left"/>
      <w:pPr>
        <w:ind w:left="3820" w:hanging="360"/>
      </w:pPr>
      <w:rPr>
        <w:rFonts w:ascii="Courier New" w:hAnsi="Courier New" w:cs="Courier New" w:hint="default"/>
      </w:rPr>
    </w:lvl>
    <w:lvl w:ilvl="5" w:tplc="04220005" w:tentative="1">
      <w:start w:val="1"/>
      <w:numFmt w:val="bullet"/>
      <w:lvlText w:val=""/>
      <w:lvlJc w:val="left"/>
      <w:pPr>
        <w:ind w:left="4540" w:hanging="360"/>
      </w:pPr>
      <w:rPr>
        <w:rFonts w:ascii="Wingdings" w:hAnsi="Wingdings" w:hint="default"/>
      </w:rPr>
    </w:lvl>
    <w:lvl w:ilvl="6" w:tplc="04220001" w:tentative="1">
      <w:start w:val="1"/>
      <w:numFmt w:val="bullet"/>
      <w:lvlText w:val=""/>
      <w:lvlJc w:val="left"/>
      <w:pPr>
        <w:ind w:left="5260" w:hanging="360"/>
      </w:pPr>
      <w:rPr>
        <w:rFonts w:ascii="Symbol" w:hAnsi="Symbol" w:hint="default"/>
      </w:rPr>
    </w:lvl>
    <w:lvl w:ilvl="7" w:tplc="04220003" w:tentative="1">
      <w:start w:val="1"/>
      <w:numFmt w:val="bullet"/>
      <w:lvlText w:val="o"/>
      <w:lvlJc w:val="left"/>
      <w:pPr>
        <w:ind w:left="5980" w:hanging="360"/>
      </w:pPr>
      <w:rPr>
        <w:rFonts w:ascii="Courier New" w:hAnsi="Courier New" w:cs="Courier New" w:hint="default"/>
      </w:rPr>
    </w:lvl>
    <w:lvl w:ilvl="8" w:tplc="04220005" w:tentative="1">
      <w:start w:val="1"/>
      <w:numFmt w:val="bullet"/>
      <w:lvlText w:val=""/>
      <w:lvlJc w:val="left"/>
      <w:pPr>
        <w:ind w:left="6700" w:hanging="360"/>
      </w:pPr>
      <w:rPr>
        <w:rFonts w:ascii="Wingdings" w:hAnsi="Wingdings" w:hint="default"/>
      </w:rPr>
    </w:lvl>
  </w:abstractNum>
  <w:abstractNum w:abstractNumId="7">
    <w:nsid w:val="482C09FD"/>
    <w:multiLevelType w:val="multilevel"/>
    <w:tmpl w:val="E3525114"/>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abstractNum w:abstractNumId="8">
    <w:nsid w:val="4BC87348"/>
    <w:multiLevelType w:val="multilevel"/>
    <w:tmpl w:val="E1F635A2"/>
    <w:lvl w:ilvl="0">
      <w:start w:val="1"/>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9">
    <w:nsid w:val="4C483C2E"/>
    <w:multiLevelType w:val="multilevel"/>
    <w:tmpl w:val="078A9E8A"/>
    <w:lvl w:ilvl="0">
      <w:start w:val="1"/>
      <w:numFmt w:val="bullet"/>
      <w:lvlText w:val="−"/>
      <w:lvlJc w:val="left"/>
      <w:pPr>
        <w:ind w:left="1287" w:firstLine="926"/>
      </w:pPr>
      <w:rPr>
        <w:rFonts w:ascii="Noto Sans Symbols" w:eastAsia="Noto Sans Symbols" w:hAnsi="Noto Sans Symbols" w:cs="Noto Sans Symbols"/>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10">
    <w:nsid w:val="4CF939A8"/>
    <w:multiLevelType w:val="multilevel"/>
    <w:tmpl w:val="3312C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8E05D5"/>
    <w:multiLevelType w:val="multilevel"/>
    <w:tmpl w:val="D3561D9E"/>
    <w:lvl w:ilvl="0">
      <w:start w:val="1"/>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12">
    <w:nsid w:val="5436655C"/>
    <w:multiLevelType w:val="multilevel"/>
    <w:tmpl w:val="AA7CF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F396770"/>
    <w:multiLevelType w:val="multilevel"/>
    <w:tmpl w:val="14BAA530"/>
    <w:lvl w:ilvl="0">
      <w:start w:val="1"/>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14">
    <w:nsid w:val="64363604"/>
    <w:multiLevelType w:val="multilevel"/>
    <w:tmpl w:val="00F06740"/>
    <w:lvl w:ilvl="0">
      <w:start w:val="1"/>
      <w:numFmt w:val="bullet"/>
      <w:lvlText w:val="−"/>
      <w:lvlJc w:val="left"/>
      <w:pPr>
        <w:ind w:left="1287" w:firstLine="2213"/>
      </w:pPr>
      <w:rPr>
        <w:rFonts w:ascii="Arial" w:eastAsia="Arial" w:hAnsi="Arial" w:cs="Arial"/>
        <w:vertAlign w:val="baseline"/>
      </w:rPr>
    </w:lvl>
    <w:lvl w:ilvl="1">
      <w:start w:val="1"/>
      <w:numFmt w:val="bullet"/>
      <w:lvlText w:val="o"/>
      <w:lvlJc w:val="left"/>
      <w:pPr>
        <w:ind w:left="2007" w:firstLine="3653"/>
      </w:pPr>
      <w:rPr>
        <w:rFonts w:ascii="Arial" w:eastAsia="Arial" w:hAnsi="Arial" w:cs="Arial"/>
        <w:vertAlign w:val="baseline"/>
      </w:rPr>
    </w:lvl>
    <w:lvl w:ilvl="2">
      <w:start w:val="1"/>
      <w:numFmt w:val="bullet"/>
      <w:lvlText w:val="▪"/>
      <w:lvlJc w:val="left"/>
      <w:pPr>
        <w:ind w:left="2727" w:firstLine="5093"/>
      </w:pPr>
      <w:rPr>
        <w:rFonts w:ascii="Arial" w:eastAsia="Arial" w:hAnsi="Arial" w:cs="Arial"/>
        <w:vertAlign w:val="baseline"/>
      </w:rPr>
    </w:lvl>
    <w:lvl w:ilvl="3">
      <w:start w:val="1"/>
      <w:numFmt w:val="bullet"/>
      <w:lvlText w:val="●"/>
      <w:lvlJc w:val="left"/>
      <w:pPr>
        <w:ind w:left="3447" w:firstLine="6534"/>
      </w:pPr>
      <w:rPr>
        <w:rFonts w:ascii="Arial" w:eastAsia="Arial" w:hAnsi="Arial" w:cs="Arial"/>
        <w:vertAlign w:val="baseline"/>
      </w:rPr>
    </w:lvl>
    <w:lvl w:ilvl="4">
      <w:start w:val="1"/>
      <w:numFmt w:val="bullet"/>
      <w:lvlText w:val="o"/>
      <w:lvlJc w:val="left"/>
      <w:pPr>
        <w:ind w:left="4167" w:firstLine="7974"/>
      </w:pPr>
      <w:rPr>
        <w:rFonts w:ascii="Arial" w:eastAsia="Arial" w:hAnsi="Arial" w:cs="Arial"/>
        <w:vertAlign w:val="baseline"/>
      </w:rPr>
    </w:lvl>
    <w:lvl w:ilvl="5">
      <w:start w:val="1"/>
      <w:numFmt w:val="bullet"/>
      <w:lvlText w:val="▪"/>
      <w:lvlJc w:val="left"/>
      <w:pPr>
        <w:ind w:left="4887" w:firstLine="9414"/>
      </w:pPr>
      <w:rPr>
        <w:rFonts w:ascii="Arial" w:eastAsia="Arial" w:hAnsi="Arial" w:cs="Arial"/>
        <w:vertAlign w:val="baseline"/>
      </w:rPr>
    </w:lvl>
    <w:lvl w:ilvl="6">
      <w:start w:val="1"/>
      <w:numFmt w:val="bullet"/>
      <w:lvlText w:val="●"/>
      <w:lvlJc w:val="left"/>
      <w:pPr>
        <w:ind w:left="5607" w:firstLine="10854"/>
      </w:pPr>
      <w:rPr>
        <w:rFonts w:ascii="Arial" w:eastAsia="Arial" w:hAnsi="Arial" w:cs="Arial"/>
        <w:vertAlign w:val="baseline"/>
      </w:rPr>
    </w:lvl>
    <w:lvl w:ilvl="7">
      <w:start w:val="1"/>
      <w:numFmt w:val="bullet"/>
      <w:lvlText w:val="o"/>
      <w:lvlJc w:val="left"/>
      <w:pPr>
        <w:ind w:left="6327" w:firstLine="12294"/>
      </w:pPr>
      <w:rPr>
        <w:rFonts w:ascii="Arial" w:eastAsia="Arial" w:hAnsi="Arial" w:cs="Arial"/>
        <w:vertAlign w:val="baseline"/>
      </w:rPr>
    </w:lvl>
    <w:lvl w:ilvl="8">
      <w:start w:val="1"/>
      <w:numFmt w:val="bullet"/>
      <w:lvlText w:val="▪"/>
      <w:lvlJc w:val="left"/>
      <w:pPr>
        <w:ind w:left="7047" w:firstLine="13734"/>
      </w:pPr>
      <w:rPr>
        <w:rFonts w:ascii="Arial" w:eastAsia="Arial" w:hAnsi="Arial" w:cs="Arial"/>
        <w:vertAlign w:val="baseline"/>
      </w:rPr>
    </w:lvl>
  </w:abstractNum>
  <w:abstractNum w:abstractNumId="15">
    <w:nsid w:val="70C45FEE"/>
    <w:multiLevelType w:val="multilevel"/>
    <w:tmpl w:val="DEE6CD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nsid w:val="746A69FB"/>
    <w:multiLevelType w:val="multilevel"/>
    <w:tmpl w:val="FBE294C2"/>
    <w:lvl w:ilvl="0">
      <w:start w:val="1"/>
      <w:numFmt w:val="bullet"/>
      <w:lvlText w:val="−"/>
      <w:lvlJc w:val="left"/>
      <w:pPr>
        <w:ind w:left="1420" w:firstLine="1060"/>
      </w:pPr>
      <w:rPr>
        <w:rFonts w:ascii="Arial" w:eastAsia="Arial" w:hAnsi="Arial" w:cs="Arial"/>
      </w:rPr>
    </w:lvl>
    <w:lvl w:ilvl="1">
      <w:start w:val="1"/>
      <w:numFmt w:val="bullet"/>
      <w:lvlText w:val="o"/>
      <w:lvlJc w:val="left"/>
      <w:pPr>
        <w:ind w:left="2140" w:firstLine="1780"/>
      </w:pPr>
      <w:rPr>
        <w:rFonts w:ascii="Arial" w:eastAsia="Arial" w:hAnsi="Arial" w:cs="Arial"/>
      </w:rPr>
    </w:lvl>
    <w:lvl w:ilvl="2">
      <w:start w:val="1"/>
      <w:numFmt w:val="bullet"/>
      <w:lvlText w:val="▪"/>
      <w:lvlJc w:val="left"/>
      <w:pPr>
        <w:ind w:left="2860" w:firstLine="2500"/>
      </w:pPr>
      <w:rPr>
        <w:rFonts w:ascii="Arial" w:eastAsia="Arial" w:hAnsi="Arial" w:cs="Arial"/>
      </w:rPr>
    </w:lvl>
    <w:lvl w:ilvl="3">
      <w:start w:val="1"/>
      <w:numFmt w:val="bullet"/>
      <w:lvlText w:val="●"/>
      <w:lvlJc w:val="left"/>
      <w:pPr>
        <w:ind w:left="3580" w:firstLine="3220"/>
      </w:pPr>
      <w:rPr>
        <w:rFonts w:ascii="Arial" w:eastAsia="Arial" w:hAnsi="Arial" w:cs="Arial"/>
      </w:rPr>
    </w:lvl>
    <w:lvl w:ilvl="4">
      <w:start w:val="1"/>
      <w:numFmt w:val="bullet"/>
      <w:lvlText w:val="o"/>
      <w:lvlJc w:val="left"/>
      <w:pPr>
        <w:ind w:left="4300" w:firstLine="3940"/>
      </w:pPr>
      <w:rPr>
        <w:rFonts w:ascii="Arial" w:eastAsia="Arial" w:hAnsi="Arial" w:cs="Arial"/>
      </w:rPr>
    </w:lvl>
    <w:lvl w:ilvl="5">
      <w:start w:val="1"/>
      <w:numFmt w:val="bullet"/>
      <w:lvlText w:val="▪"/>
      <w:lvlJc w:val="left"/>
      <w:pPr>
        <w:ind w:left="5020" w:firstLine="4660"/>
      </w:pPr>
      <w:rPr>
        <w:rFonts w:ascii="Arial" w:eastAsia="Arial" w:hAnsi="Arial" w:cs="Arial"/>
      </w:rPr>
    </w:lvl>
    <w:lvl w:ilvl="6">
      <w:start w:val="1"/>
      <w:numFmt w:val="bullet"/>
      <w:lvlText w:val="●"/>
      <w:lvlJc w:val="left"/>
      <w:pPr>
        <w:ind w:left="5740" w:firstLine="5380"/>
      </w:pPr>
      <w:rPr>
        <w:rFonts w:ascii="Arial" w:eastAsia="Arial" w:hAnsi="Arial" w:cs="Arial"/>
      </w:rPr>
    </w:lvl>
    <w:lvl w:ilvl="7">
      <w:start w:val="1"/>
      <w:numFmt w:val="bullet"/>
      <w:lvlText w:val="o"/>
      <w:lvlJc w:val="left"/>
      <w:pPr>
        <w:ind w:left="6460" w:firstLine="6100"/>
      </w:pPr>
      <w:rPr>
        <w:rFonts w:ascii="Arial" w:eastAsia="Arial" w:hAnsi="Arial" w:cs="Arial"/>
      </w:rPr>
    </w:lvl>
    <w:lvl w:ilvl="8">
      <w:start w:val="1"/>
      <w:numFmt w:val="bullet"/>
      <w:lvlText w:val="▪"/>
      <w:lvlJc w:val="left"/>
      <w:pPr>
        <w:ind w:left="7180" w:firstLine="6820"/>
      </w:pPr>
      <w:rPr>
        <w:rFonts w:ascii="Arial" w:eastAsia="Arial" w:hAnsi="Arial" w:cs="Arial"/>
      </w:rPr>
    </w:lvl>
  </w:abstractNum>
  <w:abstractNum w:abstractNumId="17">
    <w:nsid w:val="7BF23EA0"/>
    <w:multiLevelType w:val="multilevel"/>
    <w:tmpl w:val="8C3409C2"/>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8">
    <w:nsid w:val="7CD1400E"/>
    <w:multiLevelType w:val="multilevel"/>
    <w:tmpl w:val="221C0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E2111B3"/>
    <w:multiLevelType w:val="multilevel"/>
    <w:tmpl w:val="456839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9"/>
  </w:num>
  <w:num w:numId="3">
    <w:abstractNumId w:val="18"/>
  </w:num>
  <w:num w:numId="4">
    <w:abstractNumId w:val="13"/>
  </w:num>
  <w:num w:numId="5">
    <w:abstractNumId w:val="8"/>
  </w:num>
  <w:num w:numId="6">
    <w:abstractNumId w:val="15"/>
  </w:num>
  <w:num w:numId="7">
    <w:abstractNumId w:val="1"/>
  </w:num>
  <w:num w:numId="8">
    <w:abstractNumId w:val="5"/>
  </w:num>
  <w:num w:numId="9">
    <w:abstractNumId w:val="11"/>
  </w:num>
  <w:num w:numId="10">
    <w:abstractNumId w:val="10"/>
  </w:num>
  <w:num w:numId="11">
    <w:abstractNumId w:val="4"/>
  </w:num>
  <w:num w:numId="12">
    <w:abstractNumId w:val="14"/>
  </w:num>
  <w:num w:numId="13">
    <w:abstractNumId w:val="7"/>
  </w:num>
  <w:num w:numId="14">
    <w:abstractNumId w:val="16"/>
  </w:num>
  <w:num w:numId="15">
    <w:abstractNumId w:val="3"/>
  </w:num>
  <w:num w:numId="16">
    <w:abstractNumId w:val="17"/>
  </w:num>
  <w:num w:numId="17">
    <w:abstractNumId w:val="9"/>
  </w:num>
  <w:num w:numId="18">
    <w:abstractNumId w:val="12"/>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0B"/>
    <w:rsid w:val="001F0403"/>
    <w:rsid w:val="003241FD"/>
    <w:rsid w:val="00735B05"/>
    <w:rsid w:val="0087370B"/>
    <w:rsid w:val="008B12EC"/>
    <w:rsid w:val="009A7666"/>
    <w:rsid w:val="009E01A8"/>
    <w:rsid w:val="00A10137"/>
    <w:rsid w:val="00F423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F047F-0B96-4CCC-AF37-3FB173B9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uk-UA" w:eastAsia="uk-U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9E01A8"/>
    <w:pPr>
      <w:ind w:left="720"/>
      <w:contextualSpacing/>
    </w:pPr>
  </w:style>
  <w:style w:type="character" w:styleId="a6">
    <w:name w:val="Hyperlink"/>
    <w:basedOn w:val="a0"/>
    <w:uiPriority w:val="99"/>
    <w:unhideWhenUsed/>
    <w:rsid w:val="00F42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87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open?id=1luux29wVckuXe_qTlxUkPgyk9ITPIKgxesWXF5i6P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1571</Words>
  <Characters>8960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zaoli</dc:creator>
  <cp:lastModifiedBy>ПК</cp:lastModifiedBy>
  <cp:revision>3</cp:revision>
  <dcterms:created xsi:type="dcterms:W3CDTF">2018-01-03T10:18:00Z</dcterms:created>
  <dcterms:modified xsi:type="dcterms:W3CDTF">2018-01-03T10:23:00Z</dcterms:modified>
</cp:coreProperties>
</file>