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7F2" w:rsidRPr="00581F32" w:rsidTr="000A56C3">
        <w:tc>
          <w:tcPr>
            <w:tcW w:w="4927" w:type="dxa"/>
          </w:tcPr>
          <w:p w:rsidR="006537F2" w:rsidRPr="00581F32" w:rsidRDefault="006537F2" w:rsidP="000A56C3">
            <w:pPr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537F2" w:rsidRPr="00581F32" w:rsidRDefault="00A77E13" w:rsidP="000A56C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1F32">
              <w:rPr>
                <w:sz w:val="28"/>
                <w:szCs w:val="28"/>
              </w:rPr>
              <w:t xml:space="preserve">Олена </w:t>
            </w:r>
            <w:r w:rsidR="008C55D8" w:rsidRPr="00581F32">
              <w:rPr>
                <w:sz w:val="28"/>
                <w:szCs w:val="28"/>
              </w:rPr>
              <w:t xml:space="preserve"> Замулко</w:t>
            </w:r>
            <w:r w:rsidR="006537F2" w:rsidRPr="00581F32">
              <w:rPr>
                <w:sz w:val="28"/>
                <w:szCs w:val="28"/>
              </w:rPr>
              <w:t>, завідувач лабораторії розвитку освіти та педагогічних інновацій комунального навчального закладу «Черкаський обласний інститут післядипломної освіти педагогічних працівників Черкаської обласної ради»</w:t>
            </w:r>
          </w:p>
        </w:tc>
      </w:tr>
    </w:tbl>
    <w:p w:rsidR="006537F2" w:rsidRPr="00581F32" w:rsidRDefault="006537F2">
      <w:pPr>
        <w:rPr>
          <w:sz w:val="28"/>
          <w:szCs w:val="28"/>
        </w:rPr>
      </w:pPr>
    </w:p>
    <w:p w:rsidR="00F337BA" w:rsidRPr="00581F32" w:rsidRDefault="008C55D8" w:rsidP="006537F2">
      <w:pPr>
        <w:jc w:val="center"/>
        <w:rPr>
          <w:b/>
          <w:sz w:val="32"/>
          <w:szCs w:val="32"/>
        </w:rPr>
      </w:pPr>
      <w:r w:rsidRPr="00581F32">
        <w:rPr>
          <w:b/>
          <w:sz w:val="32"/>
          <w:szCs w:val="32"/>
        </w:rPr>
        <w:t>СТВОРЕННЯ УМОВ ДЛЯ ЕФЕКТИВНОЇ КОМУНІКАЦІЇ УЧАСНИКІВ ОСВІТНЬОГО ПРОЦЕСУ</w:t>
      </w:r>
    </w:p>
    <w:p w:rsidR="006537F2" w:rsidRPr="00581F32" w:rsidRDefault="006537F2">
      <w:pPr>
        <w:rPr>
          <w:sz w:val="28"/>
          <w:szCs w:val="28"/>
        </w:rPr>
      </w:pPr>
    </w:p>
    <w:p w:rsidR="00F74116" w:rsidRPr="00581F32" w:rsidRDefault="00F74116" w:rsidP="00B27B47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Сучасний ринок праці потребує </w:t>
      </w:r>
      <w:r w:rsidR="00961091" w:rsidRPr="00581F32">
        <w:rPr>
          <w:sz w:val="28"/>
          <w:szCs w:val="28"/>
        </w:rPr>
        <w:t>конкурентоспроможних випускників</w:t>
      </w:r>
      <w:r w:rsidRPr="00581F32">
        <w:rPr>
          <w:sz w:val="28"/>
          <w:szCs w:val="28"/>
        </w:rPr>
        <w:t xml:space="preserve"> закладів освіти</w:t>
      </w:r>
      <w:r w:rsidR="00961091" w:rsidRPr="00581F32">
        <w:rPr>
          <w:sz w:val="28"/>
          <w:szCs w:val="28"/>
        </w:rPr>
        <w:t>, які</w:t>
      </w:r>
      <w:r w:rsidRPr="00581F32">
        <w:rPr>
          <w:sz w:val="28"/>
          <w:szCs w:val="28"/>
        </w:rPr>
        <w:t xml:space="preserve"> здатн</w:t>
      </w:r>
      <w:r w:rsidR="00961091" w:rsidRPr="00581F32">
        <w:rPr>
          <w:sz w:val="28"/>
          <w:szCs w:val="28"/>
        </w:rPr>
        <w:t>і</w:t>
      </w:r>
      <w:r w:rsidRPr="00581F32">
        <w:rPr>
          <w:sz w:val="28"/>
          <w:szCs w:val="28"/>
        </w:rPr>
        <w:t xml:space="preserve"> постійно навчатися, вдосконалювати сво</w:t>
      </w:r>
      <w:r w:rsidR="00961091" w:rsidRPr="00581F32">
        <w:rPr>
          <w:sz w:val="28"/>
          <w:szCs w:val="28"/>
        </w:rPr>
        <w:t>ї уміння</w:t>
      </w:r>
      <w:r w:rsidRPr="00581F32">
        <w:rPr>
          <w:sz w:val="28"/>
          <w:szCs w:val="28"/>
        </w:rPr>
        <w:t>, мати soft skills, володіти навичками XXI століття, використовув</w:t>
      </w:r>
      <w:r w:rsidR="00961091" w:rsidRPr="00581F32">
        <w:rPr>
          <w:sz w:val="28"/>
          <w:szCs w:val="28"/>
        </w:rPr>
        <w:t>ати нові досягнення у науці та практиці. Зростають вимоги до цифрової компетентності сучасної людини</w:t>
      </w:r>
      <w:r w:rsidR="00D27738" w:rsidRPr="00581F32">
        <w:rPr>
          <w:sz w:val="28"/>
          <w:szCs w:val="28"/>
        </w:rPr>
        <w:t xml:space="preserve">, </w:t>
      </w:r>
      <w:r w:rsidR="006914A1" w:rsidRPr="00581F32">
        <w:rPr>
          <w:sz w:val="28"/>
          <w:szCs w:val="28"/>
        </w:rPr>
        <w:t>що</w:t>
      </w:r>
      <w:r w:rsidR="00D27738" w:rsidRPr="00581F32">
        <w:rPr>
          <w:sz w:val="28"/>
          <w:szCs w:val="28"/>
        </w:rPr>
        <w:t xml:space="preserve"> надає можливість бути успішною в сучасному інформаційному просторі, керувати інформацією, оперативно приймати рішення. </w:t>
      </w:r>
      <w:r w:rsidR="00961091" w:rsidRPr="00581F32">
        <w:rPr>
          <w:sz w:val="28"/>
          <w:szCs w:val="28"/>
        </w:rPr>
        <w:t xml:space="preserve">Навчання у </w:t>
      </w:r>
      <w:r w:rsidR="008C55D8" w:rsidRPr="00581F32">
        <w:rPr>
          <w:sz w:val="28"/>
          <w:szCs w:val="28"/>
        </w:rPr>
        <w:t xml:space="preserve">сучасному </w:t>
      </w:r>
      <w:r w:rsidR="00961091" w:rsidRPr="00581F32">
        <w:rPr>
          <w:sz w:val="28"/>
          <w:szCs w:val="28"/>
        </w:rPr>
        <w:t>зак</w:t>
      </w:r>
      <w:r w:rsidR="00D27738" w:rsidRPr="00581F32">
        <w:rPr>
          <w:sz w:val="28"/>
          <w:szCs w:val="28"/>
        </w:rPr>
        <w:t>ладі загальної середньої освіти</w:t>
      </w:r>
      <w:r w:rsidR="00961091" w:rsidRPr="00581F32">
        <w:rPr>
          <w:sz w:val="28"/>
          <w:szCs w:val="28"/>
        </w:rPr>
        <w:t xml:space="preserve"> має дитино</w:t>
      </w:r>
      <w:r w:rsidR="00D27738" w:rsidRPr="00581F32">
        <w:rPr>
          <w:sz w:val="28"/>
          <w:szCs w:val="28"/>
        </w:rPr>
        <w:t>центрований підхід;</w:t>
      </w:r>
      <w:r w:rsidRPr="00581F32">
        <w:rPr>
          <w:sz w:val="28"/>
          <w:szCs w:val="28"/>
        </w:rPr>
        <w:t xml:space="preserve"> </w:t>
      </w:r>
      <w:r w:rsidR="00961091" w:rsidRPr="00581F32">
        <w:rPr>
          <w:sz w:val="28"/>
          <w:szCs w:val="28"/>
        </w:rPr>
        <w:t>сприяє створенню</w:t>
      </w:r>
      <w:r w:rsidRPr="00581F32">
        <w:rPr>
          <w:sz w:val="28"/>
          <w:szCs w:val="28"/>
        </w:rPr>
        <w:t xml:space="preserve"> індивідуальн</w:t>
      </w:r>
      <w:r w:rsidR="00961091" w:rsidRPr="00581F32">
        <w:rPr>
          <w:sz w:val="28"/>
          <w:szCs w:val="28"/>
        </w:rPr>
        <w:t>ої</w:t>
      </w:r>
      <w:r w:rsidRPr="00581F32">
        <w:rPr>
          <w:sz w:val="28"/>
          <w:szCs w:val="28"/>
        </w:rPr>
        <w:t xml:space="preserve"> траєкторії</w:t>
      </w:r>
      <w:r w:rsidR="00961091" w:rsidRPr="00581F32">
        <w:rPr>
          <w:sz w:val="28"/>
          <w:szCs w:val="28"/>
        </w:rPr>
        <w:t xml:space="preserve"> розвитку учня</w:t>
      </w:r>
      <w:r w:rsidR="00D27738" w:rsidRPr="00581F32">
        <w:rPr>
          <w:sz w:val="28"/>
          <w:szCs w:val="28"/>
        </w:rPr>
        <w:t>;</w:t>
      </w:r>
      <w:r w:rsidR="00921304" w:rsidRPr="00581F32">
        <w:rPr>
          <w:sz w:val="28"/>
          <w:szCs w:val="28"/>
        </w:rPr>
        <w:t xml:space="preserve"> враховує </w:t>
      </w:r>
      <w:r w:rsidR="00D27738" w:rsidRPr="00581F32">
        <w:rPr>
          <w:sz w:val="28"/>
          <w:szCs w:val="28"/>
        </w:rPr>
        <w:t xml:space="preserve">індивідуальний досвід здобувача освіти, </w:t>
      </w:r>
      <w:r w:rsidRPr="00581F32">
        <w:rPr>
          <w:sz w:val="28"/>
          <w:szCs w:val="28"/>
        </w:rPr>
        <w:t xml:space="preserve">знання </w:t>
      </w:r>
      <w:r w:rsidR="00921304" w:rsidRPr="00581F32">
        <w:rPr>
          <w:sz w:val="28"/>
          <w:szCs w:val="28"/>
        </w:rPr>
        <w:t xml:space="preserve">та </w:t>
      </w:r>
      <w:r w:rsidRPr="00581F32">
        <w:rPr>
          <w:sz w:val="28"/>
          <w:szCs w:val="28"/>
        </w:rPr>
        <w:t>компетентност</w:t>
      </w:r>
      <w:r w:rsidR="00921304" w:rsidRPr="00581F32">
        <w:rPr>
          <w:sz w:val="28"/>
          <w:szCs w:val="28"/>
        </w:rPr>
        <w:t>і</w:t>
      </w:r>
      <w:r w:rsidRPr="00581F32">
        <w:rPr>
          <w:sz w:val="28"/>
          <w:szCs w:val="28"/>
        </w:rPr>
        <w:t xml:space="preserve"> набут</w:t>
      </w:r>
      <w:r w:rsidR="00921304" w:rsidRPr="00581F32">
        <w:rPr>
          <w:sz w:val="28"/>
          <w:szCs w:val="28"/>
        </w:rPr>
        <w:t>і</w:t>
      </w:r>
      <w:r w:rsidRPr="00581F32">
        <w:rPr>
          <w:sz w:val="28"/>
          <w:szCs w:val="28"/>
        </w:rPr>
        <w:t xml:space="preserve"> поза формальними освітніми програмами тощо. </w:t>
      </w:r>
    </w:p>
    <w:p w:rsidR="005F592C" w:rsidRPr="00581F32" w:rsidRDefault="008C55D8" w:rsidP="006D01A5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Важливим кроком </w:t>
      </w:r>
      <w:r w:rsidR="00C44229" w:rsidRPr="00581F32">
        <w:rPr>
          <w:sz w:val="28"/>
          <w:szCs w:val="28"/>
        </w:rPr>
        <w:t>до реалізації Концепції Нової української школи та продовженням реформування освіти в Україні є п</w:t>
      </w:r>
      <w:r w:rsidR="00DD7D41" w:rsidRPr="00581F32">
        <w:rPr>
          <w:sz w:val="28"/>
          <w:szCs w:val="28"/>
        </w:rPr>
        <w:t>рийняття Закону України «Про освіту» та Закон</w:t>
      </w:r>
      <w:r w:rsidR="00C44229" w:rsidRPr="00581F32">
        <w:rPr>
          <w:sz w:val="28"/>
          <w:szCs w:val="28"/>
        </w:rPr>
        <w:t>у</w:t>
      </w:r>
      <w:r w:rsidR="00DD7D41" w:rsidRPr="00581F32">
        <w:rPr>
          <w:sz w:val="28"/>
          <w:szCs w:val="28"/>
        </w:rPr>
        <w:t xml:space="preserve"> </w:t>
      </w:r>
      <w:r w:rsidR="00C44229" w:rsidRPr="00581F32">
        <w:rPr>
          <w:sz w:val="28"/>
          <w:szCs w:val="28"/>
        </w:rPr>
        <w:t>«</w:t>
      </w:r>
      <w:r w:rsidR="00DD7D41" w:rsidRPr="00581F32">
        <w:rPr>
          <w:sz w:val="28"/>
          <w:szCs w:val="28"/>
        </w:rPr>
        <w:t>Пр</w:t>
      </w:r>
      <w:r w:rsidR="00C44229" w:rsidRPr="00581F32">
        <w:rPr>
          <w:sz w:val="28"/>
          <w:szCs w:val="28"/>
        </w:rPr>
        <w:t>о повну загальну середню освіту».</w:t>
      </w:r>
      <w:r w:rsidR="00DD7D41" w:rsidRPr="00581F32">
        <w:rPr>
          <w:sz w:val="28"/>
          <w:szCs w:val="28"/>
        </w:rPr>
        <w:t xml:space="preserve"> </w:t>
      </w:r>
      <w:r w:rsidR="005F592C" w:rsidRPr="00581F32">
        <w:rPr>
          <w:sz w:val="28"/>
          <w:szCs w:val="28"/>
        </w:rPr>
        <w:t>У закладах освіти відбувається розбудова внутрішньої системи забезпечення якості освіти</w:t>
      </w:r>
      <w:r w:rsidR="00E17499" w:rsidRPr="00581F32">
        <w:rPr>
          <w:sz w:val="28"/>
          <w:szCs w:val="28"/>
        </w:rPr>
        <w:t>, яка потребує створення системи ефективної комунікації між усіма учасниками освітнього процесу</w:t>
      </w:r>
      <w:r w:rsidR="006914A1" w:rsidRPr="00581F32">
        <w:rPr>
          <w:sz w:val="28"/>
          <w:szCs w:val="28"/>
        </w:rPr>
        <w:t xml:space="preserve"> що стає можливим за умови застосування мобільних і хмарних технологій для організації співпраці між учителями, учнями, батьками, адміністрацією школи.</w:t>
      </w:r>
    </w:p>
    <w:p w:rsidR="006914A1" w:rsidRPr="00581F32" w:rsidRDefault="005E6E9E" w:rsidP="006914A1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Аналіз результатів </w:t>
      </w:r>
      <w:r w:rsidR="00C44229" w:rsidRPr="00581F32">
        <w:rPr>
          <w:sz w:val="28"/>
          <w:szCs w:val="28"/>
        </w:rPr>
        <w:t xml:space="preserve">міжнародного </w:t>
      </w:r>
      <w:r w:rsidRPr="00581F32">
        <w:rPr>
          <w:sz w:val="28"/>
          <w:szCs w:val="28"/>
        </w:rPr>
        <w:t>дослідження</w:t>
      </w:r>
      <w:r w:rsidR="006D01A5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РІSА показу</w:t>
      </w:r>
      <w:r w:rsidR="00C44229" w:rsidRPr="00581F32">
        <w:rPr>
          <w:sz w:val="28"/>
          <w:szCs w:val="28"/>
        </w:rPr>
        <w:t>є</w:t>
      </w:r>
      <w:r w:rsidRPr="00581F32">
        <w:rPr>
          <w:sz w:val="28"/>
          <w:szCs w:val="28"/>
        </w:rPr>
        <w:t>, що найвищі результати</w:t>
      </w:r>
      <w:r w:rsidR="00DE2984" w:rsidRPr="00581F32">
        <w:rPr>
          <w:sz w:val="28"/>
          <w:szCs w:val="28"/>
        </w:rPr>
        <w:t xml:space="preserve"> </w:t>
      </w:r>
      <w:r w:rsidR="00DE2984" w:rsidRPr="00581F32">
        <w:rPr>
          <w:rFonts w:ascii="ProximaNova" w:hAnsi="ProximaNova"/>
          <w:sz w:val="30"/>
          <w:szCs w:val="30"/>
        </w:rPr>
        <w:t>сформованості читацької, математичної та компетентності у природничих науках</w:t>
      </w:r>
      <w:r w:rsidR="00346A4A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мають країни-учасники</w:t>
      </w:r>
      <w:r w:rsidR="006D01A5" w:rsidRPr="00581F32">
        <w:rPr>
          <w:sz w:val="28"/>
          <w:szCs w:val="28"/>
        </w:rPr>
        <w:t xml:space="preserve">, </w:t>
      </w:r>
      <w:r w:rsidR="006914A1" w:rsidRPr="00581F32">
        <w:rPr>
          <w:sz w:val="28"/>
          <w:szCs w:val="28"/>
        </w:rPr>
        <w:t>у закладах освіти</w:t>
      </w:r>
      <w:r w:rsidRPr="00581F32">
        <w:rPr>
          <w:sz w:val="28"/>
          <w:szCs w:val="28"/>
        </w:rPr>
        <w:t xml:space="preserve"> яких </w:t>
      </w:r>
      <w:r w:rsidR="006D01A5" w:rsidRPr="00581F32">
        <w:rPr>
          <w:sz w:val="28"/>
          <w:szCs w:val="28"/>
        </w:rPr>
        <w:t>впровад</w:t>
      </w:r>
      <w:r w:rsidRPr="00581F32">
        <w:rPr>
          <w:sz w:val="28"/>
          <w:szCs w:val="28"/>
        </w:rPr>
        <w:t>жено</w:t>
      </w:r>
      <w:r w:rsidR="006D01A5" w:rsidRPr="00581F32">
        <w:rPr>
          <w:sz w:val="28"/>
          <w:szCs w:val="28"/>
        </w:rPr>
        <w:t xml:space="preserve"> педагогіку партнерства</w:t>
      </w:r>
      <w:r w:rsidR="006914A1" w:rsidRPr="00581F32">
        <w:rPr>
          <w:sz w:val="28"/>
          <w:szCs w:val="28"/>
        </w:rPr>
        <w:t xml:space="preserve"> («здорові стосунки співпраці»)</w:t>
      </w:r>
      <w:r w:rsidR="006D01A5" w:rsidRPr="00581F32">
        <w:rPr>
          <w:sz w:val="28"/>
          <w:szCs w:val="28"/>
        </w:rPr>
        <w:t>.</w:t>
      </w:r>
      <w:r w:rsidRPr="00581F32">
        <w:rPr>
          <w:sz w:val="28"/>
          <w:szCs w:val="28"/>
        </w:rPr>
        <w:t xml:space="preserve"> Основою</w:t>
      </w:r>
      <w:r w:rsidR="006D01A5" w:rsidRPr="00581F32">
        <w:rPr>
          <w:sz w:val="28"/>
          <w:szCs w:val="28"/>
        </w:rPr>
        <w:t xml:space="preserve"> педагогіки партнерства </w:t>
      </w:r>
      <w:r w:rsidRPr="00581F32">
        <w:rPr>
          <w:sz w:val="28"/>
          <w:szCs w:val="28"/>
        </w:rPr>
        <w:t>є</w:t>
      </w:r>
      <w:r w:rsidR="006D01A5" w:rsidRPr="00581F32">
        <w:rPr>
          <w:sz w:val="28"/>
          <w:szCs w:val="28"/>
        </w:rPr>
        <w:t xml:space="preserve"> розуміння і визнання іншої особи (вчителя, батька, учня</w:t>
      </w:r>
      <w:r w:rsidRPr="00581F32">
        <w:rPr>
          <w:sz w:val="28"/>
          <w:szCs w:val="28"/>
        </w:rPr>
        <w:t xml:space="preserve">, колеги тощо) як рівноправного </w:t>
      </w:r>
      <w:r w:rsidR="008C55D8" w:rsidRPr="00581F32">
        <w:rPr>
          <w:sz w:val="28"/>
          <w:szCs w:val="28"/>
        </w:rPr>
        <w:t>суб’єкта</w:t>
      </w:r>
      <w:r w:rsidRPr="00581F32">
        <w:rPr>
          <w:sz w:val="28"/>
          <w:szCs w:val="28"/>
        </w:rPr>
        <w:t>, повага</w:t>
      </w:r>
      <w:r w:rsidR="006D01A5" w:rsidRPr="00581F32">
        <w:rPr>
          <w:sz w:val="28"/>
          <w:szCs w:val="28"/>
        </w:rPr>
        <w:t xml:space="preserve"> до особистості</w:t>
      </w:r>
      <w:r w:rsidRPr="00581F32">
        <w:rPr>
          <w:sz w:val="28"/>
          <w:szCs w:val="28"/>
        </w:rPr>
        <w:t>, визнання її прав: права на іншу думку та</w:t>
      </w:r>
      <w:r w:rsidR="006D01A5" w:rsidRPr="00581F32">
        <w:rPr>
          <w:sz w:val="28"/>
          <w:szCs w:val="28"/>
        </w:rPr>
        <w:t xml:space="preserve"> свободи її вираження тощо.</w:t>
      </w:r>
      <w:r w:rsidR="006914A1" w:rsidRPr="00581F32">
        <w:rPr>
          <w:sz w:val="28"/>
          <w:szCs w:val="28"/>
        </w:rPr>
        <w:t xml:space="preserve"> Кожен має право бути «почутим» та стати учасником освітнього процесу, але в той же час повинен бути готовим «чути» інших та взаємодіяти з ними. </w:t>
      </w:r>
    </w:p>
    <w:p w:rsidR="00124245" w:rsidRPr="00581F32" w:rsidRDefault="008C55D8" w:rsidP="002D7D4E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Наразі у</w:t>
      </w:r>
      <w:r w:rsidR="002D7D4E" w:rsidRPr="00581F32">
        <w:rPr>
          <w:sz w:val="28"/>
          <w:szCs w:val="28"/>
        </w:rPr>
        <w:t xml:space="preserve"> закладах освіти відбувається переосмислення організації освітнього процесу</w:t>
      </w:r>
      <w:r w:rsidR="00D27738" w:rsidRPr="00581F32">
        <w:rPr>
          <w:sz w:val="28"/>
          <w:szCs w:val="28"/>
        </w:rPr>
        <w:t>, здійснюється глибинне системне перетворення</w:t>
      </w:r>
      <w:r w:rsidR="002D7D4E" w:rsidRPr="00581F32">
        <w:rPr>
          <w:sz w:val="28"/>
          <w:szCs w:val="28"/>
        </w:rPr>
        <w:t>. Долаючи стереотипне педагогічне мислення</w:t>
      </w:r>
      <w:r w:rsidRPr="00581F32">
        <w:rPr>
          <w:sz w:val="28"/>
          <w:szCs w:val="28"/>
        </w:rPr>
        <w:t>,</w:t>
      </w:r>
      <w:r w:rsidR="002D7D4E" w:rsidRPr="00581F32">
        <w:rPr>
          <w:sz w:val="28"/>
          <w:szCs w:val="28"/>
        </w:rPr>
        <w:t xml:space="preserve"> </w:t>
      </w:r>
      <w:r w:rsidR="00D27738" w:rsidRPr="00581F32">
        <w:rPr>
          <w:sz w:val="28"/>
          <w:szCs w:val="28"/>
        </w:rPr>
        <w:t>педагоги-інноватори</w:t>
      </w:r>
      <w:r w:rsidR="002D7D4E" w:rsidRPr="00581F32">
        <w:rPr>
          <w:sz w:val="28"/>
          <w:szCs w:val="28"/>
        </w:rPr>
        <w:t xml:space="preserve"> впроваджують нові ідеї у свою професійну дія</w:t>
      </w:r>
      <w:r w:rsidRPr="00581F32">
        <w:rPr>
          <w:sz w:val="28"/>
          <w:szCs w:val="28"/>
        </w:rPr>
        <w:t>льність, апробують інноваційні</w:t>
      </w:r>
      <w:r w:rsidR="002D7D4E" w:rsidRPr="00581F32">
        <w:rPr>
          <w:sz w:val="28"/>
          <w:szCs w:val="28"/>
        </w:rPr>
        <w:t xml:space="preserve"> методики, форми та прийоми роботи, ек</w:t>
      </w:r>
      <w:r w:rsidR="00C44229" w:rsidRPr="00581F32">
        <w:rPr>
          <w:sz w:val="28"/>
          <w:szCs w:val="28"/>
        </w:rPr>
        <w:t>с</w:t>
      </w:r>
      <w:r w:rsidR="002D7D4E" w:rsidRPr="00581F32">
        <w:rPr>
          <w:sz w:val="28"/>
          <w:szCs w:val="28"/>
        </w:rPr>
        <w:t>периментують та вдосконалюють їх відповідно до потреб суч</w:t>
      </w:r>
      <w:r w:rsidRPr="00581F32">
        <w:rPr>
          <w:sz w:val="28"/>
          <w:szCs w:val="28"/>
        </w:rPr>
        <w:t>асного освітнього процесу. При цьому</w:t>
      </w:r>
      <w:r w:rsidR="002D7D4E" w:rsidRPr="00581F32">
        <w:rPr>
          <w:sz w:val="28"/>
          <w:szCs w:val="28"/>
        </w:rPr>
        <w:t xml:space="preserve"> важливим компонентом реалізації </w:t>
      </w:r>
      <w:r w:rsidR="002D7D4E" w:rsidRPr="00581F32">
        <w:rPr>
          <w:sz w:val="28"/>
          <w:szCs w:val="28"/>
        </w:rPr>
        <w:lastRenderedPageBreak/>
        <w:t xml:space="preserve">педагогіки партнерства є організація </w:t>
      </w:r>
      <w:r w:rsidR="00BC67F5" w:rsidRPr="00581F32">
        <w:rPr>
          <w:sz w:val="28"/>
          <w:szCs w:val="28"/>
        </w:rPr>
        <w:t>взаємодії</w:t>
      </w:r>
      <w:r w:rsidRPr="00581F32">
        <w:rPr>
          <w:sz w:val="28"/>
          <w:szCs w:val="28"/>
        </w:rPr>
        <w:t xml:space="preserve"> всіх учасників освітнього процесу, навчання</w:t>
      </w:r>
      <w:r w:rsidR="00346A4A" w:rsidRPr="00581F32">
        <w:rPr>
          <w:sz w:val="28"/>
          <w:szCs w:val="28"/>
        </w:rPr>
        <w:t xml:space="preserve"> </w:t>
      </w:r>
      <w:r w:rsidR="00BC67F5" w:rsidRPr="00581F32">
        <w:rPr>
          <w:sz w:val="28"/>
          <w:szCs w:val="28"/>
        </w:rPr>
        <w:t xml:space="preserve">співпраці, відповідальності, підтримці. </w:t>
      </w:r>
      <w:r w:rsidR="00C44229" w:rsidRPr="00581F32">
        <w:rPr>
          <w:sz w:val="28"/>
          <w:szCs w:val="28"/>
        </w:rPr>
        <w:t>Така взаємодія потребує ф</w:t>
      </w:r>
      <w:r w:rsidR="00634CE0" w:rsidRPr="00581F32">
        <w:rPr>
          <w:sz w:val="28"/>
          <w:szCs w:val="28"/>
        </w:rPr>
        <w:t>ормування мотиваційної сфери учнів, їх інтересів, компетентностей та цінностей.</w:t>
      </w:r>
      <w:r w:rsidR="00C44229" w:rsidRPr="00581F32">
        <w:rPr>
          <w:sz w:val="28"/>
          <w:szCs w:val="28"/>
        </w:rPr>
        <w:t xml:space="preserve"> Освітній процес </w:t>
      </w:r>
      <w:r w:rsidR="00D27738" w:rsidRPr="00581F32">
        <w:rPr>
          <w:sz w:val="28"/>
          <w:szCs w:val="28"/>
        </w:rPr>
        <w:t xml:space="preserve">має </w:t>
      </w:r>
      <w:r w:rsidR="00C44229" w:rsidRPr="00581F32">
        <w:rPr>
          <w:sz w:val="28"/>
          <w:szCs w:val="28"/>
        </w:rPr>
        <w:t>відбува</w:t>
      </w:r>
      <w:r w:rsidR="00D27738" w:rsidRPr="00581F32">
        <w:rPr>
          <w:sz w:val="28"/>
          <w:szCs w:val="28"/>
        </w:rPr>
        <w:t>тися</w:t>
      </w:r>
      <w:r w:rsidR="00C44229" w:rsidRPr="00581F32">
        <w:rPr>
          <w:sz w:val="28"/>
          <w:szCs w:val="28"/>
        </w:rPr>
        <w:t xml:space="preserve"> на основі </w:t>
      </w:r>
      <w:r w:rsidR="00BC67F5" w:rsidRPr="00581F32">
        <w:rPr>
          <w:sz w:val="28"/>
          <w:szCs w:val="28"/>
        </w:rPr>
        <w:t>не монолог</w:t>
      </w:r>
      <w:r w:rsidR="00124245" w:rsidRPr="00581F32">
        <w:rPr>
          <w:sz w:val="28"/>
          <w:szCs w:val="28"/>
        </w:rPr>
        <w:t>у</w:t>
      </w:r>
      <w:r w:rsidR="00BC67F5" w:rsidRPr="00581F32">
        <w:rPr>
          <w:sz w:val="28"/>
          <w:szCs w:val="28"/>
        </w:rPr>
        <w:t>, а діалог</w:t>
      </w:r>
      <w:r w:rsidR="00124245" w:rsidRPr="00581F32">
        <w:rPr>
          <w:sz w:val="28"/>
          <w:szCs w:val="28"/>
        </w:rPr>
        <w:t>у</w:t>
      </w:r>
      <w:r w:rsidR="00BC67F5" w:rsidRPr="00581F32">
        <w:rPr>
          <w:sz w:val="28"/>
          <w:szCs w:val="28"/>
        </w:rPr>
        <w:t xml:space="preserve"> та полілог</w:t>
      </w:r>
      <w:r w:rsidR="00124245" w:rsidRPr="00581F32">
        <w:rPr>
          <w:sz w:val="28"/>
          <w:szCs w:val="28"/>
        </w:rPr>
        <w:t>у</w:t>
      </w:r>
      <w:r w:rsidR="00BC67F5" w:rsidRPr="00581F32">
        <w:rPr>
          <w:sz w:val="28"/>
          <w:szCs w:val="28"/>
        </w:rPr>
        <w:t xml:space="preserve"> між </w:t>
      </w:r>
      <w:r w:rsidR="00124245" w:rsidRPr="00581F32">
        <w:rPr>
          <w:sz w:val="28"/>
          <w:szCs w:val="28"/>
        </w:rPr>
        <w:t xml:space="preserve">усіма його </w:t>
      </w:r>
      <w:r w:rsidR="00BC67F5" w:rsidRPr="00581F32">
        <w:rPr>
          <w:sz w:val="28"/>
          <w:szCs w:val="28"/>
        </w:rPr>
        <w:t xml:space="preserve">учасниками. </w:t>
      </w:r>
    </w:p>
    <w:p w:rsidR="008C55D8" w:rsidRPr="00581F32" w:rsidRDefault="008C55D8" w:rsidP="002D7D4E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Довідково</w:t>
      </w:r>
    </w:p>
    <w:p w:rsidR="008C55D8" w:rsidRPr="00581F32" w:rsidRDefault="00BC67F5" w:rsidP="002D7D4E">
      <w:pPr>
        <w:ind w:firstLine="567"/>
        <w:rPr>
          <w:i/>
          <w:sz w:val="28"/>
          <w:szCs w:val="28"/>
        </w:rPr>
      </w:pPr>
      <w:r w:rsidRPr="00581F32">
        <w:rPr>
          <w:i/>
          <w:sz w:val="28"/>
          <w:szCs w:val="28"/>
        </w:rPr>
        <w:t xml:space="preserve">Термін «комунікація» означає </w:t>
      </w:r>
      <w:r w:rsidR="008C55D8" w:rsidRPr="00581F32">
        <w:rPr>
          <w:i/>
          <w:sz w:val="28"/>
          <w:szCs w:val="28"/>
        </w:rPr>
        <w:t>зв’язок</w:t>
      </w:r>
      <w:r w:rsidRPr="00581F32">
        <w:rPr>
          <w:i/>
          <w:sz w:val="28"/>
          <w:szCs w:val="28"/>
        </w:rPr>
        <w:t>, спілкування</w:t>
      </w:r>
      <w:r w:rsidR="00B943E2" w:rsidRPr="00581F32">
        <w:rPr>
          <w:i/>
          <w:sz w:val="28"/>
          <w:szCs w:val="28"/>
        </w:rPr>
        <w:t>, обмін інформацією</w:t>
      </w:r>
      <w:r w:rsidRPr="00581F32">
        <w:rPr>
          <w:i/>
          <w:sz w:val="28"/>
          <w:szCs w:val="28"/>
        </w:rPr>
        <w:t xml:space="preserve">. </w:t>
      </w:r>
      <w:r w:rsidR="00B943E2" w:rsidRPr="00581F32">
        <w:rPr>
          <w:i/>
          <w:sz w:val="28"/>
          <w:szCs w:val="28"/>
        </w:rPr>
        <w:t>За О.Л. Гнатюком: «Комунікація – це і шлях спілкування, і форма зв’язку, і акт спілкування, і повідомлення інформації, у тому числі повідомлення інформації за допомогою технічних засобів».</w:t>
      </w:r>
    </w:p>
    <w:p w:rsidR="008C55D8" w:rsidRPr="00581F32" w:rsidRDefault="00E255FA" w:rsidP="00E255FA">
      <w:pPr>
        <w:pStyle w:val="2"/>
        <w:ind w:firstLine="567"/>
        <w:rPr>
          <w:b/>
          <w:color w:val="auto"/>
          <w:sz w:val="30"/>
          <w:szCs w:val="30"/>
        </w:rPr>
      </w:pPr>
      <w:r w:rsidRPr="00581F32">
        <w:rPr>
          <w:b/>
          <w:color w:val="auto"/>
          <w:sz w:val="30"/>
          <w:szCs w:val="30"/>
        </w:rPr>
        <w:t>Основи комунікації</w:t>
      </w:r>
      <w:r w:rsidR="00051BA4" w:rsidRPr="00581F32">
        <w:rPr>
          <w:b/>
          <w:color w:val="auto"/>
          <w:sz w:val="30"/>
          <w:szCs w:val="30"/>
        </w:rPr>
        <w:t xml:space="preserve"> у</w:t>
      </w:r>
      <w:r w:rsidR="008C55D8" w:rsidRPr="00581F32">
        <w:rPr>
          <w:b/>
          <w:color w:val="auto"/>
          <w:sz w:val="30"/>
          <w:szCs w:val="30"/>
        </w:rPr>
        <w:t xml:space="preserve"> закладі освіти</w:t>
      </w:r>
      <w:r w:rsidR="00D27738" w:rsidRPr="00581F32">
        <w:rPr>
          <w:b/>
          <w:color w:val="auto"/>
          <w:sz w:val="30"/>
          <w:szCs w:val="30"/>
        </w:rPr>
        <w:t xml:space="preserve"> </w:t>
      </w:r>
    </w:p>
    <w:p w:rsidR="00D27738" w:rsidRPr="00581F32" w:rsidRDefault="008C55D8" w:rsidP="002D7D4E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У</w:t>
      </w:r>
      <w:r w:rsidR="00124245" w:rsidRPr="00581F32">
        <w:rPr>
          <w:sz w:val="28"/>
          <w:szCs w:val="28"/>
        </w:rPr>
        <w:t xml:space="preserve"> закладі освіти відбувається постійний інформаційний кругообіг</w:t>
      </w:r>
      <w:r w:rsidR="001C661F" w:rsidRPr="00581F32">
        <w:rPr>
          <w:sz w:val="28"/>
          <w:szCs w:val="28"/>
        </w:rPr>
        <w:t>, який потребує організації ефективної комунікації між усіма учасниками освітнього процесу.</w:t>
      </w:r>
    </w:p>
    <w:p w:rsidR="00BC67F5" w:rsidRPr="00581F32" w:rsidRDefault="00BC67F5" w:rsidP="002D7D4E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Процес комунікації включає людину-комунікатора, цільову аудиторію, канал комунікації та саме повідомлення.</w:t>
      </w:r>
    </w:p>
    <w:p w:rsidR="006537F2" w:rsidRPr="00581F32" w:rsidRDefault="00AD116B" w:rsidP="00AD116B">
      <w:pPr>
        <w:jc w:val="center"/>
        <w:rPr>
          <w:b/>
          <w:sz w:val="28"/>
          <w:szCs w:val="28"/>
        </w:rPr>
      </w:pPr>
      <w:r w:rsidRPr="00581F32">
        <w:rPr>
          <w:b/>
          <w:sz w:val="28"/>
          <w:szCs w:val="28"/>
        </w:rPr>
        <w:t>Складові процесу комунікації</w:t>
      </w:r>
    </w:p>
    <w:p w:rsidR="001405FC" w:rsidRPr="00581F32" w:rsidRDefault="001405FC" w:rsidP="00AD116B">
      <w:pPr>
        <w:jc w:val="center"/>
        <w:rPr>
          <w:b/>
          <w:sz w:val="28"/>
          <w:szCs w:val="28"/>
        </w:rPr>
      </w:pPr>
      <w:r w:rsidRPr="00581F3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18F16E1" wp14:editId="496D8E61">
            <wp:extent cx="6115050" cy="733425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537F2" w:rsidRPr="00581F32" w:rsidRDefault="00F0388E" w:rsidP="00F0388E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Ефективна комунікація у закладі освіти потребує створення певних умов:</w:t>
      </w:r>
    </w:p>
    <w:p w:rsidR="00F0388E" w:rsidRPr="00581F32" w:rsidRDefault="00F0388E" w:rsidP="00F0388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1F32">
        <w:rPr>
          <w:sz w:val="28"/>
          <w:szCs w:val="28"/>
        </w:rPr>
        <w:t>координація (аналіз потреб учасників, цільових аудиторій, розробка певних програм роботи…);</w:t>
      </w:r>
    </w:p>
    <w:p w:rsidR="00F0388E" w:rsidRPr="00581F32" w:rsidRDefault="00F0388E" w:rsidP="00F0388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1F32">
        <w:rPr>
          <w:sz w:val="28"/>
          <w:szCs w:val="28"/>
        </w:rPr>
        <w:t>єдині правила взаємодії для всіх (спільне обговорення, узгодження та прийняття);</w:t>
      </w:r>
    </w:p>
    <w:p w:rsidR="00F0388E" w:rsidRPr="00581F32" w:rsidRDefault="00F0388E" w:rsidP="00F0388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1F32">
        <w:rPr>
          <w:sz w:val="28"/>
          <w:szCs w:val="28"/>
        </w:rPr>
        <w:t>єдине понятійне поле (розуміння термінології, принципів роботи…);</w:t>
      </w:r>
    </w:p>
    <w:p w:rsidR="00F0388E" w:rsidRPr="00581F32" w:rsidRDefault="00AD116B" w:rsidP="00F0388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постійне </w:t>
      </w:r>
      <w:r w:rsidR="00F0388E" w:rsidRPr="00581F32">
        <w:rPr>
          <w:sz w:val="28"/>
          <w:szCs w:val="28"/>
        </w:rPr>
        <w:t>оновлення</w:t>
      </w:r>
      <w:r w:rsidRPr="00581F32">
        <w:rPr>
          <w:sz w:val="28"/>
          <w:szCs w:val="28"/>
        </w:rPr>
        <w:t xml:space="preserve"> інформації</w:t>
      </w:r>
      <w:r w:rsidR="00F0388E" w:rsidRPr="00581F32">
        <w:rPr>
          <w:sz w:val="28"/>
          <w:szCs w:val="28"/>
        </w:rPr>
        <w:t>, перевірка</w:t>
      </w:r>
      <w:r w:rsidRPr="00581F32">
        <w:rPr>
          <w:sz w:val="28"/>
          <w:szCs w:val="28"/>
        </w:rPr>
        <w:t xml:space="preserve"> досягнутого результату </w:t>
      </w:r>
      <w:r w:rsidR="00B266B4" w:rsidRPr="00581F32">
        <w:rPr>
          <w:sz w:val="28"/>
          <w:szCs w:val="28"/>
        </w:rPr>
        <w:t>(за потреби</w:t>
      </w:r>
      <w:r w:rsidRPr="00581F32">
        <w:rPr>
          <w:sz w:val="28"/>
          <w:szCs w:val="28"/>
        </w:rPr>
        <w:t xml:space="preserve"> </w:t>
      </w:r>
      <w:r w:rsidR="00B266B4" w:rsidRPr="00581F32">
        <w:rPr>
          <w:sz w:val="28"/>
          <w:szCs w:val="28"/>
        </w:rPr>
        <w:t>–</w:t>
      </w:r>
      <w:r w:rsidRPr="00581F32">
        <w:rPr>
          <w:sz w:val="28"/>
          <w:szCs w:val="28"/>
        </w:rPr>
        <w:t xml:space="preserve"> корекція</w:t>
      </w:r>
      <w:r w:rsidR="00B266B4" w:rsidRPr="00581F32">
        <w:rPr>
          <w:sz w:val="28"/>
          <w:szCs w:val="28"/>
        </w:rPr>
        <w:t>)</w:t>
      </w:r>
      <w:r w:rsidRPr="00581F32">
        <w:rPr>
          <w:sz w:val="28"/>
          <w:szCs w:val="28"/>
        </w:rPr>
        <w:t>.</w:t>
      </w:r>
    </w:p>
    <w:p w:rsidR="00AD116B" w:rsidRPr="00581F32" w:rsidRDefault="007D1094" w:rsidP="007D1094">
      <w:pPr>
        <w:pStyle w:val="a7"/>
        <w:tabs>
          <w:tab w:val="left" w:pos="993"/>
        </w:tabs>
        <w:ind w:left="0"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Для підвищення ефективності взаємодії учасників освітнього процесу важливими </w:t>
      </w:r>
      <w:r w:rsidRPr="00581F32">
        <w:rPr>
          <w:sz w:val="28"/>
          <w:szCs w:val="28"/>
          <w:u w:val="single"/>
        </w:rPr>
        <w:t>є такі характеристики діяльності педагогічного працівника:</w:t>
      </w:r>
    </w:p>
    <w:p w:rsidR="00634CE0" w:rsidRPr="00581F32" w:rsidRDefault="00A251B1" w:rsidP="00A251B1">
      <w:pPr>
        <w:pStyle w:val="a7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581F32">
        <w:rPr>
          <w:b/>
          <w:sz w:val="28"/>
          <w:szCs w:val="28"/>
        </w:rPr>
        <w:t>К</w:t>
      </w:r>
      <w:r w:rsidR="00634CE0" w:rsidRPr="00581F32">
        <w:rPr>
          <w:b/>
          <w:sz w:val="28"/>
          <w:szCs w:val="28"/>
        </w:rPr>
        <w:t>реативність</w:t>
      </w:r>
      <w:r w:rsidR="007D1094" w:rsidRPr="00581F32">
        <w:rPr>
          <w:b/>
          <w:sz w:val="28"/>
          <w:szCs w:val="28"/>
        </w:rPr>
        <w:t>,</w:t>
      </w:r>
      <w:r w:rsidR="00634CE0" w:rsidRPr="00581F32">
        <w:rPr>
          <w:sz w:val="28"/>
          <w:szCs w:val="28"/>
        </w:rPr>
        <w:t xml:space="preserve"> </w:t>
      </w:r>
      <w:r w:rsidR="00EA728C" w:rsidRPr="00581F32">
        <w:rPr>
          <w:sz w:val="28"/>
          <w:szCs w:val="28"/>
        </w:rPr>
        <w:t xml:space="preserve">тобто </w:t>
      </w:r>
      <w:r w:rsidR="00634CE0" w:rsidRPr="00581F32">
        <w:rPr>
          <w:sz w:val="28"/>
          <w:szCs w:val="28"/>
        </w:rPr>
        <w:t>здатність:</w:t>
      </w:r>
    </w:p>
    <w:p w:rsidR="00634CE0" w:rsidRPr="00581F32" w:rsidRDefault="00634CE0" w:rsidP="00060222">
      <w:pPr>
        <w:pStyle w:val="a7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координувати освітній процес</w:t>
      </w:r>
      <w:r w:rsidR="00A251B1" w:rsidRPr="00581F32">
        <w:rPr>
          <w:sz w:val="28"/>
          <w:szCs w:val="28"/>
        </w:rPr>
        <w:t>, удосконалювати його</w:t>
      </w:r>
      <w:r w:rsidRPr="00581F32">
        <w:rPr>
          <w:sz w:val="28"/>
          <w:szCs w:val="28"/>
        </w:rPr>
        <w:t>;</w:t>
      </w:r>
    </w:p>
    <w:p w:rsidR="00634CE0" w:rsidRPr="00581F32" w:rsidRDefault="00634CE0" w:rsidP="00060222">
      <w:pPr>
        <w:pStyle w:val="a7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аналізувати результати та коригувати роботу;</w:t>
      </w:r>
    </w:p>
    <w:p w:rsidR="00634CE0" w:rsidRPr="00581F32" w:rsidRDefault="00634CE0" w:rsidP="00060222">
      <w:pPr>
        <w:pStyle w:val="a7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консультувати, супроводжувати учня в індивідуальній траєкторії розвитку;</w:t>
      </w:r>
    </w:p>
    <w:p w:rsidR="00EA728C" w:rsidRPr="00581F32" w:rsidRDefault="00C73396" w:rsidP="00060222">
      <w:pPr>
        <w:pStyle w:val="a7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створити власний творчий стиль (уміння підібрати форми прийоми роботи та інструменти їх реалізації);</w:t>
      </w:r>
    </w:p>
    <w:p w:rsidR="007D1094" w:rsidRPr="00581F32" w:rsidRDefault="007D1094" w:rsidP="00060222">
      <w:pPr>
        <w:pStyle w:val="a7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швидк</w:t>
      </w:r>
      <w:r w:rsidR="00EA728C" w:rsidRPr="00581F32">
        <w:rPr>
          <w:sz w:val="28"/>
          <w:szCs w:val="28"/>
        </w:rPr>
        <w:t xml:space="preserve">о генерувати нові ідеї, </w:t>
      </w:r>
      <w:r w:rsidR="00A251B1" w:rsidRPr="00581F32">
        <w:rPr>
          <w:sz w:val="28"/>
          <w:szCs w:val="28"/>
        </w:rPr>
        <w:t>мати</w:t>
      </w:r>
      <w:r w:rsidR="00EA728C" w:rsidRPr="00581F32">
        <w:rPr>
          <w:sz w:val="28"/>
          <w:szCs w:val="28"/>
        </w:rPr>
        <w:t xml:space="preserve"> «</w:t>
      </w:r>
      <w:r w:rsidRPr="00581F32">
        <w:rPr>
          <w:sz w:val="28"/>
          <w:szCs w:val="28"/>
        </w:rPr>
        <w:t>гнучк</w:t>
      </w:r>
      <w:r w:rsidR="00EA728C" w:rsidRPr="00581F32">
        <w:rPr>
          <w:sz w:val="28"/>
          <w:szCs w:val="28"/>
        </w:rPr>
        <w:t>и</w:t>
      </w:r>
      <w:r w:rsidR="00A251B1" w:rsidRPr="00581F32">
        <w:rPr>
          <w:sz w:val="28"/>
          <w:szCs w:val="28"/>
        </w:rPr>
        <w:t>й розум</w:t>
      </w:r>
      <w:r w:rsidR="00EA728C" w:rsidRPr="00581F32">
        <w:rPr>
          <w:sz w:val="28"/>
          <w:szCs w:val="28"/>
        </w:rPr>
        <w:t>» (</w:t>
      </w:r>
      <w:r w:rsidRPr="00581F32">
        <w:rPr>
          <w:sz w:val="28"/>
          <w:szCs w:val="28"/>
        </w:rPr>
        <w:t>перемикатися з однієї ідеї на іншу</w:t>
      </w:r>
      <w:r w:rsidR="00EA728C" w:rsidRPr="00581F32">
        <w:rPr>
          <w:sz w:val="28"/>
          <w:szCs w:val="28"/>
        </w:rPr>
        <w:t xml:space="preserve">, </w:t>
      </w:r>
      <w:r w:rsidR="00A251B1" w:rsidRPr="00581F32">
        <w:rPr>
          <w:sz w:val="28"/>
          <w:szCs w:val="28"/>
        </w:rPr>
        <w:t>обмірковувати кілька речей одночасно)</w:t>
      </w:r>
      <w:r w:rsidRPr="00581F32">
        <w:rPr>
          <w:sz w:val="28"/>
          <w:szCs w:val="28"/>
        </w:rPr>
        <w:t>;</w:t>
      </w:r>
    </w:p>
    <w:p w:rsidR="00A251B1" w:rsidRPr="00581F32" w:rsidRDefault="00A251B1" w:rsidP="00060222">
      <w:pPr>
        <w:pStyle w:val="a7"/>
        <w:numPr>
          <w:ilvl w:val="0"/>
          <w:numId w:val="2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бути допитливим (прагнути отримувати знання чи інформацію, цікавитись жит</w:t>
      </w:r>
      <w:r w:rsidR="001C661F" w:rsidRPr="00581F32">
        <w:rPr>
          <w:sz w:val="28"/>
          <w:szCs w:val="28"/>
        </w:rPr>
        <w:t>т</w:t>
      </w:r>
      <w:r w:rsidRPr="00581F32">
        <w:rPr>
          <w:sz w:val="28"/>
          <w:szCs w:val="28"/>
        </w:rPr>
        <w:t>ям та проблемами у навколишньому світі).</w:t>
      </w:r>
    </w:p>
    <w:p w:rsidR="00634CE0" w:rsidRPr="00581F32" w:rsidRDefault="00C73396" w:rsidP="008C55D8">
      <w:pPr>
        <w:ind w:firstLine="426"/>
        <w:rPr>
          <w:sz w:val="28"/>
          <w:szCs w:val="28"/>
        </w:rPr>
      </w:pPr>
      <w:r w:rsidRPr="00581F32">
        <w:rPr>
          <w:sz w:val="28"/>
          <w:szCs w:val="28"/>
        </w:rPr>
        <w:lastRenderedPageBreak/>
        <w:t xml:space="preserve">Зацікавлений вчитель, не байдужий до своєї роботи та досягнень учнів, спонукає до співпраці усіх учасників освітнього процесу. Особистісні риси педагога впливають на розвиток учнів та на їх загальну </w:t>
      </w:r>
      <w:r w:rsidR="008C55D8" w:rsidRPr="00581F32">
        <w:rPr>
          <w:sz w:val="28"/>
          <w:szCs w:val="28"/>
        </w:rPr>
        <w:t>освіченість</w:t>
      </w:r>
      <w:r w:rsidRPr="00581F32">
        <w:rPr>
          <w:sz w:val="28"/>
          <w:szCs w:val="28"/>
        </w:rPr>
        <w:t xml:space="preserve">. </w:t>
      </w:r>
    </w:p>
    <w:p w:rsidR="00C73396" w:rsidRPr="00581F32" w:rsidRDefault="00C73396" w:rsidP="00A251B1">
      <w:pPr>
        <w:pStyle w:val="a7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581F32">
        <w:rPr>
          <w:b/>
          <w:sz w:val="28"/>
          <w:szCs w:val="28"/>
        </w:rPr>
        <w:t>Цифрова (ІК) компетентність</w:t>
      </w:r>
      <w:r w:rsidRPr="00581F32">
        <w:rPr>
          <w:sz w:val="28"/>
          <w:szCs w:val="28"/>
        </w:rPr>
        <w:t xml:space="preserve"> – це готовність і здатність використовувати можливості цифрових технологій у своїй професійній діяльності (</w:t>
      </w:r>
      <w:r w:rsidR="00A251B1" w:rsidRPr="00581F32">
        <w:rPr>
          <w:sz w:val="28"/>
          <w:szCs w:val="28"/>
        </w:rPr>
        <w:t>змістовно наповнювати освітній простір;</w:t>
      </w:r>
      <w:r w:rsidRPr="00581F32">
        <w:rPr>
          <w:sz w:val="28"/>
          <w:szCs w:val="28"/>
        </w:rPr>
        <w:t xml:space="preserve"> оперативно </w:t>
      </w:r>
      <w:r w:rsidR="00907462" w:rsidRPr="00581F32">
        <w:rPr>
          <w:sz w:val="28"/>
          <w:szCs w:val="28"/>
        </w:rPr>
        <w:t>ш</w:t>
      </w:r>
      <w:r w:rsidR="00AD116B" w:rsidRPr="00581F32">
        <w:rPr>
          <w:sz w:val="28"/>
          <w:szCs w:val="28"/>
        </w:rPr>
        <w:t>укати</w:t>
      </w:r>
      <w:r w:rsidR="00A251B1" w:rsidRPr="00581F32">
        <w:rPr>
          <w:sz w:val="28"/>
          <w:szCs w:val="28"/>
        </w:rPr>
        <w:t xml:space="preserve"> інформацію, нові способи її представлення та передачі;</w:t>
      </w:r>
      <w:r w:rsidR="00AD116B" w:rsidRPr="00581F32">
        <w:rPr>
          <w:sz w:val="28"/>
          <w:szCs w:val="28"/>
        </w:rPr>
        <w:t xml:space="preserve"> навчатись та навчати новому</w:t>
      </w:r>
      <w:r w:rsidR="00907462" w:rsidRPr="00581F32">
        <w:rPr>
          <w:sz w:val="28"/>
          <w:szCs w:val="28"/>
        </w:rPr>
        <w:t>…).</w:t>
      </w:r>
    </w:p>
    <w:p w:rsidR="00C73396" w:rsidRPr="00581F32" w:rsidRDefault="00907462" w:rsidP="00A251B1">
      <w:pPr>
        <w:pStyle w:val="a7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581F32">
        <w:rPr>
          <w:b/>
          <w:sz w:val="28"/>
          <w:szCs w:val="28"/>
        </w:rPr>
        <w:t>Педагогічний моніторинг якості</w:t>
      </w:r>
      <w:r w:rsidRPr="00581F32">
        <w:rPr>
          <w:sz w:val="28"/>
          <w:szCs w:val="28"/>
        </w:rPr>
        <w:t xml:space="preserve"> – здатність до аналізу результатів навчання та визначення шля</w:t>
      </w:r>
      <w:r w:rsidR="00C47DE2" w:rsidRPr="00581F32">
        <w:rPr>
          <w:sz w:val="28"/>
          <w:szCs w:val="28"/>
        </w:rPr>
        <w:t>хів їх корегування. З</w:t>
      </w:r>
      <w:r w:rsidRPr="00581F32">
        <w:rPr>
          <w:sz w:val="28"/>
          <w:szCs w:val="28"/>
        </w:rPr>
        <w:t xml:space="preserve">дійснення безперервного </w:t>
      </w:r>
      <w:r w:rsidR="00C47DE2" w:rsidRPr="00581F32">
        <w:rPr>
          <w:sz w:val="28"/>
          <w:szCs w:val="28"/>
        </w:rPr>
        <w:t>моніторингу</w:t>
      </w:r>
      <w:r w:rsidRPr="00581F32">
        <w:rPr>
          <w:sz w:val="28"/>
          <w:szCs w:val="28"/>
        </w:rPr>
        <w:t xml:space="preserve"> освітнього процесу (визначення </w:t>
      </w:r>
      <w:r w:rsidR="00C47DE2" w:rsidRPr="00581F32">
        <w:rPr>
          <w:sz w:val="28"/>
          <w:szCs w:val="28"/>
        </w:rPr>
        <w:t>відповідності рів</w:t>
      </w:r>
      <w:r w:rsidRPr="00581F32">
        <w:rPr>
          <w:sz w:val="28"/>
          <w:szCs w:val="28"/>
        </w:rPr>
        <w:t>ня досягн</w:t>
      </w:r>
      <w:r w:rsidR="00C47DE2" w:rsidRPr="00581F32">
        <w:rPr>
          <w:sz w:val="28"/>
          <w:szCs w:val="28"/>
        </w:rPr>
        <w:t>утої</w:t>
      </w:r>
      <w:r w:rsidRPr="00581F32">
        <w:rPr>
          <w:sz w:val="28"/>
          <w:szCs w:val="28"/>
        </w:rPr>
        <w:t xml:space="preserve"> мети державному стандарту), аналіз </w:t>
      </w:r>
      <w:r w:rsidR="00C47DE2" w:rsidRPr="00581F32">
        <w:rPr>
          <w:sz w:val="28"/>
          <w:szCs w:val="28"/>
        </w:rPr>
        <w:t xml:space="preserve">результатів </w:t>
      </w:r>
      <w:r w:rsidRPr="00581F32">
        <w:rPr>
          <w:sz w:val="28"/>
          <w:szCs w:val="28"/>
        </w:rPr>
        <w:t xml:space="preserve">та прийняття рішення. </w:t>
      </w:r>
      <w:r w:rsidR="00C47DE2" w:rsidRPr="00581F32">
        <w:rPr>
          <w:sz w:val="28"/>
          <w:szCs w:val="28"/>
        </w:rPr>
        <w:t>Важливою складовою є</w:t>
      </w:r>
      <w:r w:rsidRPr="00581F32">
        <w:rPr>
          <w:sz w:val="28"/>
          <w:szCs w:val="28"/>
        </w:rPr>
        <w:t xml:space="preserve"> </w:t>
      </w:r>
      <w:r w:rsidR="00C47DE2" w:rsidRPr="00581F32">
        <w:rPr>
          <w:sz w:val="28"/>
          <w:szCs w:val="28"/>
        </w:rPr>
        <w:t>використання</w:t>
      </w:r>
      <w:r w:rsidRPr="00581F32">
        <w:rPr>
          <w:sz w:val="28"/>
          <w:szCs w:val="28"/>
        </w:rPr>
        <w:t xml:space="preserve"> елемент</w:t>
      </w:r>
      <w:r w:rsidR="00C47DE2" w:rsidRPr="00581F32">
        <w:rPr>
          <w:sz w:val="28"/>
          <w:szCs w:val="28"/>
        </w:rPr>
        <w:t>ів</w:t>
      </w:r>
      <w:r w:rsidRPr="00581F32">
        <w:rPr>
          <w:sz w:val="28"/>
          <w:szCs w:val="28"/>
        </w:rPr>
        <w:t xml:space="preserve"> самомоніторингу діяльності учнів. </w:t>
      </w:r>
    </w:p>
    <w:p w:rsidR="007C3DD3" w:rsidRPr="00581F32" w:rsidRDefault="00907462" w:rsidP="005F592C">
      <w:pPr>
        <w:pStyle w:val="a7"/>
        <w:numPr>
          <w:ilvl w:val="0"/>
          <w:numId w:val="5"/>
        </w:numPr>
        <w:ind w:left="993" w:hanging="426"/>
        <w:rPr>
          <w:sz w:val="28"/>
          <w:szCs w:val="28"/>
        </w:rPr>
      </w:pPr>
      <w:r w:rsidRPr="00581F32">
        <w:rPr>
          <w:b/>
          <w:sz w:val="28"/>
          <w:szCs w:val="28"/>
        </w:rPr>
        <w:t>Організація соціально-психологічної комфортності</w:t>
      </w:r>
      <w:r w:rsidRPr="00581F32">
        <w:rPr>
          <w:sz w:val="28"/>
          <w:szCs w:val="28"/>
        </w:rPr>
        <w:t xml:space="preserve"> </w:t>
      </w:r>
      <w:r w:rsidR="00C47DE2" w:rsidRPr="00581F32">
        <w:rPr>
          <w:sz w:val="28"/>
          <w:szCs w:val="28"/>
        </w:rPr>
        <w:t>освітньої</w:t>
      </w:r>
      <w:r w:rsidRPr="00581F32">
        <w:rPr>
          <w:sz w:val="28"/>
          <w:szCs w:val="28"/>
        </w:rPr>
        <w:t xml:space="preserve"> діяльності. Створення атмосфери</w:t>
      </w:r>
      <w:r w:rsidR="007C3DD3" w:rsidRPr="00581F32">
        <w:rPr>
          <w:sz w:val="28"/>
          <w:szCs w:val="28"/>
        </w:rPr>
        <w:t xml:space="preserve"> психологічного комфорту (о</w:t>
      </w:r>
      <w:r w:rsidRPr="00581F32">
        <w:rPr>
          <w:sz w:val="28"/>
          <w:szCs w:val="28"/>
        </w:rPr>
        <w:t>р</w:t>
      </w:r>
      <w:r w:rsidR="007C3DD3" w:rsidRPr="00581F32">
        <w:rPr>
          <w:sz w:val="28"/>
          <w:szCs w:val="28"/>
        </w:rPr>
        <w:t>ієнт</w:t>
      </w:r>
      <w:r w:rsidR="00C47DE2" w:rsidRPr="00581F32">
        <w:rPr>
          <w:sz w:val="28"/>
          <w:szCs w:val="28"/>
        </w:rPr>
        <w:t xml:space="preserve">ація </w:t>
      </w:r>
      <w:r w:rsidR="007C3DD3" w:rsidRPr="00581F32">
        <w:rPr>
          <w:sz w:val="28"/>
          <w:szCs w:val="28"/>
        </w:rPr>
        <w:t>на особистість;</w:t>
      </w:r>
      <w:r w:rsidRPr="00581F32">
        <w:rPr>
          <w:sz w:val="28"/>
          <w:szCs w:val="28"/>
        </w:rPr>
        <w:t xml:space="preserve"> </w:t>
      </w:r>
      <w:r w:rsidR="007C3DD3" w:rsidRPr="00581F32">
        <w:rPr>
          <w:sz w:val="28"/>
          <w:szCs w:val="28"/>
        </w:rPr>
        <w:t xml:space="preserve">безпосередня, щира, </w:t>
      </w:r>
      <w:r w:rsidRPr="00581F32">
        <w:rPr>
          <w:sz w:val="28"/>
          <w:szCs w:val="28"/>
        </w:rPr>
        <w:t>відкрит</w:t>
      </w:r>
      <w:r w:rsidR="007C3DD3" w:rsidRPr="00581F32">
        <w:rPr>
          <w:sz w:val="28"/>
          <w:szCs w:val="28"/>
        </w:rPr>
        <w:t>а,</w:t>
      </w:r>
      <w:r w:rsidRPr="00581F32">
        <w:rPr>
          <w:sz w:val="28"/>
          <w:szCs w:val="28"/>
        </w:rPr>
        <w:t xml:space="preserve"> </w:t>
      </w:r>
      <w:r w:rsidR="007C3DD3" w:rsidRPr="00581F32">
        <w:rPr>
          <w:sz w:val="28"/>
          <w:szCs w:val="28"/>
        </w:rPr>
        <w:t>довірлива</w:t>
      </w:r>
      <w:r w:rsidRPr="00581F32">
        <w:rPr>
          <w:sz w:val="28"/>
          <w:szCs w:val="28"/>
        </w:rPr>
        <w:t xml:space="preserve"> міжособистісн</w:t>
      </w:r>
      <w:r w:rsidR="007C3DD3" w:rsidRPr="00581F32">
        <w:rPr>
          <w:sz w:val="28"/>
          <w:szCs w:val="28"/>
        </w:rPr>
        <w:t>а</w:t>
      </w:r>
      <w:r w:rsidRPr="00581F32">
        <w:rPr>
          <w:sz w:val="28"/>
          <w:szCs w:val="28"/>
        </w:rPr>
        <w:t xml:space="preserve"> взаємоді</w:t>
      </w:r>
      <w:r w:rsidR="007C3DD3" w:rsidRPr="00581F32">
        <w:rPr>
          <w:sz w:val="28"/>
          <w:szCs w:val="28"/>
        </w:rPr>
        <w:t>я;</w:t>
      </w:r>
      <w:r w:rsidRPr="00581F32">
        <w:rPr>
          <w:sz w:val="28"/>
          <w:szCs w:val="28"/>
        </w:rPr>
        <w:t xml:space="preserve"> </w:t>
      </w:r>
      <w:r w:rsidR="007C3DD3" w:rsidRPr="00581F32">
        <w:rPr>
          <w:sz w:val="28"/>
          <w:szCs w:val="28"/>
        </w:rPr>
        <w:t xml:space="preserve">толерантна; </w:t>
      </w:r>
      <w:r w:rsidRPr="00581F32">
        <w:rPr>
          <w:sz w:val="28"/>
          <w:szCs w:val="28"/>
        </w:rPr>
        <w:t>демократичн</w:t>
      </w:r>
      <w:r w:rsidR="007C3DD3" w:rsidRPr="00581F32">
        <w:rPr>
          <w:sz w:val="28"/>
          <w:szCs w:val="28"/>
        </w:rPr>
        <w:t xml:space="preserve">а). Вчитель </w:t>
      </w:r>
      <w:r w:rsidRPr="00581F32">
        <w:rPr>
          <w:sz w:val="28"/>
          <w:szCs w:val="28"/>
        </w:rPr>
        <w:t>повинен бути ініціатором розвитку довіри</w:t>
      </w:r>
      <w:r w:rsidR="007C3DD3" w:rsidRPr="00581F32">
        <w:rPr>
          <w:sz w:val="28"/>
          <w:szCs w:val="28"/>
        </w:rPr>
        <w:t xml:space="preserve"> між учасниками освітнього процесу та мотивації до</w:t>
      </w:r>
      <w:r w:rsidR="00C47DE2" w:rsidRPr="00581F32">
        <w:rPr>
          <w:sz w:val="28"/>
          <w:szCs w:val="28"/>
        </w:rPr>
        <w:t xml:space="preserve"> їхньої</w:t>
      </w:r>
      <w:r w:rsidR="007C3DD3" w:rsidRPr="00581F32">
        <w:rPr>
          <w:sz w:val="28"/>
          <w:szCs w:val="28"/>
        </w:rPr>
        <w:t xml:space="preserve"> ефективної комунікації. Важливим є створення</w:t>
      </w:r>
      <w:r w:rsidRPr="00581F32">
        <w:rPr>
          <w:sz w:val="28"/>
          <w:szCs w:val="28"/>
        </w:rPr>
        <w:t xml:space="preserve"> ділової атмосфери навчанн</w:t>
      </w:r>
      <w:r w:rsidR="007C3DD3" w:rsidRPr="00581F32">
        <w:rPr>
          <w:sz w:val="28"/>
          <w:szCs w:val="28"/>
        </w:rPr>
        <w:t>я, сприятливої для творчості, саморозвитку, набуття досвіду автономної роботи, відповідальності.</w:t>
      </w:r>
    </w:p>
    <w:p w:rsidR="00280C01" w:rsidRPr="00581F32" w:rsidRDefault="00EC773A" w:rsidP="00F0388E">
      <w:pPr>
        <w:ind w:firstLine="567"/>
        <w:rPr>
          <w:sz w:val="28"/>
          <w:szCs w:val="28"/>
        </w:rPr>
      </w:pPr>
      <w:r w:rsidRPr="00581F32">
        <w:rPr>
          <w:sz w:val="28"/>
          <w:szCs w:val="28"/>
          <w:u w:val="single"/>
        </w:rPr>
        <w:t>Критеріями ефективності освітньої комунікації є</w:t>
      </w:r>
      <w:r w:rsidRPr="00581F32">
        <w:rPr>
          <w:sz w:val="28"/>
          <w:szCs w:val="28"/>
        </w:rPr>
        <w:t xml:space="preserve">: </w:t>
      </w:r>
    </w:p>
    <w:p w:rsidR="00280C01" w:rsidRPr="00581F32" w:rsidRDefault="00280C01" w:rsidP="00280C01">
      <w:pPr>
        <w:pStyle w:val="a7"/>
        <w:numPr>
          <w:ilvl w:val="0"/>
          <w:numId w:val="3"/>
        </w:numPr>
        <w:ind w:left="993"/>
        <w:rPr>
          <w:sz w:val="28"/>
          <w:szCs w:val="28"/>
        </w:rPr>
      </w:pPr>
      <w:r w:rsidRPr="00581F32">
        <w:rPr>
          <w:sz w:val="28"/>
          <w:szCs w:val="28"/>
        </w:rPr>
        <w:t>м</w:t>
      </w:r>
      <w:r w:rsidR="00EC773A" w:rsidRPr="00581F32">
        <w:rPr>
          <w:sz w:val="28"/>
          <w:szCs w:val="28"/>
        </w:rPr>
        <w:t>отивація</w:t>
      </w:r>
      <w:r w:rsidRPr="00581F32">
        <w:rPr>
          <w:sz w:val="28"/>
          <w:szCs w:val="28"/>
        </w:rPr>
        <w:t xml:space="preserve"> (зацікавленість в отриманні знань, умінь; розвиток внутрішньої мотивації);</w:t>
      </w:r>
    </w:p>
    <w:p w:rsidR="00280C01" w:rsidRPr="00581F32" w:rsidRDefault="007C3DD3" w:rsidP="00280C01">
      <w:pPr>
        <w:pStyle w:val="a7"/>
        <w:numPr>
          <w:ilvl w:val="0"/>
          <w:numId w:val="3"/>
        </w:numPr>
        <w:ind w:left="993"/>
        <w:rPr>
          <w:sz w:val="28"/>
          <w:szCs w:val="28"/>
        </w:rPr>
      </w:pPr>
      <w:r w:rsidRPr="00581F32">
        <w:rPr>
          <w:sz w:val="28"/>
          <w:szCs w:val="28"/>
        </w:rPr>
        <w:t>р</w:t>
      </w:r>
      <w:r w:rsidR="00280C01" w:rsidRPr="00581F32">
        <w:rPr>
          <w:sz w:val="28"/>
          <w:szCs w:val="28"/>
        </w:rPr>
        <w:t>озви</w:t>
      </w:r>
      <w:r w:rsidR="00B266B4" w:rsidRPr="00581F32">
        <w:rPr>
          <w:sz w:val="28"/>
          <w:szCs w:val="28"/>
        </w:rPr>
        <w:t xml:space="preserve">нутість пізнавальної сфери учасників освітнього процесу (пошук, </w:t>
      </w:r>
      <w:r w:rsidR="00280C01" w:rsidRPr="00581F32">
        <w:rPr>
          <w:sz w:val="28"/>
          <w:szCs w:val="28"/>
        </w:rPr>
        <w:t xml:space="preserve">систематизація та узагальнення інформації; вміння використовувати </w:t>
      </w:r>
      <w:r w:rsidR="00B266B4" w:rsidRPr="00581F32">
        <w:rPr>
          <w:sz w:val="28"/>
          <w:szCs w:val="28"/>
        </w:rPr>
        <w:t xml:space="preserve">теоретичні знання </w:t>
      </w:r>
      <w:r w:rsidR="00280C01" w:rsidRPr="00581F32">
        <w:rPr>
          <w:sz w:val="28"/>
          <w:szCs w:val="28"/>
        </w:rPr>
        <w:t>на практиці);</w:t>
      </w:r>
    </w:p>
    <w:p w:rsidR="00C47DE2" w:rsidRPr="00581F32" w:rsidRDefault="00280C01" w:rsidP="00C47DE2">
      <w:pPr>
        <w:pStyle w:val="a7"/>
        <w:numPr>
          <w:ilvl w:val="0"/>
          <w:numId w:val="3"/>
        </w:numPr>
        <w:ind w:left="993"/>
        <w:rPr>
          <w:sz w:val="28"/>
          <w:szCs w:val="28"/>
        </w:rPr>
      </w:pPr>
      <w:r w:rsidRPr="00581F32">
        <w:rPr>
          <w:sz w:val="28"/>
          <w:szCs w:val="28"/>
        </w:rPr>
        <w:t>співробітництво (психологічна комфортність; партнерство; відповідальність за результати навчання)</w:t>
      </w:r>
      <w:r w:rsidR="00C47DE2" w:rsidRPr="00581F32">
        <w:rPr>
          <w:sz w:val="28"/>
          <w:szCs w:val="28"/>
        </w:rPr>
        <w:t>;</w:t>
      </w:r>
    </w:p>
    <w:p w:rsidR="00EC773A" w:rsidRPr="00581F32" w:rsidRDefault="00C47DE2" w:rsidP="00C47DE2">
      <w:pPr>
        <w:pStyle w:val="a7"/>
        <w:numPr>
          <w:ilvl w:val="0"/>
          <w:numId w:val="3"/>
        </w:numPr>
        <w:ind w:left="993"/>
        <w:rPr>
          <w:sz w:val="28"/>
          <w:szCs w:val="28"/>
        </w:rPr>
      </w:pPr>
      <w:r w:rsidRPr="00581F32">
        <w:rPr>
          <w:sz w:val="28"/>
          <w:szCs w:val="28"/>
        </w:rPr>
        <w:t>цифрова</w:t>
      </w:r>
      <w:r w:rsidR="00EC773A" w:rsidRPr="00581F32">
        <w:rPr>
          <w:sz w:val="28"/>
          <w:szCs w:val="28"/>
        </w:rPr>
        <w:t xml:space="preserve"> компетентн</w:t>
      </w:r>
      <w:r w:rsidRPr="00581F32">
        <w:rPr>
          <w:sz w:val="28"/>
          <w:szCs w:val="28"/>
        </w:rPr>
        <w:t>ість</w:t>
      </w:r>
      <w:r w:rsidR="00EC773A" w:rsidRPr="00581F32">
        <w:rPr>
          <w:sz w:val="28"/>
          <w:szCs w:val="28"/>
        </w:rPr>
        <w:t xml:space="preserve"> учасників освітнього процесу </w:t>
      </w:r>
      <w:r w:rsidRPr="00581F32">
        <w:rPr>
          <w:sz w:val="28"/>
          <w:szCs w:val="28"/>
        </w:rPr>
        <w:t>(</w:t>
      </w:r>
      <w:r w:rsidR="00EC773A" w:rsidRPr="00581F32">
        <w:rPr>
          <w:sz w:val="28"/>
          <w:szCs w:val="28"/>
        </w:rPr>
        <w:t>використанн</w:t>
      </w:r>
      <w:r w:rsidRPr="00581F32">
        <w:rPr>
          <w:sz w:val="28"/>
          <w:szCs w:val="28"/>
        </w:rPr>
        <w:t>я</w:t>
      </w:r>
      <w:r w:rsidR="00EC773A" w:rsidRPr="00581F32">
        <w:rPr>
          <w:sz w:val="28"/>
          <w:szCs w:val="28"/>
        </w:rPr>
        <w:t xml:space="preserve"> цифрових технологій</w:t>
      </w:r>
      <w:r w:rsidRPr="00581F32">
        <w:rPr>
          <w:sz w:val="28"/>
          <w:szCs w:val="28"/>
        </w:rPr>
        <w:t xml:space="preserve"> для отримання інформації, її аналізу, представлення для інших)</w:t>
      </w:r>
      <w:r w:rsidR="00EC773A" w:rsidRPr="00581F32">
        <w:rPr>
          <w:sz w:val="28"/>
          <w:szCs w:val="28"/>
        </w:rPr>
        <w:t>.</w:t>
      </w:r>
    </w:p>
    <w:p w:rsidR="002B0434" w:rsidRPr="00581F32" w:rsidRDefault="00B266B4" w:rsidP="002B0434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Якість освітнього </w:t>
      </w:r>
      <w:r w:rsidR="002B0434" w:rsidRPr="00581F32">
        <w:rPr>
          <w:sz w:val="28"/>
          <w:szCs w:val="28"/>
        </w:rPr>
        <w:t>середовища закладу освіти є складов</w:t>
      </w:r>
      <w:r w:rsidRPr="00581F32">
        <w:rPr>
          <w:sz w:val="28"/>
          <w:szCs w:val="28"/>
        </w:rPr>
        <w:t>ою</w:t>
      </w:r>
      <w:r w:rsidR="002B0434" w:rsidRPr="00581F32">
        <w:rPr>
          <w:sz w:val="28"/>
          <w:szCs w:val="28"/>
        </w:rPr>
        <w:t xml:space="preserve"> розбудови внутрішньої системи забезпечення якості освіти. У напрямі «Педагогічна діяльність педагогічних працівників закладу освіти» критерій 3.1.6. визначає використання педагогом інформаційно-комунікаційних технологій в освітньому процесі.</w:t>
      </w:r>
      <w:r w:rsidR="00B35F4C" w:rsidRPr="00581F32">
        <w:rPr>
          <w:sz w:val="28"/>
          <w:szCs w:val="28"/>
        </w:rPr>
        <w:t xml:space="preserve"> «Абетка директора» формулює передумови, які повинні реалізуватися у закладі освіти для сприяння використання ІКТ педагогічними працівниками:</w:t>
      </w:r>
    </w:p>
    <w:p w:rsidR="00B35F4C" w:rsidRPr="00581F32" w:rsidRDefault="00B35F4C" w:rsidP="00B35F4C">
      <w:pPr>
        <w:pStyle w:val="a7"/>
        <w:numPr>
          <w:ilvl w:val="0"/>
          <w:numId w:val="6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забезпечення матеріально</w:t>
      </w:r>
      <w:r w:rsidR="00E31FAD" w:rsidRPr="00581F32">
        <w:rPr>
          <w:sz w:val="28"/>
          <w:szCs w:val="28"/>
        </w:rPr>
        <w:t>-технічної</w:t>
      </w:r>
      <w:r w:rsidRPr="00581F32">
        <w:rPr>
          <w:sz w:val="28"/>
          <w:szCs w:val="28"/>
        </w:rPr>
        <w:t xml:space="preserve"> бази (компʼютери, принтери, сканери, камери, </w:t>
      </w:r>
      <w:r w:rsidR="001C661F" w:rsidRPr="00581F32">
        <w:rPr>
          <w:sz w:val="28"/>
          <w:szCs w:val="28"/>
        </w:rPr>
        <w:t>проектори</w:t>
      </w:r>
      <w:r w:rsidRPr="00581F32">
        <w:rPr>
          <w:sz w:val="28"/>
          <w:szCs w:val="28"/>
        </w:rPr>
        <w:t>, програми, доступ до швидкісного інтернету…);</w:t>
      </w:r>
    </w:p>
    <w:p w:rsidR="00B35F4C" w:rsidRPr="00581F32" w:rsidRDefault="00B35F4C" w:rsidP="00B35F4C">
      <w:pPr>
        <w:pStyle w:val="a7"/>
        <w:numPr>
          <w:ilvl w:val="0"/>
          <w:numId w:val="6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формування інформаційної культури вчителя (пошук та робота з інформацією, її представлення);</w:t>
      </w:r>
    </w:p>
    <w:p w:rsidR="00B35F4C" w:rsidRPr="00581F32" w:rsidRDefault="00B35F4C" w:rsidP="00B35F4C">
      <w:pPr>
        <w:pStyle w:val="a7"/>
        <w:numPr>
          <w:ilvl w:val="0"/>
          <w:numId w:val="6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lastRenderedPageBreak/>
        <w:t xml:space="preserve">розвиток компʼютерної грамотності (учитель як впевнений користувач </w:t>
      </w:r>
      <w:r w:rsidR="00A26C88" w:rsidRPr="00581F32">
        <w:rPr>
          <w:sz w:val="28"/>
          <w:szCs w:val="28"/>
        </w:rPr>
        <w:t>цифрових технологій);</w:t>
      </w:r>
    </w:p>
    <w:p w:rsidR="00A26C88" w:rsidRPr="00581F32" w:rsidRDefault="00A26C88" w:rsidP="00B35F4C">
      <w:pPr>
        <w:pStyle w:val="a7"/>
        <w:numPr>
          <w:ilvl w:val="0"/>
          <w:numId w:val="6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знання методик ефективного застосування можливостей цифрових технологій;</w:t>
      </w:r>
    </w:p>
    <w:p w:rsidR="00A26C88" w:rsidRPr="00581F32" w:rsidRDefault="00A26C88" w:rsidP="00B35F4C">
      <w:pPr>
        <w:pStyle w:val="a7"/>
        <w:numPr>
          <w:ilvl w:val="0"/>
          <w:numId w:val="6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наявність програмного забезпечення викладання навчальних дисциплін.</w:t>
      </w:r>
    </w:p>
    <w:p w:rsidR="00EC773A" w:rsidRPr="00581F32" w:rsidRDefault="008C55D8" w:rsidP="00EC773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У сьогоднішніх умовах </w:t>
      </w:r>
      <w:r w:rsidR="00051BA4" w:rsidRPr="00581F32">
        <w:rPr>
          <w:sz w:val="28"/>
          <w:szCs w:val="28"/>
        </w:rPr>
        <w:t>розвитку освіти</w:t>
      </w:r>
      <w:r w:rsidR="00346A4A" w:rsidRPr="00581F32">
        <w:rPr>
          <w:sz w:val="28"/>
          <w:szCs w:val="28"/>
        </w:rPr>
        <w:t xml:space="preserve"> </w:t>
      </w:r>
      <w:r w:rsidR="00051BA4" w:rsidRPr="00581F32">
        <w:rPr>
          <w:sz w:val="28"/>
          <w:szCs w:val="28"/>
        </w:rPr>
        <w:t>саме п</w:t>
      </w:r>
      <w:r w:rsidR="00E95944" w:rsidRPr="00581F32">
        <w:rPr>
          <w:sz w:val="28"/>
          <w:szCs w:val="28"/>
        </w:rPr>
        <w:t>андемія коронавірусу COVID-19</w:t>
      </w:r>
      <w:r w:rsidR="00A26C88" w:rsidRPr="00581F32">
        <w:rPr>
          <w:sz w:val="28"/>
          <w:szCs w:val="28"/>
        </w:rPr>
        <w:t xml:space="preserve"> зумовила потребу у швидкій реалізації заходів щодо розвитку цифрової компетентності педагогічних працівників.</w:t>
      </w:r>
      <w:r w:rsidR="00346A4A" w:rsidRPr="00581F32">
        <w:rPr>
          <w:sz w:val="28"/>
          <w:szCs w:val="28"/>
        </w:rPr>
        <w:t xml:space="preserve"> </w:t>
      </w:r>
      <w:r w:rsidR="00051BA4" w:rsidRPr="00581F32">
        <w:rPr>
          <w:sz w:val="28"/>
          <w:szCs w:val="28"/>
        </w:rPr>
        <w:t>Під час довготривалого карантину</w:t>
      </w:r>
      <w:r w:rsidR="00346A4A" w:rsidRPr="00581F32">
        <w:rPr>
          <w:sz w:val="28"/>
          <w:szCs w:val="28"/>
        </w:rPr>
        <w:t xml:space="preserve"> </w:t>
      </w:r>
      <w:r w:rsidR="00EC773A" w:rsidRPr="00581F32">
        <w:rPr>
          <w:sz w:val="28"/>
          <w:szCs w:val="28"/>
        </w:rPr>
        <w:t xml:space="preserve">гостро постало питання організації тотального </w:t>
      </w:r>
      <w:r w:rsidR="00060222" w:rsidRPr="00581F32">
        <w:rPr>
          <w:sz w:val="28"/>
          <w:szCs w:val="28"/>
        </w:rPr>
        <w:t>навчання у дистанційному режимі</w:t>
      </w:r>
      <w:r w:rsidR="00EC773A" w:rsidRPr="00581F32">
        <w:rPr>
          <w:sz w:val="28"/>
          <w:szCs w:val="28"/>
        </w:rPr>
        <w:t>. Виникла необхідність використання цифрових інструментів для створення, передачі, опрацювання та накопичення результатів роботи учасників освітнього процесу.</w:t>
      </w:r>
    </w:p>
    <w:p w:rsidR="00A26C88" w:rsidRPr="00581F32" w:rsidRDefault="00A26C88" w:rsidP="00EC773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У кожному закладі освіти виходили зі своїх можливостей. Важливим був швидкий аналіз ситуації, навичок учасників освітнього процесу та </w:t>
      </w:r>
      <w:r w:rsidR="00190F96" w:rsidRPr="00581F32">
        <w:rPr>
          <w:sz w:val="28"/>
          <w:szCs w:val="28"/>
        </w:rPr>
        <w:t xml:space="preserve">їхніх </w:t>
      </w:r>
      <w:r w:rsidRPr="00581F32">
        <w:rPr>
          <w:sz w:val="28"/>
          <w:szCs w:val="28"/>
        </w:rPr>
        <w:t>ресурсів</w:t>
      </w:r>
      <w:r w:rsidR="00190F96" w:rsidRPr="00581F32">
        <w:rPr>
          <w:sz w:val="28"/>
          <w:szCs w:val="28"/>
        </w:rPr>
        <w:t>.</w:t>
      </w:r>
      <w:r w:rsidR="001C661F" w:rsidRPr="00581F32">
        <w:rPr>
          <w:sz w:val="28"/>
          <w:szCs w:val="28"/>
        </w:rPr>
        <w:t xml:space="preserve"> А це потребувало </w:t>
      </w:r>
      <w:r w:rsidR="00051BA4" w:rsidRPr="00581F32">
        <w:rPr>
          <w:sz w:val="28"/>
          <w:szCs w:val="28"/>
        </w:rPr>
        <w:t xml:space="preserve">високого рівня </w:t>
      </w:r>
      <w:r w:rsidR="001C661F" w:rsidRPr="00581F32">
        <w:rPr>
          <w:sz w:val="28"/>
          <w:szCs w:val="28"/>
        </w:rPr>
        <w:t>комунікативних здібностей керівників закладу освіти.</w:t>
      </w:r>
    </w:p>
    <w:p w:rsidR="00060222" w:rsidRPr="00581F32" w:rsidRDefault="0014698A" w:rsidP="0014698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 НА організацію  навчання у дистанційному режимі</w:t>
      </w:r>
      <w:r w:rsidR="00060222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впливали такі фактори:</w:t>
      </w:r>
    </w:p>
    <w:p w:rsidR="00190F96" w:rsidRPr="00581F32" w:rsidRDefault="0014698A" w:rsidP="00B27B47">
      <w:pPr>
        <w:pStyle w:val="a7"/>
        <w:numPr>
          <w:ilvl w:val="0"/>
          <w:numId w:val="8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доступні технічні можливості</w:t>
      </w:r>
      <w:r w:rsidR="00190F96" w:rsidRPr="00581F32">
        <w:rPr>
          <w:sz w:val="28"/>
          <w:szCs w:val="28"/>
        </w:rPr>
        <w:t xml:space="preserve"> учнів та вчителів (наявність сучасних компʼютерів, ноутбуків, нетбуків, планшетів, смартфонів; швидкісного інтернету та врахування можливостей використання різних інструментів навчання);</w:t>
      </w:r>
      <w:bookmarkStart w:id="0" w:name="_GoBack"/>
      <w:bookmarkEnd w:id="0"/>
    </w:p>
    <w:p w:rsidR="0014698A" w:rsidRPr="00581F32" w:rsidRDefault="0014698A" w:rsidP="004A5B18">
      <w:pPr>
        <w:pStyle w:val="a7"/>
        <w:numPr>
          <w:ilvl w:val="0"/>
          <w:numId w:val="8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невизначеність</w:t>
      </w:r>
      <w:r w:rsidR="004A5B18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періоду карантину;</w:t>
      </w:r>
    </w:p>
    <w:p w:rsidR="004A5B18" w:rsidRPr="00581F32" w:rsidRDefault="004A5B18" w:rsidP="004A5B18">
      <w:pPr>
        <w:pStyle w:val="a7"/>
        <w:numPr>
          <w:ilvl w:val="0"/>
          <w:numId w:val="8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вимог</w:t>
      </w:r>
      <w:r w:rsidR="0014698A" w:rsidRPr="00581F32">
        <w:rPr>
          <w:sz w:val="28"/>
          <w:szCs w:val="28"/>
        </w:rPr>
        <w:t>и</w:t>
      </w:r>
      <w:r w:rsidRPr="00581F32">
        <w:rPr>
          <w:sz w:val="28"/>
          <w:szCs w:val="28"/>
        </w:rPr>
        <w:t xml:space="preserve"> до освітнього процесу в умовах дистанційного навчання;</w:t>
      </w:r>
    </w:p>
    <w:p w:rsidR="0087697B" w:rsidRPr="00581F32" w:rsidRDefault="0014698A" w:rsidP="0087697B">
      <w:pPr>
        <w:pStyle w:val="a7"/>
        <w:numPr>
          <w:ilvl w:val="0"/>
          <w:numId w:val="8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мотивація</w:t>
      </w:r>
      <w:r w:rsidR="0087697B" w:rsidRPr="00581F32">
        <w:rPr>
          <w:sz w:val="28"/>
          <w:szCs w:val="28"/>
        </w:rPr>
        <w:t xml:space="preserve"> до системної самостійн</w:t>
      </w:r>
      <w:r w:rsidRPr="00581F32">
        <w:rPr>
          <w:sz w:val="28"/>
          <w:szCs w:val="28"/>
        </w:rPr>
        <w:t>ої роботи з боку учнів, допомоги з боку</w:t>
      </w:r>
      <w:r w:rsidR="0087697B" w:rsidRPr="00581F32">
        <w:rPr>
          <w:sz w:val="28"/>
          <w:szCs w:val="28"/>
        </w:rPr>
        <w:t xml:space="preserve"> батьків (</w:t>
      </w:r>
      <w:r w:rsidRPr="00581F32">
        <w:rPr>
          <w:sz w:val="28"/>
          <w:szCs w:val="28"/>
        </w:rPr>
        <w:t xml:space="preserve">це </w:t>
      </w:r>
      <w:r w:rsidR="0087697B" w:rsidRPr="00581F32">
        <w:rPr>
          <w:sz w:val="28"/>
          <w:szCs w:val="28"/>
        </w:rPr>
        <w:t>актуально було для учнів початкових класів) та пошуку вчителем своєї системи викла</w:t>
      </w:r>
      <w:r w:rsidR="00051BA4" w:rsidRPr="00581F32">
        <w:rPr>
          <w:sz w:val="28"/>
          <w:szCs w:val="28"/>
        </w:rPr>
        <w:t>дання предмета</w:t>
      </w:r>
      <w:r w:rsidR="0087697B" w:rsidRPr="00581F32">
        <w:rPr>
          <w:sz w:val="28"/>
          <w:szCs w:val="28"/>
        </w:rPr>
        <w:t xml:space="preserve"> у дистанційному режимі; </w:t>
      </w:r>
    </w:p>
    <w:p w:rsidR="00433076" w:rsidRPr="00581F32" w:rsidRDefault="00051BA4" w:rsidP="00EC773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З</w:t>
      </w:r>
      <w:r w:rsidR="00190F96" w:rsidRPr="00581F32">
        <w:rPr>
          <w:sz w:val="28"/>
          <w:szCs w:val="28"/>
        </w:rPr>
        <w:t>аклади освіти були закриті швидко, тому не було можливості завчасно організувати цілеспрямоване навчання учнів, бат</w:t>
      </w:r>
      <w:r w:rsidR="0087697B" w:rsidRPr="00581F32">
        <w:rPr>
          <w:sz w:val="28"/>
          <w:szCs w:val="28"/>
        </w:rPr>
        <w:t xml:space="preserve">ьків, </w:t>
      </w:r>
      <w:r w:rsidRPr="00581F32">
        <w:rPr>
          <w:sz w:val="28"/>
          <w:szCs w:val="28"/>
        </w:rPr>
        <w:t xml:space="preserve">педагогічних працівників, </w:t>
      </w:r>
      <w:r w:rsidR="00AC3DF2" w:rsidRPr="00581F32">
        <w:rPr>
          <w:sz w:val="28"/>
          <w:szCs w:val="28"/>
        </w:rPr>
        <w:t>щодо</w:t>
      </w:r>
      <w:r w:rsidRPr="00581F32">
        <w:rPr>
          <w:sz w:val="28"/>
          <w:szCs w:val="28"/>
        </w:rPr>
        <w:t xml:space="preserve"> володіння навичками роботи з цифровими технологіями</w:t>
      </w:r>
      <w:r w:rsidR="00AC3DF2" w:rsidRPr="00581F32">
        <w:rPr>
          <w:sz w:val="28"/>
          <w:szCs w:val="28"/>
        </w:rPr>
        <w:t>.</w:t>
      </w:r>
      <w:r w:rsidR="00E255FA" w:rsidRPr="00581F32">
        <w:rPr>
          <w:sz w:val="28"/>
          <w:szCs w:val="28"/>
        </w:rPr>
        <w:t xml:space="preserve"> </w:t>
      </w:r>
      <w:r w:rsidR="004A5B18" w:rsidRPr="00581F32">
        <w:rPr>
          <w:sz w:val="28"/>
          <w:szCs w:val="28"/>
        </w:rPr>
        <w:t>Адміністрації закладів освіти</w:t>
      </w:r>
      <w:r w:rsidR="00433076" w:rsidRPr="00581F32">
        <w:rPr>
          <w:sz w:val="28"/>
          <w:szCs w:val="28"/>
        </w:rPr>
        <w:t>, у більшості випадків,</w:t>
      </w:r>
      <w:r w:rsidR="004A5B18" w:rsidRPr="00581F32">
        <w:rPr>
          <w:sz w:val="28"/>
          <w:szCs w:val="28"/>
        </w:rPr>
        <w:t xml:space="preserve"> </w:t>
      </w:r>
      <w:r w:rsidR="0087697B" w:rsidRPr="00581F32">
        <w:rPr>
          <w:sz w:val="28"/>
          <w:szCs w:val="28"/>
        </w:rPr>
        <w:t xml:space="preserve">не мали впливу на забезпечення доступними технічними можливостями учнів та вчителів. </w:t>
      </w:r>
      <w:r w:rsidR="00433076" w:rsidRPr="00581F32">
        <w:rPr>
          <w:sz w:val="28"/>
          <w:szCs w:val="28"/>
        </w:rPr>
        <w:t xml:space="preserve">Тому відбувався пошук альтернативних способів організації навчання (у телефонному режимі, звичайні листи…). </w:t>
      </w:r>
    </w:p>
    <w:p w:rsidR="00433076" w:rsidRPr="00581F32" w:rsidRDefault="00E255FA" w:rsidP="00EC773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Оскільки </w:t>
      </w:r>
      <w:r w:rsidR="00433076" w:rsidRPr="00581F32">
        <w:rPr>
          <w:sz w:val="28"/>
          <w:szCs w:val="28"/>
        </w:rPr>
        <w:t>термін карантинних заходів кілька разів був продовжений, то це потребувало корекції організації освітнього процесу:</w:t>
      </w:r>
    </w:p>
    <w:p w:rsidR="00433076" w:rsidRPr="00581F32" w:rsidRDefault="003E4846" w:rsidP="00433076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зміни</w:t>
      </w:r>
      <w:r w:rsidR="00433076" w:rsidRPr="00581F32">
        <w:rPr>
          <w:sz w:val="28"/>
          <w:szCs w:val="28"/>
        </w:rPr>
        <w:t xml:space="preserve"> платформ викладання на ті, що забезпечують кращу комунікацію, а головне – зворотній зв’язок між учасниками освітнього процесу;</w:t>
      </w:r>
    </w:p>
    <w:p w:rsidR="00EF4774" w:rsidRPr="00581F32" w:rsidRDefault="00EF4774" w:rsidP="00433076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узгодженість розкладу онлайнових занять;</w:t>
      </w:r>
    </w:p>
    <w:p w:rsidR="00B266B4" w:rsidRPr="00581F32" w:rsidRDefault="003E4846" w:rsidP="00B266B4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координацію</w:t>
      </w:r>
      <w:r w:rsidR="00EF4774" w:rsidRPr="00581F32">
        <w:rPr>
          <w:sz w:val="28"/>
          <w:szCs w:val="28"/>
        </w:rPr>
        <w:t xml:space="preserve"> використанн</w:t>
      </w:r>
      <w:r w:rsidRPr="00581F32">
        <w:rPr>
          <w:sz w:val="28"/>
          <w:szCs w:val="28"/>
        </w:rPr>
        <w:t>я</w:t>
      </w:r>
      <w:r w:rsidR="00EF4774" w:rsidRPr="00581F32">
        <w:rPr>
          <w:sz w:val="28"/>
          <w:szCs w:val="28"/>
        </w:rPr>
        <w:t xml:space="preserve"> платформ навчання та інформування про них усіх учасників освітнього процесу</w:t>
      </w:r>
      <w:r w:rsidR="008E14D3" w:rsidRPr="00581F32">
        <w:rPr>
          <w:sz w:val="28"/>
          <w:szCs w:val="28"/>
        </w:rPr>
        <w:t>;</w:t>
      </w:r>
    </w:p>
    <w:p w:rsidR="00EF4774" w:rsidRPr="00581F32" w:rsidRDefault="00EF4774" w:rsidP="00B266B4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lastRenderedPageBreak/>
        <w:t>планування заходів щодо подолання «цифрового» розриву</w:t>
      </w:r>
      <w:r w:rsidR="008E14D3" w:rsidRPr="00581F32">
        <w:rPr>
          <w:sz w:val="28"/>
          <w:szCs w:val="28"/>
        </w:rPr>
        <w:t xml:space="preserve"> (розвиток цифрових навичок педагогічних працівників, батьків, учнів)</w:t>
      </w:r>
      <w:r w:rsidRPr="00581F32">
        <w:rPr>
          <w:sz w:val="28"/>
          <w:szCs w:val="28"/>
        </w:rPr>
        <w:t>;</w:t>
      </w:r>
    </w:p>
    <w:p w:rsidR="00433076" w:rsidRPr="00581F32" w:rsidRDefault="00433076" w:rsidP="00433076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використання різних інструментів дистанційного навчання для підвищення ефективності навчання та розвитку пізнавального інтересу учнів;</w:t>
      </w:r>
    </w:p>
    <w:p w:rsidR="00433076" w:rsidRPr="00581F32" w:rsidRDefault="003A7F9F" w:rsidP="00433076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пошуку форм роботи з учнями у дистанційному режимі для вирішення конкретних педагогічних задач;</w:t>
      </w:r>
    </w:p>
    <w:p w:rsidR="003A7F9F" w:rsidRPr="00581F32" w:rsidRDefault="003A7F9F" w:rsidP="00433076">
      <w:pPr>
        <w:pStyle w:val="a7"/>
        <w:numPr>
          <w:ilvl w:val="0"/>
          <w:numId w:val="9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переосмислення підходів до викладання навчального матеріалу (визначення найважливіших складових освітньої програми, способів їх представлення для учнів).</w:t>
      </w:r>
    </w:p>
    <w:p w:rsidR="00840E11" w:rsidRPr="00581F32" w:rsidRDefault="003A7F9F" w:rsidP="00840E11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В</w:t>
      </w:r>
      <w:r w:rsidR="0088466C" w:rsidRPr="00581F32">
        <w:rPr>
          <w:sz w:val="28"/>
          <w:szCs w:val="28"/>
        </w:rPr>
        <w:t>ажлив</w:t>
      </w:r>
      <w:r w:rsidRPr="00581F32">
        <w:rPr>
          <w:sz w:val="28"/>
          <w:szCs w:val="28"/>
        </w:rPr>
        <w:t>им елементом (складовою)</w:t>
      </w:r>
      <w:r w:rsidR="0088466C" w:rsidRPr="00581F32">
        <w:rPr>
          <w:sz w:val="28"/>
          <w:szCs w:val="28"/>
        </w:rPr>
        <w:t xml:space="preserve"> роботи вчителя</w:t>
      </w:r>
      <w:r w:rsidRPr="00581F32">
        <w:rPr>
          <w:sz w:val="28"/>
          <w:szCs w:val="28"/>
        </w:rPr>
        <w:t xml:space="preserve"> </w:t>
      </w:r>
      <w:r w:rsidR="008E14D3" w:rsidRPr="00581F32">
        <w:rPr>
          <w:sz w:val="28"/>
          <w:szCs w:val="28"/>
        </w:rPr>
        <w:t>під час карантину була</w:t>
      </w:r>
      <w:r w:rsidR="00B266B4" w:rsidRPr="00581F32">
        <w:rPr>
          <w:sz w:val="28"/>
          <w:szCs w:val="28"/>
        </w:rPr>
        <w:t xml:space="preserve"> комунікація, спрямована на формування мотивації</w:t>
      </w:r>
      <w:r w:rsidRPr="00581F32">
        <w:rPr>
          <w:sz w:val="28"/>
          <w:szCs w:val="28"/>
        </w:rPr>
        <w:t xml:space="preserve"> учнів до дистанційної роботи, самостійного освоєння матеріалу</w:t>
      </w:r>
      <w:r w:rsidR="0088466C" w:rsidRPr="00581F32">
        <w:rPr>
          <w:sz w:val="28"/>
          <w:szCs w:val="28"/>
        </w:rPr>
        <w:t xml:space="preserve">. </w:t>
      </w:r>
      <w:r w:rsidR="008E14D3" w:rsidRPr="00581F32">
        <w:rPr>
          <w:sz w:val="28"/>
          <w:szCs w:val="28"/>
        </w:rPr>
        <w:t>Пріоритетною стала</w:t>
      </w:r>
      <w:r w:rsidRPr="00581F32">
        <w:rPr>
          <w:sz w:val="28"/>
          <w:szCs w:val="28"/>
        </w:rPr>
        <w:t xml:space="preserve"> організація </w:t>
      </w:r>
      <w:r w:rsidR="00FB441A" w:rsidRPr="00581F32">
        <w:rPr>
          <w:sz w:val="28"/>
          <w:szCs w:val="28"/>
        </w:rPr>
        <w:t xml:space="preserve">якісного </w:t>
      </w:r>
      <w:r w:rsidRPr="00581F32">
        <w:rPr>
          <w:sz w:val="28"/>
          <w:szCs w:val="28"/>
        </w:rPr>
        <w:t>зворотного зв’язку</w:t>
      </w:r>
      <w:r w:rsidR="00FB441A" w:rsidRPr="00581F32">
        <w:rPr>
          <w:sz w:val="28"/>
          <w:szCs w:val="28"/>
        </w:rPr>
        <w:t xml:space="preserve"> між учнями та вчителем, батьками та учителем. </w:t>
      </w:r>
      <w:r w:rsidR="00840E11" w:rsidRPr="00581F32">
        <w:rPr>
          <w:sz w:val="28"/>
          <w:szCs w:val="28"/>
        </w:rPr>
        <w:t>Учасники освітнього процесу мали відчувати підтримку (навчальну, організаційну, технічну, психологічну) та можливість спілкування як он</w:t>
      </w:r>
      <w:r w:rsidR="00E255FA" w:rsidRPr="00581F32">
        <w:rPr>
          <w:sz w:val="28"/>
          <w:szCs w:val="28"/>
        </w:rPr>
        <w:t>-</w:t>
      </w:r>
      <w:r w:rsidR="00840E11" w:rsidRPr="00581F32">
        <w:rPr>
          <w:sz w:val="28"/>
          <w:szCs w:val="28"/>
        </w:rPr>
        <w:t>лайн</w:t>
      </w:r>
      <w:r w:rsidR="00E255FA" w:rsidRPr="00581F32">
        <w:rPr>
          <w:sz w:val="28"/>
          <w:szCs w:val="28"/>
        </w:rPr>
        <w:t>,</w:t>
      </w:r>
      <w:r w:rsidR="00840E11" w:rsidRPr="00581F32">
        <w:rPr>
          <w:sz w:val="28"/>
          <w:szCs w:val="28"/>
        </w:rPr>
        <w:t xml:space="preserve"> так і письмово.</w:t>
      </w:r>
      <w:r w:rsidR="00E255FA" w:rsidRPr="00581F32">
        <w:rPr>
          <w:sz w:val="28"/>
          <w:szCs w:val="28"/>
        </w:rPr>
        <w:t xml:space="preserve"> Найкращий результат </w:t>
      </w:r>
      <w:r w:rsidR="00AC3DF2" w:rsidRPr="00581F32">
        <w:rPr>
          <w:sz w:val="28"/>
          <w:szCs w:val="28"/>
        </w:rPr>
        <w:t>навчання у дистанційному режимі</w:t>
      </w:r>
      <w:r w:rsidR="00E255FA" w:rsidRPr="00581F32">
        <w:rPr>
          <w:sz w:val="28"/>
          <w:szCs w:val="28"/>
        </w:rPr>
        <w:t xml:space="preserve"> отримали</w:t>
      </w:r>
      <w:r w:rsidR="00346A4A" w:rsidRPr="00581F32">
        <w:rPr>
          <w:sz w:val="28"/>
          <w:szCs w:val="28"/>
        </w:rPr>
        <w:t xml:space="preserve"> </w:t>
      </w:r>
      <w:r w:rsidR="00E255FA" w:rsidRPr="00581F32">
        <w:rPr>
          <w:sz w:val="28"/>
          <w:szCs w:val="28"/>
        </w:rPr>
        <w:t>колективи,</w:t>
      </w:r>
      <w:r w:rsidR="00840E11" w:rsidRPr="00581F32">
        <w:rPr>
          <w:sz w:val="28"/>
          <w:szCs w:val="28"/>
        </w:rPr>
        <w:t xml:space="preserve"> де учні, батьки, вчителі як зацікавлені однодумці об’єднались спільною метою та прагненнями та взяли на себе відповідальність за результат дистанційного навчання.</w:t>
      </w:r>
      <w:r w:rsidR="00E255FA" w:rsidRPr="00581F32">
        <w:rPr>
          <w:sz w:val="28"/>
          <w:szCs w:val="28"/>
        </w:rPr>
        <w:t xml:space="preserve"> Зазначимо, що о</w:t>
      </w:r>
      <w:r w:rsidR="00B266B4" w:rsidRPr="00581F32">
        <w:rPr>
          <w:sz w:val="28"/>
          <w:szCs w:val="28"/>
        </w:rPr>
        <w:t>бґрунтовані к</w:t>
      </w:r>
      <w:r w:rsidR="00840E11" w:rsidRPr="00581F32">
        <w:rPr>
          <w:sz w:val="28"/>
          <w:szCs w:val="28"/>
        </w:rPr>
        <w:t>омента</w:t>
      </w:r>
      <w:r w:rsidR="00B266B4" w:rsidRPr="00581F32">
        <w:rPr>
          <w:sz w:val="28"/>
          <w:szCs w:val="28"/>
        </w:rPr>
        <w:t>рі вчителя до виконаних завдань</w:t>
      </w:r>
      <w:r w:rsidR="00E255FA" w:rsidRPr="00581F32">
        <w:rPr>
          <w:sz w:val="28"/>
          <w:szCs w:val="28"/>
        </w:rPr>
        <w:t xml:space="preserve"> мотивували</w:t>
      </w:r>
      <w:r w:rsidR="00840E11" w:rsidRPr="00581F32">
        <w:rPr>
          <w:sz w:val="28"/>
          <w:szCs w:val="28"/>
        </w:rPr>
        <w:t xml:space="preserve"> </w:t>
      </w:r>
      <w:r w:rsidR="00B266B4" w:rsidRPr="00581F32">
        <w:rPr>
          <w:sz w:val="28"/>
          <w:szCs w:val="28"/>
        </w:rPr>
        <w:t xml:space="preserve">учнів </w:t>
      </w:r>
      <w:r w:rsidR="00840E11" w:rsidRPr="00581F32">
        <w:rPr>
          <w:sz w:val="28"/>
          <w:szCs w:val="28"/>
        </w:rPr>
        <w:t>до подальшого удоскон</w:t>
      </w:r>
      <w:r w:rsidR="00E255FA" w:rsidRPr="00581F32">
        <w:rPr>
          <w:sz w:val="28"/>
          <w:szCs w:val="28"/>
        </w:rPr>
        <w:t>алення знань, умінь та принесли</w:t>
      </w:r>
      <w:r w:rsidR="00840E11" w:rsidRPr="00581F32">
        <w:rPr>
          <w:sz w:val="28"/>
          <w:szCs w:val="28"/>
        </w:rPr>
        <w:t xml:space="preserve"> в</w:t>
      </w:r>
      <w:r w:rsidR="00E255FA" w:rsidRPr="00581F32">
        <w:rPr>
          <w:sz w:val="28"/>
          <w:szCs w:val="28"/>
        </w:rPr>
        <w:t>певненість у своїх силах. Сприяла</w:t>
      </w:r>
      <w:r w:rsidR="00840E11" w:rsidRPr="00581F32">
        <w:rPr>
          <w:sz w:val="28"/>
          <w:szCs w:val="28"/>
        </w:rPr>
        <w:t xml:space="preserve"> розвитку мотивації учнів і налагоджена комунікація між педагогічними працівниками та батьками. Батьки мають значний вплив на формування та розвиток позитивної мотивації учнів. </w:t>
      </w:r>
      <w:r w:rsidR="00E31FAD" w:rsidRPr="00581F32">
        <w:rPr>
          <w:sz w:val="28"/>
          <w:szCs w:val="28"/>
        </w:rPr>
        <w:t>При</w:t>
      </w:r>
      <w:r w:rsidR="00840E11" w:rsidRPr="00581F32">
        <w:rPr>
          <w:sz w:val="28"/>
          <w:szCs w:val="28"/>
        </w:rPr>
        <w:t xml:space="preserve"> опитуванні «Навчання ді</w:t>
      </w:r>
      <w:r w:rsidR="00E31FAD" w:rsidRPr="00581F32">
        <w:rPr>
          <w:sz w:val="28"/>
          <w:szCs w:val="28"/>
        </w:rPr>
        <w:t>тей під час карантину», проведеному</w:t>
      </w:r>
      <w:r w:rsidR="00840E11" w:rsidRPr="00581F32">
        <w:rPr>
          <w:sz w:val="28"/>
          <w:szCs w:val="28"/>
        </w:rPr>
        <w:t xml:space="preserve"> офісом освітнього омбудсмена</w:t>
      </w:r>
      <w:r w:rsidR="00E31FAD" w:rsidRPr="00581F32">
        <w:rPr>
          <w:sz w:val="28"/>
          <w:szCs w:val="28"/>
        </w:rPr>
        <w:t>,</w:t>
      </w:r>
      <w:r w:rsidR="00840E11" w:rsidRPr="00581F32">
        <w:rPr>
          <w:sz w:val="28"/>
          <w:szCs w:val="28"/>
        </w:rPr>
        <w:t xml:space="preserve"> 8-13 квітня 2020 року 67,7% опитаних </w:t>
      </w:r>
      <w:r w:rsidR="00E31FAD" w:rsidRPr="00581F32">
        <w:rPr>
          <w:sz w:val="28"/>
          <w:szCs w:val="28"/>
        </w:rPr>
        <w:t xml:space="preserve">батьків </w:t>
      </w:r>
      <w:r w:rsidR="00840E11" w:rsidRPr="00581F32">
        <w:rPr>
          <w:sz w:val="28"/>
          <w:szCs w:val="28"/>
        </w:rPr>
        <w:t>вказали, що вони зацікавлені та допомагають своїй ди</w:t>
      </w:r>
      <w:r w:rsidR="00E255FA" w:rsidRPr="00581F32">
        <w:rPr>
          <w:sz w:val="28"/>
          <w:szCs w:val="28"/>
        </w:rPr>
        <w:t>тині з навчанням (65% частково по</w:t>
      </w:r>
      <w:r w:rsidR="00840E11" w:rsidRPr="00581F32">
        <w:rPr>
          <w:sz w:val="28"/>
          <w:szCs w:val="28"/>
        </w:rPr>
        <w:t>яснюють матеріал та допомагають з виконанням завдань, 47% допомагають з технічним налаштуванням пристроїв).</w:t>
      </w:r>
    </w:p>
    <w:p w:rsidR="003A7F9F" w:rsidRPr="00581F32" w:rsidRDefault="0088466C" w:rsidP="00EC773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Карантин став фактором, який </w:t>
      </w:r>
      <w:r w:rsidR="00B266B4" w:rsidRPr="00581F32">
        <w:rPr>
          <w:sz w:val="28"/>
          <w:szCs w:val="28"/>
        </w:rPr>
        <w:t xml:space="preserve">виявив проблемні місця у комунікації та </w:t>
      </w:r>
      <w:r w:rsidRPr="00581F32">
        <w:rPr>
          <w:sz w:val="28"/>
          <w:szCs w:val="28"/>
        </w:rPr>
        <w:t>показав на скільки уч</w:t>
      </w:r>
      <w:r w:rsidR="00E255FA" w:rsidRPr="00581F32">
        <w:rPr>
          <w:sz w:val="28"/>
          <w:szCs w:val="28"/>
        </w:rPr>
        <w:t>ні здатні до самостійної роботи</w:t>
      </w:r>
      <w:r w:rsidRPr="00581F32">
        <w:rPr>
          <w:sz w:val="28"/>
          <w:szCs w:val="28"/>
        </w:rPr>
        <w:t xml:space="preserve"> без постійного спонукання вчителя (під час уроку). Багато учнів гідно справились з викликами карантину та дистанційного навчання, проявили свою самостійність у виконанні завдань та внутрішню мотивацію до навчання</w:t>
      </w:r>
      <w:r w:rsidR="000C41D8" w:rsidRPr="00581F32">
        <w:rPr>
          <w:sz w:val="28"/>
          <w:szCs w:val="28"/>
        </w:rPr>
        <w:t xml:space="preserve">. </w:t>
      </w:r>
    </w:p>
    <w:p w:rsidR="004A5B18" w:rsidRPr="00581F32" w:rsidRDefault="004A5B18" w:rsidP="00EC773A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 xml:space="preserve">А ось щодо навичок роботи з цифровими технологіями, то у багатьох закладах вже під час карантину було організовано консультування педагогічних працівників (індивідуальні та групові), навчання </w:t>
      </w:r>
      <w:r w:rsidR="001405FC" w:rsidRPr="00581F32">
        <w:rPr>
          <w:sz w:val="28"/>
          <w:szCs w:val="28"/>
        </w:rPr>
        <w:t xml:space="preserve">у дистанційному режимі </w:t>
      </w:r>
      <w:r w:rsidRPr="00581F32">
        <w:rPr>
          <w:sz w:val="28"/>
          <w:szCs w:val="28"/>
        </w:rPr>
        <w:t>з використанням сервісів для відеоконференцій, майстер-класи з використання рі</w:t>
      </w:r>
      <w:r w:rsidR="0088466C" w:rsidRPr="00581F32">
        <w:rPr>
          <w:sz w:val="28"/>
          <w:szCs w:val="28"/>
        </w:rPr>
        <w:t>з</w:t>
      </w:r>
      <w:r w:rsidRPr="00581F32">
        <w:rPr>
          <w:sz w:val="28"/>
          <w:szCs w:val="28"/>
        </w:rPr>
        <w:t xml:space="preserve">номанітних </w:t>
      </w:r>
      <w:r w:rsidR="0088466C" w:rsidRPr="00581F32">
        <w:rPr>
          <w:sz w:val="28"/>
          <w:szCs w:val="28"/>
        </w:rPr>
        <w:t>інструментів. Важливим елементом була самоосвітня діяльність педагогічних працівників: участь у вебінарах, інтернет-конференціях, практикумах, самостійний пошук та вивчення різних інструментів дистанційного навчання.</w:t>
      </w:r>
    </w:p>
    <w:p w:rsidR="008A26E0" w:rsidRPr="00581F32" w:rsidRDefault="00E255FA" w:rsidP="007F4C60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Обов’язковою</w:t>
      </w:r>
      <w:r w:rsidR="008A26E0" w:rsidRPr="00581F32">
        <w:rPr>
          <w:sz w:val="28"/>
          <w:szCs w:val="28"/>
        </w:rPr>
        <w:t xml:space="preserve"> складовою </w:t>
      </w:r>
      <w:r w:rsidR="00B266B4" w:rsidRPr="00581F32">
        <w:rPr>
          <w:sz w:val="28"/>
          <w:szCs w:val="28"/>
        </w:rPr>
        <w:t xml:space="preserve">ефективної </w:t>
      </w:r>
      <w:r w:rsidR="008A26E0" w:rsidRPr="00581F32">
        <w:rPr>
          <w:sz w:val="28"/>
          <w:szCs w:val="28"/>
        </w:rPr>
        <w:t xml:space="preserve">організації </w:t>
      </w:r>
      <w:r w:rsidR="00E31FAD" w:rsidRPr="00581F32">
        <w:rPr>
          <w:sz w:val="28"/>
          <w:szCs w:val="28"/>
        </w:rPr>
        <w:t xml:space="preserve">навчання у </w:t>
      </w:r>
      <w:r w:rsidR="008A26E0" w:rsidRPr="00581F32">
        <w:rPr>
          <w:sz w:val="28"/>
          <w:szCs w:val="28"/>
        </w:rPr>
        <w:t>дистанційно</w:t>
      </w:r>
      <w:r w:rsidR="00E31FAD" w:rsidRPr="00581F32">
        <w:rPr>
          <w:sz w:val="28"/>
          <w:szCs w:val="28"/>
        </w:rPr>
        <w:t>му режимі</w:t>
      </w:r>
      <w:r w:rsidR="008A26E0" w:rsidRPr="00581F32">
        <w:rPr>
          <w:sz w:val="28"/>
          <w:szCs w:val="28"/>
        </w:rPr>
        <w:t xml:space="preserve"> у закладі освіти було інформування усіх учасників освітнього процесу про застосовані підходи до організації навчання під час </w:t>
      </w:r>
      <w:r w:rsidR="008A26E0" w:rsidRPr="00581F32">
        <w:rPr>
          <w:sz w:val="28"/>
          <w:szCs w:val="28"/>
        </w:rPr>
        <w:lastRenderedPageBreak/>
        <w:t>карантину та інструменти та сервіси, які використовуються при роботі з учнями.</w:t>
      </w:r>
      <w:r w:rsidRPr="00581F32">
        <w:rPr>
          <w:sz w:val="28"/>
          <w:szCs w:val="28"/>
        </w:rPr>
        <w:t xml:space="preserve"> На практиці це здійснювалось з</w:t>
      </w:r>
      <w:r w:rsidR="008A26E0" w:rsidRPr="00581F32">
        <w:rPr>
          <w:sz w:val="28"/>
          <w:szCs w:val="28"/>
        </w:rPr>
        <w:t xml:space="preserve"> допомогою сайту школи. </w:t>
      </w:r>
      <w:r w:rsidR="00E31FAD" w:rsidRPr="00581F32">
        <w:rPr>
          <w:sz w:val="28"/>
          <w:szCs w:val="28"/>
        </w:rPr>
        <w:t>Відповідно до статті 30 Закону України «Про освіту» с</w:t>
      </w:r>
      <w:r w:rsidR="005E378B" w:rsidRPr="00581F32">
        <w:rPr>
          <w:sz w:val="28"/>
          <w:szCs w:val="28"/>
        </w:rPr>
        <w:t xml:space="preserve">айт сучасного закладу освіти повинен містити загальнодоступні ресурси з інформацією про свою діяльність. </w:t>
      </w:r>
      <w:r w:rsidR="007F4C60" w:rsidRPr="00581F32">
        <w:rPr>
          <w:sz w:val="28"/>
          <w:szCs w:val="28"/>
        </w:rPr>
        <w:t>Зокрема, і</w:t>
      </w:r>
      <w:r w:rsidR="005E378B" w:rsidRPr="00581F32">
        <w:rPr>
          <w:sz w:val="28"/>
          <w:szCs w:val="28"/>
        </w:rPr>
        <w:t>нформаці</w:t>
      </w:r>
      <w:r w:rsidR="007F4C60" w:rsidRPr="00581F32">
        <w:rPr>
          <w:sz w:val="28"/>
          <w:szCs w:val="28"/>
        </w:rPr>
        <w:t>ю про</w:t>
      </w:r>
      <w:r w:rsidR="005E378B" w:rsidRPr="00581F32">
        <w:rPr>
          <w:sz w:val="28"/>
          <w:szCs w:val="28"/>
        </w:rPr>
        <w:t xml:space="preserve"> </w:t>
      </w:r>
      <w:r w:rsidR="007F4C60" w:rsidRPr="00581F32">
        <w:rPr>
          <w:sz w:val="28"/>
          <w:szCs w:val="28"/>
        </w:rPr>
        <w:t>інформаційно-освітнє забезпечення діяльності учасників освітнього процесу під час карантину: організацію навчання</w:t>
      </w:r>
      <w:r w:rsidR="001405FC" w:rsidRPr="00581F32">
        <w:rPr>
          <w:sz w:val="28"/>
          <w:szCs w:val="28"/>
        </w:rPr>
        <w:t xml:space="preserve"> у дистанційному режимі</w:t>
      </w:r>
      <w:r w:rsidR="007F4C60" w:rsidRPr="00581F32">
        <w:rPr>
          <w:sz w:val="28"/>
          <w:szCs w:val="28"/>
        </w:rPr>
        <w:t xml:space="preserve">, розклад, інструменти та платформи, які використовуються, контакти для зворотнього </w:t>
      </w:r>
      <w:r w:rsidRPr="00581F32">
        <w:rPr>
          <w:sz w:val="28"/>
          <w:szCs w:val="28"/>
        </w:rPr>
        <w:t>зв’язку</w:t>
      </w:r>
      <w:r w:rsidR="007F4C60" w:rsidRPr="00581F32">
        <w:rPr>
          <w:sz w:val="28"/>
          <w:szCs w:val="28"/>
        </w:rPr>
        <w:t xml:space="preserve"> та правила безпечної поведінки в інтернеті тощо.</w:t>
      </w:r>
    </w:p>
    <w:p w:rsidR="00A26C88" w:rsidRPr="00581F32" w:rsidRDefault="004D481D" w:rsidP="00E255FA">
      <w:pPr>
        <w:pStyle w:val="2"/>
        <w:ind w:firstLine="567"/>
        <w:rPr>
          <w:color w:val="auto"/>
          <w:sz w:val="30"/>
          <w:szCs w:val="30"/>
        </w:rPr>
      </w:pPr>
      <w:r w:rsidRPr="00581F32">
        <w:rPr>
          <w:color w:val="auto"/>
          <w:sz w:val="30"/>
          <w:szCs w:val="30"/>
        </w:rPr>
        <w:t>Які ж були практики організації навчання</w:t>
      </w:r>
      <w:r w:rsidR="009C290E" w:rsidRPr="00581F32">
        <w:rPr>
          <w:color w:val="auto"/>
          <w:sz w:val="30"/>
          <w:szCs w:val="30"/>
        </w:rPr>
        <w:t xml:space="preserve"> у дистанційному режимі</w:t>
      </w:r>
      <w:r w:rsidRPr="00581F32">
        <w:rPr>
          <w:color w:val="auto"/>
          <w:sz w:val="30"/>
          <w:szCs w:val="30"/>
        </w:rPr>
        <w:t>?</w:t>
      </w:r>
    </w:p>
    <w:p w:rsidR="004D481D" w:rsidRPr="00581F32" w:rsidRDefault="004D481D" w:rsidP="007F4C60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Для закладів загальної середньої освіти сільської місцевості визначальним була відсутність доступу до швидкісного інтернету та сучасн</w:t>
      </w:r>
      <w:r w:rsidR="007F4C60" w:rsidRPr="00581F32">
        <w:rPr>
          <w:sz w:val="28"/>
          <w:szCs w:val="28"/>
        </w:rPr>
        <w:t>их</w:t>
      </w:r>
      <w:r w:rsidRPr="00581F32">
        <w:rPr>
          <w:sz w:val="28"/>
          <w:szCs w:val="28"/>
        </w:rPr>
        <w:t xml:space="preserve"> засоб</w:t>
      </w:r>
      <w:r w:rsidR="007F4C60" w:rsidRPr="00581F32">
        <w:rPr>
          <w:sz w:val="28"/>
          <w:szCs w:val="28"/>
        </w:rPr>
        <w:t>ів</w:t>
      </w:r>
      <w:r w:rsidRPr="00581F32">
        <w:rPr>
          <w:sz w:val="28"/>
          <w:szCs w:val="28"/>
        </w:rPr>
        <w:t xml:space="preserve"> навчання тому найчастіше використовувалось навчання через </w:t>
      </w:r>
      <w:r w:rsidR="008A26E0" w:rsidRPr="00581F32">
        <w:rPr>
          <w:sz w:val="28"/>
          <w:szCs w:val="28"/>
        </w:rPr>
        <w:t xml:space="preserve">закриті </w:t>
      </w:r>
      <w:r w:rsidRPr="00581F32">
        <w:rPr>
          <w:sz w:val="28"/>
          <w:szCs w:val="28"/>
        </w:rPr>
        <w:t xml:space="preserve">групи Viber, Facebook, Telegram. </w:t>
      </w:r>
      <w:r w:rsidR="007F2641" w:rsidRPr="00581F32">
        <w:rPr>
          <w:sz w:val="28"/>
          <w:szCs w:val="28"/>
        </w:rPr>
        <w:t>Переваги цього спосо</w:t>
      </w:r>
      <w:r w:rsidR="00B27B47" w:rsidRPr="00581F32">
        <w:rPr>
          <w:sz w:val="28"/>
          <w:szCs w:val="28"/>
        </w:rPr>
        <w:t>б</w:t>
      </w:r>
      <w:r w:rsidR="007F2641" w:rsidRPr="00581F32">
        <w:rPr>
          <w:sz w:val="28"/>
          <w:szCs w:val="28"/>
        </w:rPr>
        <w:t xml:space="preserve">у: </w:t>
      </w:r>
      <w:r w:rsidR="007F4C60" w:rsidRPr="00581F32">
        <w:rPr>
          <w:sz w:val="28"/>
          <w:szCs w:val="28"/>
        </w:rPr>
        <w:t>можна використовувати для розміщення посилань на завдання, платформи, курси, тощо та для відповідей на питання, спілкування, взаємодії учасників. Але основним недоліком груп/спільнот є те, що н</w:t>
      </w:r>
      <w:r w:rsidR="00E31FAD" w:rsidRPr="00581F32">
        <w:rPr>
          <w:sz w:val="28"/>
          <w:szCs w:val="28"/>
        </w:rPr>
        <w:t>ові</w:t>
      </w:r>
      <w:r w:rsidR="007F4C60" w:rsidRPr="00581F32">
        <w:rPr>
          <w:sz w:val="28"/>
          <w:szCs w:val="28"/>
        </w:rPr>
        <w:t xml:space="preserve"> повідомлення швидко </w:t>
      </w:r>
      <w:r w:rsidR="00E31FAD" w:rsidRPr="00581F32">
        <w:rPr>
          <w:sz w:val="28"/>
          <w:szCs w:val="28"/>
        </w:rPr>
        <w:t xml:space="preserve">зміщують попередні </w:t>
      </w:r>
      <w:r w:rsidR="00620052" w:rsidRPr="00581F32">
        <w:rPr>
          <w:sz w:val="28"/>
          <w:szCs w:val="28"/>
        </w:rPr>
        <w:t>повідомлення, т</w:t>
      </w:r>
      <w:r w:rsidR="00586F94" w:rsidRPr="00581F32">
        <w:rPr>
          <w:sz w:val="28"/>
          <w:szCs w:val="28"/>
        </w:rPr>
        <w:t xml:space="preserve">ому можна пропустити якусь важливу інформацію. </w:t>
      </w:r>
      <w:r w:rsidR="00620052" w:rsidRPr="00581F32">
        <w:rPr>
          <w:sz w:val="28"/>
          <w:szCs w:val="28"/>
        </w:rPr>
        <w:t>Окрім того</w:t>
      </w:r>
      <w:r w:rsidR="00E255FA" w:rsidRPr="00581F32">
        <w:rPr>
          <w:sz w:val="28"/>
          <w:szCs w:val="28"/>
        </w:rPr>
        <w:t>,</w:t>
      </w:r>
      <w:r w:rsidR="00620052" w:rsidRPr="00581F32">
        <w:rPr>
          <w:sz w:val="28"/>
          <w:szCs w:val="28"/>
        </w:rPr>
        <w:t xml:space="preserve"> постійна робота з малим екраном смартфону погіршує зір учнів, вчителів</w:t>
      </w:r>
      <w:r w:rsidR="00B266B4" w:rsidRPr="00581F32">
        <w:rPr>
          <w:sz w:val="28"/>
          <w:szCs w:val="28"/>
        </w:rPr>
        <w:t xml:space="preserve">, а хаотичне надходження повідомлень </w:t>
      </w:r>
      <w:r w:rsidR="00B94BB3" w:rsidRPr="00581F32">
        <w:rPr>
          <w:sz w:val="28"/>
          <w:szCs w:val="28"/>
        </w:rPr>
        <w:t>викликає роздратування</w:t>
      </w:r>
      <w:r w:rsidR="00620052" w:rsidRPr="00581F32">
        <w:rPr>
          <w:sz w:val="28"/>
          <w:szCs w:val="28"/>
        </w:rPr>
        <w:t>.</w:t>
      </w:r>
    </w:p>
    <w:p w:rsidR="007F2641" w:rsidRPr="00581F32" w:rsidRDefault="00586F94" w:rsidP="007F2641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Найоптимальнішою платформою для повноцінної спільної роботи з групою</w:t>
      </w:r>
      <w:r w:rsidR="003E4846" w:rsidRPr="00581F32">
        <w:rPr>
          <w:sz w:val="28"/>
          <w:szCs w:val="28"/>
        </w:rPr>
        <w:t xml:space="preserve"> учнів</w:t>
      </w:r>
      <w:r w:rsidRPr="00581F32">
        <w:rPr>
          <w:sz w:val="28"/>
          <w:szCs w:val="28"/>
        </w:rPr>
        <w:t xml:space="preserve"> є Google Classroom.</w:t>
      </w:r>
      <w:r w:rsidR="007F2641" w:rsidRPr="00581F32">
        <w:rPr>
          <w:sz w:val="28"/>
          <w:szCs w:val="28"/>
        </w:rPr>
        <w:t xml:space="preserve"> </w:t>
      </w:r>
      <w:r w:rsidR="007F2641" w:rsidRPr="00581F32">
        <w:rPr>
          <w:b/>
          <w:sz w:val="28"/>
          <w:szCs w:val="28"/>
        </w:rPr>
        <w:t>Важливо:</w:t>
      </w:r>
      <w:r w:rsidR="007F2641" w:rsidRPr="00581F32">
        <w:rPr>
          <w:sz w:val="28"/>
          <w:szCs w:val="28"/>
        </w:rPr>
        <w:t xml:space="preserve"> відповідно до політики компанії Google існує вікове обмеження, щоб керувати обліковим записом Google (у країнах, яких немає в списку за посиланням</w:t>
      </w:r>
      <w:r w:rsidR="00E255FA" w:rsidRPr="00581F32">
        <w:rPr>
          <w:sz w:val="28"/>
          <w:szCs w:val="28"/>
        </w:rPr>
        <w:t>:</w:t>
      </w:r>
      <w:r w:rsidR="007F2641" w:rsidRPr="00581F32">
        <w:rPr>
          <w:sz w:val="28"/>
          <w:szCs w:val="28"/>
        </w:rPr>
        <w:t xml:space="preserve"> </w:t>
      </w:r>
      <w:hyperlink r:id="rId13" w:history="1">
        <w:r w:rsidR="007F2641" w:rsidRPr="00581F32">
          <w:rPr>
            <w:rStyle w:val="a5"/>
            <w:color w:val="auto"/>
            <w:sz w:val="28"/>
            <w:szCs w:val="28"/>
          </w:rPr>
          <w:t>https://bit.ly/2Uxs94x</w:t>
        </w:r>
      </w:hyperlink>
      <w:r w:rsidR="007F2641" w:rsidRPr="00581F32">
        <w:rPr>
          <w:sz w:val="28"/>
          <w:szCs w:val="28"/>
        </w:rPr>
        <w:t>, потрібно досягти 13 років). Але ці вимоги не поширюються на користувачів домену G Suite for Education.</w:t>
      </w:r>
    </w:p>
    <w:p w:rsidR="00144B89" w:rsidRPr="00581F32" w:rsidRDefault="00144B89" w:rsidP="007F2641">
      <w:pPr>
        <w:ind w:firstLine="567"/>
        <w:rPr>
          <w:sz w:val="28"/>
          <w:szCs w:val="28"/>
          <w:u w:val="single"/>
        </w:rPr>
      </w:pPr>
      <w:r w:rsidRPr="00581F32">
        <w:rPr>
          <w:sz w:val="28"/>
          <w:szCs w:val="28"/>
          <w:u w:val="single"/>
        </w:rPr>
        <w:t>О</w:t>
      </w:r>
      <w:r w:rsidR="003E4846" w:rsidRPr="00581F32">
        <w:rPr>
          <w:sz w:val="28"/>
          <w:szCs w:val="28"/>
          <w:u w:val="single"/>
        </w:rPr>
        <w:t>тже</w:t>
      </w:r>
      <w:r w:rsidR="00914BE8" w:rsidRPr="00581F32">
        <w:rPr>
          <w:sz w:val="28"/>
          <w:szCs w:val="28"/>
          <w:u w:val="single"/>
        </w:rPr>
        <w:t>,</w:t>
      </w:r>
      <w:r w:rsidR="003E4846" w:rsidRPr="00581F32">
        <w:rPr>
          <w:sz w:val="28"/>
          <w:szCs w:val="28"/>
          <w:u w:val="single"/>
        </w:rPr>
        <w:t xml:space="preserve"> о</w:t>
      </w:r>
      <w:r w:rsidRPr="00581F32">
        <w:rPr>
          <w:sz w:val="28"/>
          <w:szCs w:val="28"/>
          <w:u w:val="single"/>
        </w:rPr>
        <w:t xml:space="preserve">рганізація </w:t>
      </w:r>
      <w:r w:rsidR="00E31FAD" w:rsidRPr="00581F32">
        <w:rPr>
          <w:sz w:val="28"/>
          <w:szCs w:val="28"/>
          <w:u w:val="single"/>
        </w:rPr>
        <w:t xml:space="preserve">навчання </w:t>
      </w:r>
      <w:r w:rsidR="00914BE8" w:rsidRPr="00581F32">
        <w:rPr>
          <w:sz w:val="28"/>
          <w:szCs w:val="28"/>
          <w:u w:val="single"/>
        </w:rPr>
        <w:t xml:space="preserve">у </w:t>
      </w:r>
      <w:r w:rsidRPr="00581F32">
        <w:rPr>
          <w:sz w:val="28"/>
          <w:szCs w:val="28"/>
          <w:u w:val="single"/>
        </w:rPr>
        <w:t>дистанційно</w:t>
      </w:r>
      <w:r w:rsidR="00E31FAD" w:rsidRPr="00581F32">
        <w:rPr>
          <w:sz w:val="28"/>
          <w:szCs w:val="28"/>
          <w:u w:val="single"/>
        </w:rPr>
        <w:t>му режимі</w:t>
      </w:r>
      <w:r w:rsidRPr="00581F32">
        <w:rPr>
          <w:sz w:val="28"/>
          <w:szCs w:val="28"/>
          <w:u w:val="single"/>
        </w:rPr>
        <w:t xml:space="preserve"> </w:t>
      </w:r>
      <w:r w:rsidR="00E9319A" w:rsidRPr="00581F32">
        <w:rPr>
          <w:sz w:val="28"/>
          <w:szCs w:val="28"/>
          <w:u w:val="single"/>
        </w:rPr>
        <w:t>адміністрацією закладу освіти</w:t>
      </w:r>
      <w:r w:rsidR="003E4846" w:rsidRPr="00581F32">
        <w:rPr>
          <w:sz w:val="28"/>
          <w:szCs w:val="28"/>
          <w:u w:val="single"/>
        </w:rPr>
        <w:t xml:space="preserve"> повинна включати такі дії</w:t>
      </w:r>
      <w:r w:rsidR="00E9319A" w:rsidRPr="00581F32">
        <w:rPr>
          <w:sz w:val="28"/>
          <w:szCs w:val="28"/>
          <w:u w:val="single"/>
        </w:rPr>
        <w:t>:</w:t>
      </w:r>
    </w:p>
    <w:p w:rsidR="00144B89" w:rsidRPr="00581F32" w:rsidRDefault="00144B89" w:rsidP="00144B89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визнач</w:t>
      </w:r>
      <w:r w:rsidR="003E4846" w:rsidRPr="00581F32">
        <w:rPr>
          <w:sz w:val="28"/>
          <w:szCs w:val="28"/>
        </w:rPr>
        <w:t>ення</w:t>
      </w:r>
      <w:r w:rsidRPr="00581F32">
        <w:rPr>
          <w:sz w:val="28"/>
          <w:szCs w:val="28"/>
        </w:rPr>
        <w:t xml:space="preserve"> відповідального (для координації дистанційного навчання в закладі освіти, консультування щодо ресурсів, які будуть використовуватись);</w:t>
      </w:r>
    </w:p>
    <w:p w:rsidR="00E9319A" w:rsidRPr="00581F32" w:rsidRDefault="00E9319A" w:rsidP="00E9319A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аналіз</w:t>
      </w:r>
      <w:r w:rsidR="003E4846" w:rsidRPr="00581F32">
        <w:rPr>
          <w:sz w:val="28"/>
          <w:szCs w:val="28"/>
        </w:rPr>
        <w:t xml:space="preserve"> можливостей</w:t>
      </w:r>
      <w:r w:rsidRPr="00581F32">
        <w:rPr>
          <w:sz w:val="28"/>
          <w:szCs w:val="28"/>
        </w:rPr>
        <w:t xml:space="preserve"> учасників освітнього процесу щодо технічного забезпечення</w:t>
      </w:r>
      <w:r w:rsidR="003E4846" w:rsidRPr="00581F32">
        <w:rPr>
          <w:sz w:val="28"/>
          <w:szCs w:val="28"/>
        </w:rPr>
        <w:t xml:space="preserve"> та</w:t>
      </w:r>
      <w:r w:rsidRPr="00581F32">
        <w:rPr>
          <w:sz w:val="28"/>
          <w:szCs w:val="28"/>
        </w:rPr>
        <w:t xml:space="preserve"> за необхідності ро</w:t>
      </w:r>
      <w:r w:rsidR="003E4846" w:rsidRPr="00581F32">
        <w:rPr>
          <w:sz w:val="28"/>
          <w:szCs w:val="28"/>
        </w:rPr>
        <w:t xml:space="preserve">зробити різні способи навчання </w:t>
      </w:r>
      <w:r w:rsidRPr="00581F32">
        <w:rPr>
          <w:sz w:val="28"/>
          <w:szCs w:val="28"/>
        </w:rPr>
        <w:t>або надати у тимчасове використання певні технічні засоби;</w:t>
      </w:r>
    </w:p>
    <w:p w:rsidR="00144B89" w:rsidRPr="00581F32" w:rsidRDefault="00144B89" w:rsidP="00144B89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обговор</w:t>
      </w:r>
      <w:r w:rsidR="003E4846" w:rsidRPr="00581F32">
        <w:rPr>
          <w:sz w:val="28"/>
          <w:szCs w:val="28"/>
        </w:rPr>
        <w:t>ення</w:t>
      </w:r>
      <w:r w:rsidR="008A6FA7" w:rsidRPr="00581F32">
        <w:rPr>
          <w:sz w:val="28"/>
          <w:szCs w:val="28"/>
        </w:rPr>
        <w:t xml:space="preserve"> єдин</w:t>
      </w:r>
      <w:r w:rsidR="003E4846" w:rsidRPr="00581F32">
        <w:rPr>
          <w:sz w:val="28"/>
          <w:szCs w:val="28"/>
        </w:rPr>
        <w:t>ого</w:t>
      </w:r>
      <w:r w:rsidR="008A6FA7" w:rsidRPr="00581F32">
        <w:rPr>
          <w:sz w:val="28"/>
          <w:szCs w:val="28"/>
        </w:rPr>
        <w:t xml:space="preserve"> підх</w:t>
      </w:r>
      <w:r w:rsidR="003E4846" w:rsidRPr="00581F32">
        <w:rPr>
          <w:sz w:val="28"/>
          <w:szCs w:val="28"/>
        </w:rPr>
        <w:t>о</w:t>
      </w:r>
      <w:r w:rsidR="008A6FA7" w:rsidRPr="00581F32">
        <w:rPr>
          <w:sz w:val="28"/>
          <w:szCs w:val="28"/>
        </w:rPr>
        <w:t>д</w:t>
      </w:r>
      <w:r w:rsidR="003E4846" w:rsidRPr="00581F32">
        <w:rPr>
          <w:sz w:val="28"/>
          <w:szCs w:val="28"/>
        </w:rPr>
        <w:t>у</w:t>
      </w:r>
      <w:r w:rsidR="008A6FA7" w:rsidRPr="00581F32">
        <w:rPr>
          <w:sz w:val="28"/>
          <w:szCs w:val="28"/>
        </w:rPr>
        <w:t xml:space="preserve"> до організації </w:t>
      </w:r>
      <w:r w:rsidR="003E4846" w:rsidRPr="00581F32">
        <w:rPr>
          <w:sz w:val="28"/>
          <w:szCs w:val="28"/>
        </w:rPr>
        <w:t>дистанційного навчання, критеріїв</w:t>
      </w:r>
      <w:r w:rsidR="008A6FA7" w:rsidRPr="00581F32">
        <w:rPr>
          <w:sz w:val="28"/>
          <w:szCs w:val="28"/>
        </w:rPr>
        <w:t xml:space="preserve"> оцінювання досягнень учнів та ознайом</w:t>
      </w:r>
      <w:r w:rsidR="003E4846" w:rsidRPr="00581F32">
        <w:rPr>
          <w:sz w:val="28"/>
          <w:szCs w:val="28"/>
        </w:rPr>
        <w:t>лення</w:t>
      </w:r>
      <w:r w:rsidR="008A6FA7" w:rsidRPr="00581F32">
        <w:rPr>
          <w:sz w:val="28"/>
          <w:szCs w:val="28"/>
        </w:rPr>
        <w:t xml:space="preserve"> з ними всіх учасників освітнього процесу;</w:t>
      </w:r>
    </w:p>
    <w:p w:rsidR="008A6FA7" w:rsidRPr="00581F32" w:rsidRDefault="008A6FA7" w:rsidP="00144B89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організ</w:t>
      </w:r>
      <w:r w:rsidR="003E4846" w:rsidRPr="00581F32">
        <w:rPr>
          <w:sz w:val="28"/>
          <w:szCs w:val="28"/>
        </w:rPr>
        <w:t>ація</w:t>
      </w:r>
      <w:r w:rsidRPr="00581F32">
        <w:rPr>
          <w:sz w:val="28"/>
          <w:szCs w:val="28"/>
        </w:rPr>
        <w:t xml:space="preserve"> та прове</w:t>
      </w:r>
      <w:r w:rsidR="003E4846" w:rsidRPr="00581F32">
        <w:rPr>
          <w:sz w:val="28"/>
          <w:szCs w:val="28"/>
        </w:rPr>
        <w:t>дення</w:t>
      </w:r>
      <w:r w:rsidRPr="00581F32">
        <w:rPr>
          <w:sz w:val="28"/>
          <w:szCs w:val="28"/>
        </w:rPr>
        <w:t xml:space="preserve"> навчання педагогічного колективу, батьків, учнів щодо роботи у дистанційному режимі;</w:t>
      </w:r>
    </w:p>
    <w:p w:rsidR="00144B89" w:rsidRPr="00581F32" w:rsidRDefault="00062BF7" w:rsidP="00144B89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 xml:space="preserve">створення </w:t>
      </w:r>
      <w:r w:rsidR="00144B89" w:rsidRPr="00581F32">
        <w:rPr>
          <w:sz w:val="28"/>
          <w:szCs w:val="28"/>
        </w:rPr>
        <w:t>на сайті закладу освіти розділ</w:t>
      </w:r>
      <w:r w:rsidRPr="00581F32">
        <w:rPr>
          <w:sz w:val="28"/>
          <w:szCs w:val="28"/>
        </w:rPr>
        <w:t>у</w:t>
      </w:r>
      <w:r w:rsidR="00144B89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«Дистанційне навчання» (</w:t>
      </w:r>
      <w:r w:rsidR="00144B89" w:rsidRPr="00581F32">
        <w:rPr>
          <w:sz w:val="28"/>
          <w:szCs w:val="28"/>
        </w:rPr>
        <w:t xml:space="preserve">або </w:t>
      </w:r>
      <w:r w:rsidRPr="00581F32">
        <w:rPr>
          <w:sz w:val="28"/>
          <w:szCs w:val="28"/>
        </w:rPr>
        <w:t xml:space="preserve">розміщення </w:t>
      </w:r>
      <w:r w:rsidR="00144B89" w:rsidRPr="00581F32">
        <w:rPr>
          <w:sz w:val="28"/>
          <w:szCs w:val="28"/>
        </w:rPr>
        <w:t>посилання на окремий с</w:t>
      </w:r>
      <w:r w:rsidR="00DE2984" w:rsidRPr="00581F32">
        <w:rPr>
          <w:sz w:val="28"/>
          <w:szCs w:val="28"/>
        </w:rPr>
        <w:t xml:space="preserve"> </w:t>
      </w:r>
    </w:p>
    <w:p w:rsidR="000B36DB" w:rsidRPr="00581F32" w:rsidRDefault="000B36DB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>загальну інформацію про організацію освітнього процесу під час карантину;</w:t>
      </w:r>
    </w:p>
    <w:p w:rsidR="000B36DB" w:rsidRPr="00581F32" w:rsidRDefault="000B36DB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lastRenderedPageBreak/>
        <w:t>опис інструментів, які будуть використовуватись під час роботи у дистанційному режимі та короткі інструкції до них (можна вибрати в інтернеті);</w:t>
      </w:r>
    </w:p>
    <w:p w:rsidR="000B36DB" w:rsidRPr="00581F32" w:rsidRDefault="000B36DB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>посилання на відкриті інтернет-ресурси, відеоуроки;</w:t>
      </w:r>
    </w:p>
    <w:p w:rsidR="008A6FA7" w:rsidRPr="00581F32" w:rsidRDefault="008A6FA7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>окремі сторінки для класів, предметів, учителів;</w:t>
      </w:r>
    </w:p>
    <w:p w:rsidR="008A6FA7" w:rsidRPr="00581F32" w:rsidRDefault="008A6FA7" w:rsidP="00BD37F3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>розклад он</w:t>
      </w:r>
      <w:r w:rsidR="00E255FA" w:rsidRPr="00581F32">
        <w:rPr>
          <w:sz w:val="28"/>
          <w:szCs w:val="28"/>
        </w:rPr>
        <w:t>-</w:t>
      </w:r>
      <w:r w:rsidRPr="00581F32">
        <w:rPr>
          <w:sz w:val="28"/>
          <w:szCs w:val="28"/>
        </w:rPr>
        <w:t>лайн уроків, контрольних, консультацій;</w:t>
      </w:r>
    </w:p>
    <w:p w:rsidR="000B36DB" w:rsidRPr="00581F32" w:rsidRDefault="000B36DB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>інформацію про безпечне поводження в інтернеті</w:t>
      </w:r>
      <w:r w:rsidR="00B26AD4" w:rsidRPr="00581F32">
        <w:rPr>
          <w:sz w:val="28"/>
          <w:szCs w:val="28"/>
        </w:rPr>
        <w:t xml:space="preserve">, правила організації роботи дитини за </w:t>
      </w:r>
      <w:r w:rsidR="00E255FA" w:rsidRPr="00581F32">
        <w:rPr>
          <w:sz w:val="28"/>
          <w:szCs w:val="28"/>
        </w:rPr>
        <w:t>комп</w:t>
      </w:r>
      <w:r w:rsidR="00E255FA" w:rsidRPr="00581F32">
        <w:rPr>
          <w:rFonts w:ascii="Times New Roman" w:hAnsi="Times New Roman" w:cs="Times New Roman"/>
          <w:sz w:val="28"/>
          <w:szCs w:val="28"/>
        </w:rPr>
        <w:t>’ютером</w:t>
      </w:r>
      <w:r w:rsidR="00B26AD4" w:rsidRPr="00581F32">
        <w:rPr>
          <w:rFonts w:ascii="Times New Roman" w:hAnsi="Times New Roman" w:cs="Times New Roman"/>
          <w:sz w:val="28"/>
          <w:szCs w:val="28"/>
        </w:rPr>
        <w:t xml:space="preserve"> та збереження </w:t>
      </w:r>
      <w:r w:rsidR="00E255FA" w:rsidRPr="00581F32">
        <w:rPr>
          <w:rFonts w:ascii="Times New Roman" w:hAnsi="Times New Roman" w:cs="Times New Roman"/>
          <w:sz w:val="28"/>
          <w:szCs w:val="28"/>
        </w:rPr>
        <w:t>здоров’я</w:t>
      </w:r>
      <w:r w:rsidR="00B26AD4" w:rsidRPr="00581F32">
        <w:rPr>
          <w:rFonts w:ascii="Times New Roman" w:hAnsi="Times New Roman" w:cs="Times New Roman"/>
          <w:sz w:val="28"/>
          <w:szCs w:val="28"/>
        </w:rPr>
        <w:t xml:space="preserve"> під час навчання он</w:t>
      </w:r>
      <w:r w:rsidR="00E255FA" w:rsidRPr="00581F32">
        <w:rPr>
          <w:rFonts w:ascii="Times New Roman" w:hAnsi="Times New Roman" w:cs="Times New Roman"/>
          <w:sz w:val="28"/>
          <w:szCs w:val="28"/>
        </w:rPr>
        <w:t>-</w:t>
      </w:r>
      <w:r w:rsidR="00B26AD4" w:rsidRPr="00581F32">
        <w:rPr>
          <w:rFonts w:ascii="Times New Roman" w:hAnsi="Times New Roman" w:cs="Times New Roman"/>
          <w:sz w:val="28"/>
          <w:szCs w:val="28"/>
        </w:rPr>
        <w:t>лайн</w:t>
      </w:r>
      <w:r w:rsidRPr="00581F32">
        <w:rPr>
          <w:sz w:val="28"/>
          <w:szCs w:val="28"/>
        </w:rPr>
        <w:t>;</w:t>
      </w:r>
    </w:p>
    <w:p w:rsidR="00B26AD4" w:rsidRPr="00581F32" w:rsidRDefault="000B36DB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 xml:space="preserve">контактні дані для консультації з технічних та психологічних питань щодо навчання у дистанційному режимі; </w:t>
      </w:r>
    </w:p>
    <w:p w:rsidR="000B36DB" w:rsidRPr="00581F32" w:rsidRDefault="000B36DB" w:rsidP="000B36DB">
      <w:pPr>
        <w:pStyle w:val="a7"/>
        <w:numPr>
          <w:ilvl w:val="0"/>
          <w:numId w:val="11"/>
        </w:numPr>
        <w:ind w:left="1418"/>
        <w:rPr>
          <w:sz w:val="28"/>
          <w:szCs w:val="28"/>
        </w:rPr>
      </w:pPr>
      <w:r w:rsidRPr="00581F32">
        <w:rPr>
          <w:sz w:val="28"/>
          <w:szCs w:val="28"/>
        </w:rPr>
        <w:t>форму-опитування про навчання під час карантину</w:t>
      </w:r>
      <w:r w:rsidR="00B26AD4" w:rsidRPr="00581F32">
        <w:rPr>
          <w:sz w:val="28"/>
          <w:szCs w:val="28"/>
        </w:rPr>
        <w:t xml:space="preserve"> для учнів, батьків, учителів;</w:t>
      </w:r>
      <w:r w:rsidRPr="00581F32">
        <w:rPr>
          <w:sz w:val="28"/>
          <w:szCs w:val="28"/>
        </w:rPr>
        <w:t xml:space="preserve"> </w:t>
      </w:r>
    </w:p>
    <w:p w:rsidR="00FD266B" w:rsidRPr="00581F32" w:rsidRDefault="000B36DB" w:rsidP="00FD266B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розмі</w:t>
      </w:r>
      <w:r w:rsidR="00062BF7" w:rsidRPr="00581F32">
        <w:rPr>
          <w:sz w:val="28"/>
          <w:szCs w:val="28"/>
        </w:rPr>
        <w:t>щення</w:t>
      </w:r>
      <w:r w:rsidRPr="00581F32">
        <w:rPr>
          <w:sz w:val="28"/>
          <w:szCs w:val="28"/>
        </w:rPr>
        <w:t xml:space="preserve"> у соціальних мережах закладу освіти</w:t>
      </w:r>
      <w:r w:rsidR="00FD266B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посилання на розділ чи сайт «Дистанційне навчання»</w:t>
      </w:r>
      <w:r w:rsidR="00E9319A" w:rsidRPr="00581F32">
        <w:rPr>
          <w:sz w:val="28"/>
          <w:szCs w:val="28"/>
        </w:rPr>
        <w:t>;</w:t>
      </w:r>
    </w:p>
    <w:p w:rsidR="00E9319A" w:rsidRPr="00581F32" w:rsidRDefault="00FD266B" w:rsidP="00FD266B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створ</w:t>
      </w:r>
      <w:r w:rsidR="00062BF7" w:rsidRPr="00581F32">
        <w:rPr>
          <w:sz w:val="28"/>
          <w:szCs w:val="28"/>
        </w:rPr>
        <w:t>ення</w:t>
      </w:r>
      <w:r w:rsidRPr="00581F32">
        <w:rPr>
          <w:sz w:val="28"/>
          <w:szCs w:val="28"/>
        </w:rPr>
        <w:t xml:space="preserve"> організаційн</w:t>
      </w:r>
      <w:r w:rsidR="00062BF7" w:rsidRPr="00581F32">
        <w:rPr>
          <w:sz w:val="28"/>
          <w:szCs w:val="28"/>
        </w:rPr>
        <w:t>их</w:t>
      </w:r>
      <w:r w:rsidRPr="00581F32">
        <w:rPr>
          <w:sz w:val="28"/>
          <w:szCs w:val="28"/>
        </w:rPr>
        <w:t xml:space="preserve"> груп</w:t>
      </w:r>
      <w:r w:rsidR="00062BF7" w:rsidRPr="00581F32">
        <w:rPr>
          <w:sz w:val="28"/>
          <w:szCs w:val="28"/>
        </w:rPr>
        <w:t xml:space="preserve"> на</w:t>
      </w:r>
      <w:r w:rsidRPr="00581F32">
        <w:rPr>
          <w:sz w:val="28"/>
          <w:szCs w:val="28"/>
        </w:rPr>
        <w:t xml:space="preserve"> Viber, Facebook, WhatsApp, Telegram для повідомлення важливої інформації щодо тривалості карантину, ресурсів дистанційного навчання (обов’язково обговорити правила спілкування та </w:t>
      </w:r>
      <w:r w:rsidR="00B26AD4" w:rsidRPr="00581F32">
        <w:rPr>
          <w:sz w:val="28"/>
          <w:szCs w:val="28"/>
        </w:rPr>
        <w:t>до котрої годин</w:t>
      </w:r>
      <w:r w:rsidR="00914BE8" w:rsidRPr="00581F32">
        <w:rPr>
          <w:sz w:val="28"/>
          <w:szCs w:val="28"/>
        </w:rPr>
        <w:t>и це можливо!!!);</w:t>
      </w:r>
    </w:p>
    <w:p w:rsidR="00914BE8" w:rsidRPr="00581F32" w:rsidRDefault="00914BE8" w:rsidP="00FD266B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проведення педагогічної ради щодо обговорення організації навчання у дистанційному режимі, ресурсів, інструментів та критеріїв навчання;</w:t>
      </w:r>
    </w:p>
    <w:p w:rsidR="00914BE8" w:rsidRPr="00581F32" w:rsidRDefault="0085554F" w:rsidP="00FD266B">
      <w:pPr>
        <w:pStyle w:val="a7"/>
        <w:numPr>
          <w:ilvl w:val="0"/>
          <w:numId w:val="10"/>
        </w:numPr>
        <w:ind w:left="993" w:hanging="426"/>
        <w:rPr>
          <w:sz w:val="28"/>
          <w:szCs w:val="28"/>
        </w:rPr>
      </w:pPr>
      <w:r w:rsidRPr="00581F32">
        <w:rPr>
          <w:sz w:val="28"/>
          <w:szCs w:val="28"/>
        </w:rPr>
        <w:t>підготовка наказу за рішенням педагогічної ради щодо організації навчання у дистанційному режимі.</w:t>
      </w:r>
    </w:p>
    <w:p w:rsidR="005762A1" w:rsidRPr="00581F32" w:rsidRDefault="00E255FA" w:rsidP="00062BF7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Таким чином, комунікація як</w:t>
      </w:r>
      <w:r w:rsidR="0085515D" w:rsidRPr="00581F32">
        <w:rPr>
          <w:sz w:val="28"/>
          <w:szCs w:val="28"/>
        </w:rPr>
        <w:t xml:space="preserve"> цілеспрямований процес передачі інформації з використанням правил та норм, необхідних для досягнення взаємо</w:t>
      </w:r>
      <w:r w:rsidRPr="00581F32">
        <w:rPr>
          <w:sz w:val="28"/>
          <w:szCs w:val="28"/>
        </w:rPr>
        <w:t>розуміння, стане</w:t>
      </w:r>
      <w:r w:rsidR="00346A4A" w:rsidRPr="00581F32">
        <w:rPr>
          <w:sz w:val="28"/>
          <w:szCs w:val="28"/>
        </w:rPr>
        <w:t xml:space="preserve"> </w:t>
      </w:r>
      <w:r w:rsidRPr="00581F32">
        <w:rPr>
          <w:sz w:val="28"/>
          <w:szCs w:val="28"/>
        </w:rPr>
        <w:t>о</w:t>
      </w:r>
      <w:r w:rsidR="00062BF7" w:rsidRPr="00581F32">
        <w:rPr>
          <w:sz w:val="28"/>
          <w:szCs w:val="28"/>
        </w:rPr>
        <w:t>бов’язковою умовою</w:t>
      </w:r>
      <w:r w:rsidR="005762A1" w:rsidRPr="00581F32">
        <w:rPr>
          <w:sz w:val="28"/>
          <w:szCs w:val="28"/>
        </w:rPr>
        <w:t xml:space="preserve"> ефективної взаємодії </w:t>
      </w:r>
      <w:r w:rsidR="00062BF7" w:rsidRPr="00581F32">
        <w:rPr>
          <w:sz w:val="28"/>
          <w:szCs w:val="28"/>
        </w:rPr>
        <w:t xml:space="preserve">між учасниками освітнього процесу </w:t>
      </w:r>
      <w:r w:rsidR="005762A1" w:rsidRPr="00581F32">
        <w:rPr>
          <w:sz w:val="28"/>
          <w:szCs w:val="28"/>
        </w:rPr>
        <w:t>і</w:t>
      </w:r>
      <w:r w:rsidR="00346A4A" w:rsidRPr="00581F32">
        <w:rPr>
          <w:sz w:val="28"/>
          <w:szCs w:val="28"/>
        </w:rPr>
        <w:t xml:space="preserve"> </w:t>
      </w:r>
      <w:r w:rsidR="00062BF7" w:rsidRPr="00581F32">
        <w:rPr>
          <w:sz w:val="28"/>
          <w:szCs w:val="28"/>
        </w:rPr>
        <w:t>складовою розбудови внутрішньої системи забезпечення якості освіти.</w:t>
      </w:r>
    </w:p>
    <w:p w:rsidR="00C75133" w:rsidRPr="00581F32" w:rsidRDefault="00062BF7" w:rsidP="00062BF7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В сучасних умовах управлінська діяльність о</w:t>
      </w:r>
      <w:r w:rsidR="000A7696" w:rsidRPr="00581F32">
        <w:rPr>
          <w:sz w:val="28"/>
          <w:szCs w:val="28"/>
        </w:rPr>
        <w:t>птимальн</w:t>
      </w:r>
      <w:r w:rsidRPr="00581F32">
        <w:rPr>
          <w:sz w:val="28"/>
          <w:szCs w:val="28"/>
        </w:rPr>
        <w:t xml:space="preserve">о </w:t>
      </w:r>
      <w:r w:rsidR="000A7696" w:rsidRPr="00581F32">
        <w:rPr>
          <w:sz w:val="28"/>
          <w:szCs w:val="28"/>
        </w:rPr>
        <w:t xml:space="preserve">забезпечується </w:t>
      </w:r>
      <w:r w:rsidRPr="00581F32">
        <w:rPr>
          <w:sz w:val="28"/>
          <w:szCs w:val="28"/>
        </w:rPr>
        <w:t xml:space="preserve">комунікаційною та цифровою компетентністю керівників закладу освіти, педагогічних працівників, батьків. Важливим є організація </w:t>
      </w:r>
      <w:r w:rsidR="00C75133" w:rsidRPr="00581F32">
        <w:rPr>
          <w:sz w:val="28"/>
          <w:szCs w:val="28"/>
        </w:rPr>
        <w:t>умов для вдосконалення комунікаційних та цифрових</w:t>
      </w:r>
      <w:r w:rsidR="000A7696" w:rsidRPr="00581F32">
        <w:rPr>
          <w:sz w:val="28"/>
          <w:szCs w:val="28"/>
        </w:rPr>
        <w:t xml:space="preserve"> знан</w:t>
      </w:r>
      <w:r w:rsidR="00C75133" w:rsidRPr="00581F32">
        <w:rPr>
          <w:sz w:val="28"/>
          <w:szCs w:val="28"/>
        </w:rPr>
        <w:t>ь,</w:t>
      </w:r>
      <w:r w:rsidR="000A7696" w:rsidRPr="00581F32">
        <w:rPr>
          <w:sz w:val="28"/>
          <w:szCs w:val="28"/>
        </w:rPr>
        <w:t xml:space="preserve"> вмін</w:t>
      </w:r>
      <w:r w:rsidR="00C75133" w:rsidRPr="00581F32">
        <w:rPr>
          <w:sz w:val="28"/>
          <w:szCs w:val="28"/>
        </w:rPr>
        <w:t>ь; взаємонавчання педагогічних працівників; саморозвитку та самовдосконалення.</w:t>
      </w:r>
    </w:p>
    <w:p w:rsidR="000A7696" w:rsidRPr="00581F32" w:rsidRDefault="00C75133" w:rsidP="00C75133">
      <w:pPr>
        <w:ind w:firstLine="567"/>
        <w:rPr>
          <w:sz w:val="28"/>
          <w:szCs w:val="28"/>
        </w:rPr>
      </w:pPr>
      <w:r w:rsidRPr="00581F32">
        <w:rPr>
          <w:sz w:val="28"/>
          <w:szCs w:val="28"/>
        </w:rPr>
        <w:t>Ефективні комунікації між учасниками освітнього процесу створюють довірливі відносини, забезпечують дитиноцентрований підхід у навчанні, є основою педагогіки партнерства. А все це разом зроблять заклад освіти успішним.</w:t>
      </w:r>
    </w:p>
    <w:p w:rsidR="000A7696" w:rsidRPr="00581F32" w:rsidRDefault="000A7696" w:rsidP="000A7696">
      <w:pPr>
        <w:rPr>
          <w:sz w:val="28"/>
          <w:szCs w:val="28"/>
        </w:rPr>
      </w:pPr>
    </w:p>
    <w:p w:rsidR="000A7696" w:rsidRPr="00581F32" w:rsidRDefault="005762A1" w:rsidP="000A7696">
      <w:pPr>
        <w:jc w:val="center"/>
        <w:rPr>
          <w:b/>
          <w:sz w:val="28"/>
          <w:szCs w:val="28"/>
        </w:rPr>
      </w:pPr>
      <w:r w:rsidRPr="00581F32">
        <w:rPr>
          <w:b/>
          <w:sz w:val="28"/>
          <w:szCs w:val="28"/>
        </w:rPr>
        <w:t>СПИСОК ВИКОРИСТАНИХ ДЖЕРЕЛ</w:t>
      </w:r>
    </w:p>
    <w:p w:rsidR="000A7696" w:rsidRPr="00581F32" w:rsidRDefault="000A7696" w:rsidP="00212825">
      <w:pPr>
        <w:pStyle w:val="a7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Закон України «Про освіту» від 05.09.17 р. № 2145-VIII. URL: </w:t>
      </w:r>
      <w:hyperlink r:id="rId14" w:history="1">
        <w:r w:rsidRPr="00581F32">
          <w:rPr>
            <w:rStyle w:val="a5"/>
            <w:color w:val="auto"/>
            <w:sz w:val="28"/>
            <w:szCs w:val="28"/>
            <w:shd w:val="clear" w:color="auto" w:fill="FFFFFF"/>
          </w:rPr>
          <w:t>http://zakon5.rada.gov.ua/laws/show/2145-19</w:t>
        </w:r>
      </w:hyperlink>
      <w:r w:rsidRPr="00581F32">
        <w:rPr>
          <w:sz w:val="28"/>
          <w:szCs w:val="28"/>
          <w:shd w:val="clear" w:color="auto" w:fill="FFFFFF"/>
        </w:rPr>
        <w:t xml:space="preserve"> </w:t>
      </w:r>
      <w:r w:rsidRPr="00581F32">
        <w:rPr>
          <w:sz w:val="28"/>
          <w:szCs w:val="28"/>
        </w:rPr>
        <w:t>(дата звернення 05.06.2020).</w:t>
      </w:r>
    </w:p>
    <w:p w:rsidR="000A7696" w:rsidRPr="00581F32" w:rsidRDefault="000A7696" w:rsidP="00212825">
      <w:pPr>
        <w:pStyle w:val="a7"/>
        <w:numPr>
          <w:ilvl w:val="0"/>
          <w:numId w:val="12"/>
        </w:numPr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Закон України «Про повну загальну середню освіту» від </w:t>
      </w:r>
      <w:r w:rsidR="002A678F" w:rsidRPr="00581F32">
        <w:rPr>
          <w:sz w:val="28"/>
          <w:szCs w:val="28"/>
        </w:rPr>
        <w:t>16.01.20</w:t>
      </w:r>
      <w:r w:rsidRPr="00581F32">
        <w:rPr>
          <w:sz w:val="28"/>
          <w:szCs w:val="28"/>
        </w:rPr>
        <w:t xml:space="preserve"> р. № </w:t>
      </w:r>
      <w:r w:rsidR="002A678F" w:rsidRPr="00581F32">
        <w:rPr>
          <w:sz w:val="28"/>
          <w:szCs w:val="28"/>
        </w:rPr>
        <w:t>463-IX</w:t>
      </w:r>
      <w:r w:rsidRPr="00581F32">
        <w:rPr>
          <w:sz w:val="28"/>
          <w:szCs w:val="28"/>
        </w:rPr>
        <w:t xml:space="preserve">. URL: </w:t>
      </w:r>
      <w:hyperlink r:id="rId15" w:history="1">
        <w:r w:rsidRPr="00581F32">
          <w:rPr>
            <w:rStyle w:val="a5"/>
            <w:color w:val="auto"/>
            <w:sz w:val="28"/>
            <w:szCs w:val="28"/>
          </w:rPr>
          <w:t>https://zakon.rada.gov.ua/laws/show/463-20</w:t>
        </w:r>
      </w:hyperlink>
      <w:r w:rsidRPr="00581F32">
        <w:rPr>
          <w:sz w:val="28"/>
          <w:szCs w:val="28"/>
        </w:rPr>
        <w:t xml:space="preserve"> (дата звернення 05.06.2020).</w:t>
      </w:r>
    </w:p>
    <w:p w:rsidR="002A678F" w:rsidRPr="00581F32" w:rsidRDefault="000A7696" w:rsidP="00212825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Нова українська школа: концептуальні засади реформування середньої </w:t>
      </w:r>
      <w:r w:rsidRPr="00581F32">
        <w:rPr>
          <w:sz w:val="28"/>
          <w:szCs w:val="28"/>
        </w:rPr>
        <w:lastRenderedPageBreak/>
        <w:t xml:space="preserve">школи. URL: </w:t>
      </w:r>
      <w:hyperlink r:id="rId16" w:history="1">
        <w:r w:rsidRPr="00581F32">
          <w:rPr>
            <w:rStyle w:val="a5"/>
            <w:color w:val="auto"/>
            <w:sz w:val="28"/>
            <w:szCs w:val="28"/>
          </w:rPr>
          <w:t>http://bit.ly/2R5Qg93</w:t>
        </w:r>
      </w:hyperlink>
      <w:r w:rsidRPr="00581F32">
        <w:rPr>
          <w:sz w:val="28"/>
          <w:szCs w:val="28"/>
        </w:rPr>
        <w:t xml:space="preserve"> (дата звернення 05.06.2020).</w:t>
      </w:r>
    </w:p>
    <w:p w:rsidR="006A3D0B" w:rsidRPr="00581F32" w:rsidRDefault="002A678F" w:rsidP="00212825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Внутрішня система забезпечення якості освіти: Абетка для директора. URL: </w:t>
      </w:r>
      <w:hyperlink r:id="rId17" w:history="1">
        <w:r w:rsidRPr="00581F32">
          <w:rPr>
            <w:rStyle w:val="a5"/>
            <w:color w:val="auto"/>
            <w:sz w:val="28"/>
            <w:szCs w:val="28"/>
          </w:rPr>
          <w:t>https://bit.ly/2YDTDXJ</w:t>
        </w:r>
      </w:hyperlink>
      <w:r w:rsidRPr="00581F32">
        <w:rPr>
          <w:sz w:val="28"/>
          <w:szCs w:val="28"/>
        </w:rPr>
        <w:t xml:space="preserve"> </w:t>
      </w:r>
      <w:r w:rsidR="006A3D0B" w:rsidRPr="00581F32">
        <w:rPr>
          <w:sz w:val="28"/>
          <w:szCs w:val="28"/>
        </w:rPr>
        <w:t>(дата звернення 05.06.2020).</w:t>
      </w:r>
    </w:p>
    <w:p w:rsidR="00131D12" w:rsidRPr="00581F32" w:rsidRDefault="00131D12" w:rsidP="0001350C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Грищенко І., Крахмальова Н. Роль комунікацій у функціонуванні вищих навчальних закладів. </w:t>
      </w:r>
      <w:r w:rsidRPr="00581F32">
        <w:rPr>
          <w:iCs/>
          <w:sz w:val="28"/>
          <w:szCs w:val="28"/>
        </w:rPr>
        <w:t xml:space="preserve">URL: </w:t>
      </w:r>
      <w:hyperlink r:id="rId18" w:history="1">
        <w:r w:rsidRPr="00581F32">
          <w:rPr>
            <w:rStyle w:val="a5"/>
            <w:color w:val="auto"/>
            <w:sz w:val="28"/>
            <w:szCs w:val="28"/>
          </w:rPr>
          <w:t>https://bit.ly/2Yo3DUO</w:t>
        </w:r>
      </w:hyperlink>
      <w:r w:rsidRPr="00581F32">
        <w:rPr>
          <w:sz w:val="28"/>
          <w:szCs w:val="28"/>
        </w:rPr>
        <w:t xml:space="preserve"> </w:t>
      </w:r>
      <w:r w:rsidRPr="00581F32">
        <w:rPr>
          <w:iCs/>
          <w:sz w:val="28"/>
          <w:szCs w:val="28"/>
        </w:rPr>
        <w:t>(дата звернення 05.06.2020).</w:t>
      </w:r>
    </w:p>
    <w:p w:rsidR="00131D12" w:rsidRPr="00581F32" w:rsidRDefault="00131D12" w:rsidP="00C75133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Коберник І., Краснова К. Ефективні комунікації для освітніх управлінців : посіб. </w:t>
      </w:r>
      <w:r w:rsidRPr="00581F32">
        <w:rPr>
          <w:iCs/>
          <w:sz w:val="28"/>
          <w:szCs w:val="28"/>
        </w:rPr>
        <w:t xml:space="preserve">URL: </w:t>
      </w:r>
      <w:hyperlink r:id="rId19" w:history="1">
        <w:r w:rsidRPr="00581F32">
          <w:rPr>
            <w:rStyle w:val="a5"/>
            <w:iCs/>
            <w:color w:val="auto"/>
            <w:sz w:val="28"/>
            <w:szCs w:val="28"/>
          </w:rPr>
          <w:t>https://bit.ly/37kGdnf</w:t>
        </w:r>
      </w:hyperlink>
      <w:r w:rsidRPr="00581F32">
        <w:rPr>
          <w:iCs/>
          <w:sz w:val="28"/>
          <w:szCs w:val="28"/>
        </w:rPr>
        <w:t xml:space="preserve"> (дата звернення 05.06.2020).</w:t>
      </w:r>
    </w:p>
    <w:p w:rsidR="00131D12" w:rsidRPr="00581F32" w:rsidRDefault="00131D12" w:rsidP="00212825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Навчання дітей під час карантину: результати опитування батьків. URL: </w:t>
      </w:r>
      <w:hyperlink r:id="rId20" w:history="1">
        <w:r w:rsidRPr="00581F32">
          <w:rPr>
            <w:rStyle w:val="a5"/>
            <w:color w:val="auto"/>
            <w:sz w:val="28"/>
            <w:szCs w:val="28"/>
          </w:rPr>
          <w:t>http://osvita.ua/school/72997/</w:t>
        </w:r>
      </w:hyperlink>
      <w:r w:rsidRPr="00581F32">
        <w:rPr>
          <w:sz w:val="28"/>
          <w:szCs w:val="28"/>
        </w:rPr>
        <w:t xml:space="preserve"> (дата звернення 05.06.2020).</w:t>
      </w:r>
    </w:p>
    <w:p w:rsidR="00131D12" w:rsidRPr="00581F32" w:rsidRDefault="00131D12" w:rsidP="00212825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160" w:line="259" w:lineRule="auto"/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Національний звіт за результатами міжнародного дослідження якості освіти PISA-2018 / кол. авт. : М. Мазорчук (осн. автор), Т. Вакуленко, В. Терещенко, Г. Бичко, К. Шумова, С. Раков, В. Горох та ін. ; Український центр оцінювання якості освіти. Київ : УЦОЯО, 2019. 439 с. </w:t>
      </w:r>
    </w:p>
    <w:p w:rsidR="00131D12" w:rsidRPr="00581F32" w:rsidRDefault="00131D12" w:rsidP="00212825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567" w:hanging="567"/>
        <w:rPr>
          <w:sz w:val="28"/>
          <w:szCs w:val="28"/>
        </w:rPr>
      </w:pPr>
      <w:r w:rsidRPr="00581F32">
        <w:rPr>
          <w:sz w:val="28"/>
          <w:szCs w:val="28"/>
        </w:rPr>
        <w:t xml:space="preserve">Щодо нагальних питань впровадження Закону України «Про повну загальну середню освіту» </w:t>
      </w:r>
      <w:r w:rsidRPr="00581F32">
        <w:rPr>
          <w:iCs/>
          <w:sz w:val="28"/>
          <w:szCs w:val="28"/>
        </w:rPr>
        <w:t xml:space="preserve">Лист МОН № 1/9-201 від 08.04.20 року URL: </w:t>
      </w:r>
      <w:hyperlink r:id="rId21" w:history="1">
        <w:r w:rsidRPr="00581F32">
          <w:rPr>
            <w:rStyle w:val="a5"/>
            <w:iCs/>
            <w:color w:val="auto"/>
            <w:sz w:val="28"/>
            <w:szCs w:val="28"/>
          </w:rPr>
          <w:t>https://osvita.ua/legislation/Ser_osv/72792/</w:t>
        </w:r>
      </w:hyperlink>
      <w:r w:rsidRPr="00581F32">
        <w:rPr>
          <w:iCs/>
          <w:sz w:val="28"/>
          <w:szCs w:val="28"/>
        </w:rPr>
        <w:t xml:space="preserve"> (дата звернення 05.06.2020).</w:t>
      </w:r>
    </w:p>
    <w:sectPr w:rsidR="00131D12" w:rsidRPr="00581F32" w:rsidSect="007F0DB7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DE" w:rsidRDefault="00FB7EDE" w:rsidP="006A3D0B">
      <w:r>
        <w:separator/>
      </w:r>
    </w:p>
  </w:endnote>
  <w:endnote w:type="continuationSeparator" w:id="0">
    <w:p w:rsidR="00FB7EDE" w:rsidRDefault="00FB7EDE" w:rsidP="006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DE" w:rsidRDefault="00FB7EDE" w:rsidP="006A3D0B">
      <w:r>
        <w:separator/>
      </w:r>
    </w:p>
  </w:footnote>
  <w:footnote w:type="continuationSeparator" w:id="0">
    <w:p w:rsidR="00FB7EDE" w:rsidRDefault="00FB7EDE" w:rsidP="006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486534"/>
      <w:docPartObj>
        <w:docPartGallery w:val="Page Numbers (Top of Page)"/>
        <w:docPartUnique/>
      </w:docPartObj>
    </w:sdtPr>
    <w:sdtEndPr/>
    <w:sdtContent>
      <w:p w:rsidR="006A3D0B" w:rsidRDefault="006A3D0B" w:rsidP="006A3D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32" w:rsidRPr="00581F3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4A9"/>
    <w:multiLevelType w:val="hybridMultilevel"/>
    <w:tmpl w:val="F59629C6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D317BC"/>
    <w:multiLevelType w:val="hybridMultilevel"/>
    <w:tmpl w:val="8130A17C"/>
    <w:lvl w:ilvl="0" w:tplc="54966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13962"/>
    <w:multiLevelType w:val="hybridMultilevel"/>
    <w:tmpl w:val="5EB25D7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273025"/>
    <w:multiLevelType w:val="hybridMultilevel"/>
    <w:tmpl w:val="4DCAAD66"/>
    <w:lvl w:ilvl="0" w:tplc="77B02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BA66D3"/>
    <w:multiLevelType w:val="hybridMultilevel"/>
    <w:tmpl w:val="ED84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45F"/>
    <w:multiLevelType w:val="hybridMultilevel"/>
    <w:tmpl w:val="0A2A2EBA"/>
    <w:lvl w:ilvl="0" w:tplc="77B02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F26B52"/>
    <w:multiLevelType w:val="multilevel"/>
    <w:tmpl w:val="EEA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A615A"/>
    <w:multiLevelType w:val="hybridMultilevel"/>
    <w:tmpl w:val="070CCA40"/>
    <w:lvl w:ilvl="0" w:tplc="77B02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811D30"/>
    <w:multiLevelType w:val="hybridMultilevel"/>
    <w:tmpl w:val="CE96F080"/>
    <w:lvl w:ilvl="0" w:tplc="77B02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483F11"/>
    <w:multiLevelType w:val="hybridMultilevel"/>
    <w:tmpl w:val="95B83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C1717"/>
    <w:multiLevelType w:val="hybridMultilevel"/>
    <w:tmpl w:val="25F8F2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C25991"/>
    <w:multiLevelType w:val="hybridMultilevel"/>
    <w:tmpl w:val="75465A1A"/>
    <w:lvl w:ilvl="0" w:tplc="77B027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E"/>
    <w:rsid w:val="0001350C"/>
    <w:rsid w:val="00051BA4"/>
    <w:rsid w:val="00060222"/>
    <w:rsid w:val="00062BF7"/>
    <w:rsid w:val="000A7696"/>
    <w:rsid w:val="000B36DB"/>
    <w:rsid w:val="000C41D8"/>
    <w:rsid w:val="001123A1"/>
    <w:rsid w:val="00124245"/>
    <w:rsid w:val="00131D12"/>
    <w:rsid w:val="001405FC"/>
    <w:rsid w:val="00144B89"/>
    <w:rsid w:val="0014698A"/>
    <w:rsid w:val="00153F14"/>
    <w:rsid w:val="00190F96"/>
    <w:rsid w:val="001936DE"/>
    <w:rsid w:val="001C661F"/>
    <w:rsid w:val="00212825"/>
    <w:rsid w:val="00280C01"/>
    <w:rsid w:val="002A678F"/>
    <w:rsid w:val="002B0434"/>
    <w:rsid w:val="002D7D4E"/>
    <w:rsid w:val="0034540B"/>
    <w:rsid w:val="00346A4A"/>
    <w:rsid w:val="003A7F9F"/>
    <w:rsid w:val="003E4846"/>
    <w:rsid w:val="00433076"/>
    <w:rsid w:val="004A5B18"/>
    <w:rsid w:val="004D481D"/>
    <w:rsid w:val="005762A1"/>
    <w:rsid w:val="00581F32"/>
    <w:rsid w:val="00586F94"/>
    <w:rsid w:val="005915EF"/>
    <w:rsid w:val="005E378B"/>
    <w:rsid w:val="005E6E9E"/>
    <w:rsid w:val="005F592C"/>
    <w:rsid w:val="00620052"/>
    <w:rsid w:val="00634CE0"/>
    <w:rsid w:val="006537F2"/>
    <w:rsid w:val="006551CD"/>
    <w:rsid w:val="006914A1"/>
    <w:rsid w:val="006A3D0B"/>
    <w:rsid w:val="006D01A5"/>
    <w:rsid w:val="007C3DD3"/>
    <w:rsid w:val="007D1094"/>
    <w:rsid w:val="007F0DB7"/>
    <w:rsid w:val="007F2641"/>
    <w:rsid w:val="007F4C60"/>
    <w:rsid w:val="00821B44"/>
    <w:rsid w:val="00840E11"/>
    <w:rsid w:val="0085515D"/>
    <w:rsid w:val="0085554F"/>
    <w:rsid w:val="00865B0E"/>
    <w:rsid w:val="0087697B"/>
    <w:rsid w:val="0088466C"/>
    <w:rsid w:val="008A26E0"/>
    <w:rsid w:val="008A6FA7"/>
    <w:rsid w:val="008C55D8"/>
    <w:rsid w:val="008E14D3"/>
    <w:rsid w:val="00907462"/>
    <w:rsid w:val="00914BE8"/>
    <w:rsid w:val="00921304"/>
    <w:rsid w:val="00937703"/>
    <w:rsid w:val="00961091"/>
    <w:rsid w:val="009800B9"/>
    <w:rsid w:val="009C290E"/>
    <w:rsid w:val="009F3891"/>
    <w:rsid w:val="00A251B1"/>
    <w:rsid w:val="00A26C88"/>
    <w:rsid w:val="00A461B9"/>
    <w:rsid w:val="00A6741C"/>
    <w:rsid w:val="00A77E13"/>
    <w:rsid w:val="00AC3DF2"/>
    <w:rsid w:val="00AC4EEE"/>
    <w:rsid w:val="00AD116B"/>
    <w:rsid w:val="00B03E56"/>
    <w:rsid w:val="00B266B4"/>
    <w:rsid w:val="00B26AD4"/>
    <w:rsid w:val="00B27B47"/>
    <w:rsid w:val="00B35F4C"/>
    <w:rsid w:val="00B422A9"/>
    <w:rsid w:val="00B91042"/>
    <w:rsid w:val="00B943E2"/>
    <w:rsid w:val="00B94BB3"/>
    <w:rsid w:val="00BC67F5"/>
    <w:rsid w:val="00C44229"/>
    <w:rsid w:val="00C47DE2"/>
    <w:rsid w:val="00C73396"/>
    <w:rsid w:val="00C75133"/>
    <w:rsid w:val="00CD2C19"/>
    <w:rsid w:val="00D27738"/>
    <w:rsid w:val="00D3666D"/>
    <w:rsid w:val="00DD7D41"/>
    <w:rsid w:val="00DE2984"/>
    <w:rsid w:val="00DF57B8"/>
    <w:rsid w:val="00E17499"/>
    <w:rsid w:val="00E255FA"/>
    <w:rsid w:val="00E31FAD"/>
    <w:rsid w:val="00E9319A"/>
    <w:rsid w:val="00E95944"/>
    <w:rsid w:val="00EA728C"/>
    <w:rsid w:val="00EB6552"/>
    <w:rsid w:val="00EC773A"/>
    <w:rsid w:val="00ED2A8C"/>
    <w:rsid w:val="00EF4774"/>
    <w:rsid w:val="00F0388E"/>
    <w:rsid w:val="00F337BA"/>
    <w:rsid w:val="00F5026E"/>
    <w:rsid w:val="00F74116"/>
    <w:rsid w:val="00FB441A"/>
    <w:rsid w:val="00FB7EDE"/>
    <w:rsid w:val="00FC0BF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5803-C24F-483F-B181-E58B70D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C"/>
    <w:pPr>
      <w:spacing w:after="0" w:line="240" w:lineRule="auto"/>
      <w:jc w:val="both"/>
    </w:pPr>
    <w:rPr>
      <w:sz w:val="24"/>
      <w:lang w:val="uk-UA"/>
    </w:rPr>
  </w:style>
  <w:style w:type="paragraph" w:styleId="1">
    <w:name w:val="heading 1"/>
    <w:basedOn w:val="a"/>
    <w:link w:val="10"/>
    <w:uiPriority w:val="9"/>
    <w:qFormat/>
    <w:rsid w:val="006537F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2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7703"/>
    <w:pP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val="uk-UA" w:eastAsia="zh-CN"/>
    </w:rPr>
  </w:style>
  <w:style w:type="table" w:styleId="a4">
    <w:name w:val="Table Grid"/>
    <w:basedOn w:val="a1"/>
    <w:uiPriority w:val="59"/>
    <w:rsid w:val="006537F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37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537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1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F038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6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8">
    <w:name w:val="FollowedHyperlink"/>
    <w:basedOn w:val="a0"/>
    <w:uiPriority w:val="99"/>
    <w:semiHidden/>
    <w:unhideWhenUsed/>
    <w:rsid w:val="000A769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A3D0B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3D0B"/>
    <w:rPr>
      <w:sz w:val="24"/>
      <w:lang w:val="uk-UA"/>
    </w:rPr>
  </w:style>
  <w:style w:type="paragraph" w:styleId="ab">
    <w:name w:val="footer"/>
    <w:basedOn w:val="a"/>
    <w:link w:val="ac"/>
    <w:uiPriority w:val="99"/>
    <w:unhideWhenUsed/>
    <w:rsid w:val="006A3D0B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D0B"/>
    <w:rPr>
      <w:sz w:val="24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8C5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5D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79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it.ly/2Uxs94x" TargetMode="External"/><Relationship Id="rId18" Type="http://schemas.openxmlformats.org/officeDocument/2006/relationships/hyperlink" Target="https://bit.ly/2Yo3DUO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vita.ua/legislation/Ser_osv/72792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bit.ly/2YDTDX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R5Qg93" TargetMode="External"/><Relationship Id="rId20" Type="http://schemas.openxmlformats.org/officeDocument/2006/relationships/hyperlink" Target="http://osvita.ua/school/7299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63-20" TargetMode="Externa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bit.ly/37kGdnf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zakon5.rada.gov.ua/laws/show/2145-19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A6B179-41A4-426E-8981-99F5DCBCC94B}" type="doc">
      <dgm:prSet loTypeId="urn:microsoft.com/office/officeart/2005/8/layout/chevron1" loCatId="process" qsTypeId="urn:microsoft.com/office/officeart/2005/8/quickstyle/simple3" qsCatId="simple" csTypeId="urn:microsoft.com/office/officeart/2005/8/colors/accent0_2" csCatId="mainScheme" phldr="1"/>
      <dgm:spPr/>
    </dgm:pt>
    <dgm:pt modelId="{62AE15C9-1488-45E5-A3D7-8D8D9E77A982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комунікатор</a:t>
          </a:r>
        </a:p>
      </dgm:t>
    </dgm:pt>
    <dgm:pt modelId="{7903028A-BB42-41C2-9B2F-80AFFB618D72}" type="parTrans" cxnId="{026988CA-024E-45E7-BD65-F0A940853781}">
      <dgm:prSet/>
      <dgm:spPr/>
      <dgm:t>
        <a:bodyPr/>
        <a:lstStyle/>
        <a:p>
          <a:endParaRPr lang="ru-RU"/>
        </a:p>
      </dgm:t>
    </dgm:pt>
    <dgm:pt modelId="{3EDB378E-DDF2-4A68-A3A0-BD61C490646D}" type="sibTrans" cxnId="{026988CA-024E-45E7-BD65-F0A940853781}">
      <dgm:prSet/>
      <dgm:spPr/>
      <dgm:t>
        <a:bodyPr/>
        <a:lstStyle/>
        <a:p>
          <a:endParaRPr lang="ru-RU"/>
        </a:p>
      </dgm:t>
    </dgm:pt>
    <dgm:pt modelId="{A5D5E0ED-BA2E-4F7B-874C-6FA0C533352B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канал комунікації</a:t>
          </a:r>
        </a:p>
      </dgm:t>
    </dgm:pt>
    <dgm:pt modelId="{8373E052-AE8A-4C2C-B550-B65AA418DF5C}" type="parTrans" cxnId="{39E53764-6376-4B50-92D1-A76C96D91220}">
      <dgm:prSet/>
      <dgm:spPr/>
      <dgm:t>
        <a:bodyPr/>
        <a:lstStyle/>
        <a:p>
          <a:endParaRPr lang="ru-RU"/>
        </a:p>
      </dgm:t>
    </dgm:pt>
    <dgm:pt modelId="{0F94FB7E-F720-483A-98C5-8CD250ED7972}" type="sibTrans" cxnId="{39E53764-6376-4B50-92D1-A76C96D91220}">
      <dgm:prSet/>
      <dgm:spPr/>
      <dgm:t>
        <a:bodyPr/>
        <a:lstStyle/>
        <a:p>
          <a:endParaRPr lang="ru-RU"/>
        </a:p>
      </dgm:t>
    </dgm:pt>
    <dgm:pt modelId="{3A207C03-6AF6-42AF-AAE5-09C9A4473F61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повідомлення</a:t>
          </a:r>
        </a:p>
      </dgm:t>
    </dgm:pt>
    <dgm:pt modelId="{3070D47E-EE6C-4D38-BC21-1DCA938D2020}" type="parTrans" cxnId="{5A12A6DC-967F-4D32-8E73-FA1B5CDE05E7}">
      <dgm:prSet/>
      <dgm:spPr/>
      <dgm:t>
        <a:bodyPr/>
        <a:lstStyle/>
        <a:p>
          <a:endParaRPr lang="ru-RU"/>
        </a:p>
      </dgm:t>
    </dgm:pt>
    <dgm:pt modelId="{98D84D51-476F-4A84-B0F1-0C907B05B0AA}" type="sibTrans" cxnId="{5A12A6DC-967F-4D32-8E73-FA1B5CDE05E7}">
      <dgm:prSet/>
      <dgm:spPr/>
      <dgm:t>
        <a:bodyPr/>
        <a:lstStyle/>
        <a:p>
          <a:endParaRPr lang="ru-RU"/>
        </a:p>
      </dgm:t>
    </dgm:pt>
    <dgm:pt modelId="{B46086E5-6072-46F5-B084-793639DC1BDC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цільова аудиторія</a:t>
          </a:r>
        </a:p>
      </dgm:t>
    </dgm:pt>
    <dgm:pt modelId="{F85D565D-B057-4C23-AFDB-08A26F3FCBA2}" type="parTrans" cxnId="{658F3941-3DA0-4F59-9CDC-F56717F928BD}">
      <dgm:prSet/>
      <dgm:spPr/>
      <dgm:t>
        <a:bodyPr/>
        <a:lstStyle/>
        <a:p>
          <a:endParaRPr lang="ru-RU"/>
        </a:p>
      </dgm:t>
    </dgm:pt>
    <dgm:pt modelId="{2C28F65C-B97E-4357-8E9A-89A77FD18E66}" type="sibTrans" cxnId="{658F3941-3DA0-4F59-9CDC-F56717F928BD}">
      <dgm:prSet/>
      <dgm:spPr/>
      <dgm:t>
        <a:bodyPr/>
        <a:lstStyle/>
        <a:p>
          <a:endParaRPr lang="ru-RU"/>
        </a:p>
      </dgm:t>
    </dgm:pt>
    <dgm:pt modelId="{7079F418-F5A7-46D5-A616-502FDD0BFE27}" type="pres">
      <dgm:prSet presAssocID="{B2A6B179-41A4-426E-8981-99F5DCBCC94B}" presName="Name0" presStyleCnt="0">
        <dgm:presLayoutVars>
          <dgm:dir/>
          <dgm:animLvl val="lvl"/>
          <dgm:resizeHandles val="exact"/>
        </dgm:presLayoutVars>
      </dgm:prSet>
      <dgm:spPr/>
    </dgm:pt>
    <dgm:pt modelId="{99630EB3-B5C1-4E42-A30D-0C129DB0ED9A}" type="pres">
      <dgm:prSet presAssocID="{62AE15C9-1488-45E5-A3D7-8D8D9E77A982}" presName="parTxOnly" presStyleLbl="node1" presStyleIdx="0" presStyleCnt="4" custScaleX="1230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AF4A3F-0F6A-4354-B80D-FBAF08B049D3}" type="pres">
      <dgm:prSet presAssocID="{3EDB378E-DDF2-4A68-A3A0-BD61C490646D}" presName="parTxOnlySpace" presStyleCnt="0"/>
      <dgm:spPr/>
    </dgm:pt>
    <dgm:pt modelId="{039C793C-ACBF-445C-82EE-1E13C4096FC0}" type="pres">
      <dgm:prSet presAssocID="{3A207C03-6AF6-42AF-AAE5-09C9A4473F61}" presName="parTxOnly" presStyleLbl="node1" presStyleIdx="1" presStyleCnt="4" custScaleX="1324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019C4EE-6058-4C18-8A9A-C15725748D78}" type="pres">
      <dgm:prSet presAssocID="{98D84D51-476F-4A84-B0F1-0C907B05B0AA}" presName="parTxOnlySpace" presStyleCnt="0"/>
      <dgm:spPr/>
    </dgm:pt>
    <dgm:pt modelId="{FDBBACF1-0371-4F20-92C3-E0E29C8865A9}" type="pres">
      <dgm:prSet presAssocID="{A5D5E0ED-BA2E-4F7B-874C-6FA0C533352B}" presName="parTxOnly" presStyleLbl="node1" presStyleIdx="2" presStyleCnt="4" custScaleX="12834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B7EB72-F417-4934-ACE4-A5D99DE93AB3}" type="pres">
      <dgm:prSet presAssocID="{0F94FB7E-F720-483A-98C5-8CD250ED7972}" presName="parTxOnlySpace" presStyleCnt="0"/>
      <dgm:spPr/>
    </dgm:pt>
    <dgm:pt modelId="{CC6A961A-2C9A-45EE-84E0-11229C0411CC}" type="pres">
      <dgm:prSet presAssocID="{B46086E5-6072-46F5-B084-793639DC1BDC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63AB44E-FF71-4AD5-9339-7A11686DCE54}" type="presOf" srcId="{62AE15C9-1488-45E5-A3D7-8D8D9E77A982}" destId="{99630EB3-B5C1-4E42-A30D-0C129DB0ED9A}" srcOrd="0" destOrd="0" presId="urn:microsoft.com/office/officeart/2005/8/layout/chevron1"/>
    <dgm:cxn modelId="{658F3941-3DA0-4F59-9CDC-F56717F928BD}" srcId="{B2A6B179-41A4-426E-8981-99F5DCBCC94B}" destId="{B46086E5-6072-46F5-B084-793639DC1BDC}" srcOrd="3" destOrd="0" parTransId="{F85D565D-B057-4C23-AFDB-08A26F3FCBA2}" sibTransId="{2C28F65C-B97E-4357-8E9A-89A77FD18E66}"/>
    <dgm:cxn modelId="{026988CA-024E-45E7-BD65-F0A940853781}" srcId="{B2A6B179-41A4-426E-8981-99F5DCBCC94B}" destId="{62AE15C9-1488-45E5-A3D7-8D8D9E77A982}" srcOrd="0" destOrd="0" parTransId="{7903028A-BB42-41C2-9B2F-80AFFB618D72}" sibTransId="{3EDB378E-DDF2-4A68-A3A0-BD61C490646D}"/>
    <dgm:cxn modelId="{57E8F0A9-599A-44C7-A6A5-BBDFA28253A1}" type="presOf" srcId="{B2A6B179-41A4-426E-8981-99F5DCBCC94B}" destId="{7079F418-F5A7-46D5-A616-502FDD0BFE27}" srcOrd="0" destOrd="0" presId="urn:microsoft.com/office/officeart/2005/8/layout/chevron1"/>
    <dgm:cxn modelId="{5A12A6DC-967F-4D32-8E73-FA1B5CDE05E7}" srcId="{B2A6B179-41A4-426E-8981-99F5DCBCC94B}" destId="{3A207C03-6AF6-42AF-AAE5-09C9A4473F61}" srcOrd="1" destOrd="0" parTransId="{3070D47E-EE6C-4D38-BC21-1DCA938D2020}" sibTransId="{98D84D51-476F-4A84-B0F1-0C907B05B0AA}"/>
    <dgm:cxn modelId="{39E53764-6376-4B50-92D1-A76C96D91220}" srcId="{B2A6B179-41A4-426E-8981-99F5DCBCC94B}" destId="{A5D5E0ED-BA2E-4F7B-874C-6FA0C533352B}" srcOrd="2" destOrd="0" parTransId="{8373E052-AE8A-4C2C-B550-B65AA418DF5C}" sibTransId="{0F94FB7E-F720-483A-98C5-8CD250ED7972}"/>
    <dgm:cxn modelId="{4DF87004-922E-4AE1-9D5B-E078BE5665BB}" type="presOf" srcId="{A5D5E0ED-BA2E-4F7B-874C-6FA0C533352B}" destId="{FDBBACF1-0371-4F20-92C3-E0E29C8865A9}" srcOrd="0" destOrd="0" presId="urn:microsoft.com/office/officeart/2005/8/layout/chevron1"/>
    <dgm:cxn modelId="{246E9A4D-8560-4118-AD8E-2D5B3F927D47}" type="presOf" srcId="{3A207C03-6AF6-42AF-AAE5-09C9A4473F61}" destId="{039C793C-ACBF-445C-82EE-1E13C4096FC0}" srcOrd="0" destOrd="0" presId="urn:microsoft.com/office/officeart/2005/8/layout/chevron1"/>
    <dgm:cxn modelId="{79211A83-CC91-4931-BD1F-DA3EA086C9F0}" type="presOf" srcId="{B46086E5-6072-46F5-B084-793639DC1BDC}" destId="{CC6A961A-2C9A-45EE-84E0-11229C0411CC}" srcOrd="0" destOrd="0" presId="urn:microsoft.com/office/officeart/2005/8/layout/chevron1"/>
    <dgm:cxn modelId="{E0B5489B-DBC6-49A3-88E8-A7439121E7E4}" type="presParOf" srcId="{7079F418-F5A7-46D5-A616-502FDD0BFE27}" destId="{99630EB3-B5C1-4E42-A30D-0C129DB0ED9A}" srcOrd="0" destOrd="0" presId="urn:microsoft.com/office/officeart/2005/8/layout/chevron1"/>
    <dgm:cxn modelId="{A5807B12-3C1E-49F8-ADB9-26EE0FF995D2}" type="presParOf" srcId="{7079F418-F5A7-46D5-A616-502FDD0BFE27}" destId="{80AF4A3F-0F6A-4354-B80D-FBAF08B049D3}" srcOrd="1" destOrd="0" presId="urn:microsoft.com/office/officeart/2005/8/layout/chevron1"/>
    <dgm:cxn modelId="{EF6F9FC6-FD95-4ED5-9A25-E36260CD5C16}" type="presParOf" srcId="{7079F418-F5A7-46D5-A616-502FDD0BFE27}" destId="{039C793C-ACBF-445C-82EE-1E13C4096FC0}" srcOrd="2" destOrd="0" presId="urn:microsoft.com/office/officeart/2005/8/layout/chevron1"/>
    <dgm:cxn modelId="{40341D7C-B6A4-49E0-AD68-5FBD92C214A7}" type="presParOf" srcId="{7079F418-F5A7-46D5-A616-502FDD0BFE27}" destId="{E019C4EE-6058-4C18-8A9A-C15725748D78}" srcOrd="3" destOrd="0" presId="urn:microsoft.com/office/officeart/2005/8/layout/chevron1"/>
    <dgm:cxn modelId="{E3EF6C98-899A-4BA1-846D-10E81BAF290B}" type="presParOf" srcId="{7079F418-F5A7-46D5-A616-502FDD0BFE27}" destId="{FDBBACF1-0371-4F20-92C3-E0E29C8865A9}" srcOrd="4" destOrd="0" presId="urn:microsoft.com/office/officeart/2005/8/layout/chevron1"/>
    <dgm:cxn modelId="{D8FFB4C7-1DC4-4A6E-BE48-E02471739D43}" type="presParOf" srcId="{7079F418-F5A7-46D5-A616-502FDD0BFE27}" destId="{53B7EB72-F417-4934-ACE4-A5D99DE93AB3}" srcOrd="5" destOrd="0" presId="urn:microsoft.com/office/officeart/2005/8/layout/chevron1"/>
    <dgm:cxn modelId="{120CCECC-DC53-474B-9FAF-5753D4B6B615}" type="presParOf" srcId="{7079F418-F5A7-46D5-A616-502FDD0BFE27}" destId="{CC6A961A-2C9A-45EE-84E0-11229C0411C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630EB3-B5C1-4E42-A30D-0C129DB0ED9A}">
      <dsp:nvSpPr>
        <dsp:cNvPr id="0" name=""/>
        <dsp:cNvSpPr/>
      </dsp:nvSpPr>
      <dsp:spPr>
        <a:xfrm>
          <a:off x="1945" y="97387"/>
          <a:ext cx="1657183" cy="53864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комунікатор</a:t>
          </a:r>
        </a:p>
      </dsp:txBody>
      <dsp:txXfrm>
        <a:off x="271270" y="97387"/>
        <a:ext cx="1118534" cy="538649"/>
      </dsp:txXfrm>
    </dsp:sp>
    <dsp:sp modelId="{039C793C-ACBF-445C-82EE-1E13C4096FC0}">
      <dsp:nvSpPr>
        <dsp:cNvPr id="0" name=""/>
        <dsp:cNvSpPr/>
      </dsp:nvSpPr>
      <dsp:spPr>
        <a:xfrm>
          <a:off x="1524466" y="97387"/>
          <a:ext cx="1782998" cy="53864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повідомлення</a:t>
          </a:r>
        </a:p>
      </dsp:txBody>
      <dsp:txXfrm>
        <a:off x="1793791" y="97387"/>
        <a:ext cx="1244349" cy="538649"/>
      </dsp:txXfrm>
    </dsp:sp>
    <dsp:sp modelId="{FDBBACF1-0371-4F20-92C3-E0E29C8865A9}">
      <dsp:nvSpPr>
        <dsp:cNvPr id="0" name=""/>
        <dsp:cNvSpPr/>
      </dsp:nvSpPr>
      <dsp:spPr>
        <a:xfrm>
          <a:off x="3172802" y="97387"/>
          <a:ext cx="1728339" cy="53864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канал комунікації</a:t>
          </a:r>
        </a:p>
      </dsp:txBody>
      <dsp:txXfrm>
        <a:off x="3442127" y="97387"/>
        <a:ext cx="1189690" cy="538649"/>
      </dsp:txXfrm>
    </dsp:sp>
    <dsp:sp modelId="{CC6A961A-2C9A-45EE-84E0-11229C0411CC}">
      <dsp:nvSpPr>
        <dsp:cNvPr id="0" name=""/>
        <dsp:cNvSpPr/>
      </dsp:nvSpPr>
      <dsp:spPr>
        <a:xfrm>
          <a:off x="4766479" y="97387"/>
          <a:ext cx="1346624" cy="538649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цільова аудиторія</a:t>
          </a:r>
        </a:p>
      </dsp:txBody>
      <dsp:txXfrm>
        <a:off x="5035804" y="97387"/>
        <a:ext cx="807975" cy="538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2335-BC2B-493D-B49A-4F0513B7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Пользователь</cp:lastModifiedBy>
  <cp:revision>26</cp:revision>
  <dcterms:created xsi:type="dcterms:W3CDTF">2020-05-20T16:46:00Z</dcterms:created>
  <dcterms:modified xsi:type="dcterms:W3CDTF">2020-08-17T12:59:00Z</dcterms:modified>
</cp:coreProperties>
</file>